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A4A28" w14:textId="10C516DE" w:rsidR="00093FF1" w:rsidRPr="006B5A86" w:rsidRDefault="00093FF1" w:rsidP="006B5A86">
      <w:pPr>
        <w:pStyle w:val="Default"/>
        <w:spacing w:line="360" w:lineRule="auto"/>
        <w:jc w:val="center"/>
        <w:rPr>
          <w:rFonts w:asciiTheme="minorHAnsi" w:hAnsiTheme="minorHAnsi" w:cstheme="minorHAnsi"/>
          <w:b/>
          <w:bCs/>
          <w:sz w:val="22"/>
          <w:szCs w:val="22"/>
        </w:rPr>
      </w:pPr>
      <w:bookmarkStart w:id="0" w:name="_Hlk207835374"/>
      <w:bookmarkEnd w:id="0"/>
    </w:p>
    <w:p w14:paraId="740AEE1B" w14:textId="625D6922" w:rsidR="004220BB" w:rsidRPr="006B5A86" w:rsidRDefault="004220BB" w:rsidP="006B5A86">
      <w:pPr>
        <w:pStyle w:val="Default"/>
        <w:spacing w:line="360" w:lineRule="auto"/>
        <w:jc w:val="center"/>
        <w:rPr>
          <w:rFonts w:asciiTheme="minorHAnsi" w:hAnsiTheme="minorHAnsi" w:cstheme="minorHAnsi"/>
          <w:b/>
          <w:bCs/>
          <w:sz w:val="22"/>
          <w:szCs w:val="22"/>
        </w:rPr>
      </w:pPr>
    </w:p>
    <w:p w14:paraId="349729C6" w14:textId="77777777" w:rsidR="004220BB" w:rsidRPr="006B5A86" w:rsidRDefault="004220BB" w:rsidP="006B5A86">
      <w:pPr>
        <w:pStyle w:val="Default"/>
        <w:spacing w:line="360" w:lineRule="auto"/>
        <w:jc w:val="center"/>
        <w:rPr>
          <w:rFonts w:asciiTheme="minorHAnsi" w:hAnsiTheme="minorHAnsi" w:cstheme="minorHAnsi"/>
          <w:b/>
          <w:bCs/>
          <w:sz w:val="22"/>
          <w:szCs w:val="22"/>
        </w:rPr>
      </w:pPr>
    </w:p>
    <w:p w14:paraId="4FDB980D" w14:textId="77777777" w:rsidR="00093FF1" w:rsidRPr="006B5A86" w:rsidRDefault="00093FF1" w:rsidP="006B5A86">
      <w:pPr>
        <w:pStyle w:val="Default"/>
        <w:spacing w:line="360" w:lineRule="auto"/>
        <w:jc w:val="center"/>
        <w:rPr>
          <w:rFonts w:asciiTheme="minorHAnsi" w:hAnsiTheme="minorHAnsi" w:cstheme="minorHAnsi"/>
          <w:b/>
          <w:bCs/>
          <w:sz w:val="22"/>
          <w:szCs w:val="22"/>
        </w:rPr>
      </w:pPr>
    </w:p>
    <w:p w14:paraId="36651B6A" w14:textId="77777777" w:rsidR="00691B6E" w:rsidRPr="006B5A86" w:rsidRDefault="00691B6E" w:rsidP="006B5A86">
      <w:pPr>
        <w:pStyle w:val="Default"/>
        <w:spacing w:line="360" w:lineRule="auto"/>
        <w:jc w:val="center"/>
        <w:rPr>
          <w:rFonts w:asciiTheme="minorHAnsi" w:hAnsiTheme="minorHAnsi" w:cstheme="minorHAnsi"/>
          <w:b/>
          <w:bCs/>
          <w:sz w:val="22"/>
          <w:szCs w:val="22"/>
        </w:rPr>
      </w:pPr>
    </w:p>
    <w:p w14:paraId="5FD9928A" w14:textId="07021B1F" w:rsidR="00691B6E" w:rsidRPr="006B5A86" w:rsidRDefault="004220BB" w:rsidP="006B5A86">
      <w:pPr>
        <w:spacing w:line="360" w:lineRule="auto"/>
        <w:jc w:val="center"/>
        <w:rPr>
          <w:rFonts w:cstheme="minorHAnsi"/>
        </w:rPr>
      </w:pPr>
      <w:r w:rsidRPr="006B5A86">
        <w:rPr>
          <w:rFonts w:cstheme="minorHAnsi"/>
          <w:b/>
          <w:bCs/>
          <w:noProof/>
          <w:lang w:eastAsia="es-ES"/>
        </w:rPr>
        <mc:AlternateContent>
          <mc:Choice Requires="wps">
            <w:drawing>
              <wp:anchor distT="0" distB="0" distL="114300" distR="114300" simplePos="0" relativeHeight="251658240" behindDoc="1" locked="0" layoutInCell="1" allowOverlap="1" wp14:anchorId="36B47FF5" wp14:editId="6670EC7A">
                <wp:simplePos x="0" y="0"/>
                <wp:positionH relativeFrom="page">
                  <wp:align>center</wp:align>
                </wp:positionH>
                <wp:positionV relativeFrom="paragraph">
                  <wp:posOffset>415290</wp:posOffset>
                </wp:positionV>
                <wp:extent cx="5791200" cy="1993265"/>
                <wp:effectExtent l="19050" t="19050" r="38100" b="45085"/>
                <wp:wrapTight wrapText="bothSides">
                  <wp:wrapPolygon edited="0">
                    <wp:start x="-71" y="-206"/>
                    <wp:lineTo x="-71" y="21882"/>
                    <wp:lineTo x="21671" y="21882"/>
                    <wp:lineTo x="21671" y="-206"/>
                    <wp:lineTo x="-71" y="-206"/>
                  </wp:wrapPolygon>
                </wp:wrapTigh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993265"/>
                        </a:xfrm>
                        <a:prstGeom prst="rect">
                          <a:avLst/>
                        </a:prstGeom>
                        <a:solidFill>
                          <a:srgbClr val="FFFFFF"/>
                        </a:solidFill>
                        <a:ln w="57150" cmpd="thickThin">
                          <a:solidFill>
                            <a:srgbClr val="000000"/>
                          </a:solidFill>
                          <a:miter lim="800000"/>
                          <a:headEnd/>
                          <a:tailEnd/>
                        </a:ln>
                      </wps:spPr>
                      <wps:txbx>
                        <w:txbxContent>
                          <w:p w14:paraId="6DC5B84B" w14:textId="77777777" w:rsidR="00DC0A95" w:rsidRDefault="00DC0A95" w:rsidP="00D303ED">
                            <w:pPr>
                              <w:pStyle w:val="Default"/>
                              <w:jc w:val="center"/>
                              <w:rPr>
                                <w:b/>
                                <w:bCs/>
                                <w:sz w:val="40"/>
                                <w:szCs w:val="22"/>
                              </w:rPr>
                            </w:pPr>
                          </w:p>
                          <w:p w14:paraId="553C08DC" w14:textId="77777777" w:rsidR="00DC0A95" w:rsidRDefault="00DC0A95" w:rsidP="00D303ED">
                            <w:pPr>
                              <w:pStyle w:val="Default"/>
                              <w:jc w:val="center"/>
                              <w:rPr>
                                <w:b/>
                                <w:bCs/>
                                <w:sz w:val="40"/>
                                <w:szCs w:val="22"/>
                              </w:rPr>
                            </w:pPr>
                          </w:p>
                          <w:p w14:paraId="7B2CC43F" w14:textId="77777777" w:rsidR="00DC0A95" w:rsidRPr="00093FF1" w:rsidRDefault="00DC0A95" w:rsidP="00D303ED">
                            <w:pPr>
                              <w:pStyle w:val="Default"/>
                              <w:jc w:val="center"/>
                              <w:rPr>
                                <w:sz w:val="40"/>
                                <w:szCs w:val="22"/>
                              </w:rPr>
                            </w:pPr>
                            <w:r w:rsidRPr="00093FF1">
                              <w:rPr>
                                <w:b/>
                                <w:bCs/>
                                <w:sz w:val="40"/>
                                <w:szCs w:val="22"/>
                              </w:rPr>
                              <w:t>GUÍA O ITINERARIO FORMATIVO TIPO</w:t>
                            </w:r>
                          </w:p>
                          <w:p w14:paraId="7F71AD67" w14:textId="77777777" w:rsidR="00DC0A95" w:rsidRPr="00093FF1" w:rsidRDefault="00DC0A95" w:rsidP="00D303ED">
                            <w:pPr>
                              <w:pStyle w:val="Default"/>
                              <w:jc w:val="center"/>
                              <w:rPr>
                                <w:sz w:val="40"/>
                                <w:szCs w:val="22"/>
                              </w:rPr>
                            </w:pPr>
                            <w:r w:rsidRPr="00093FF1">
                              <w:rPr>
                                <w:b/>
                                <w:bCs/>
                                <w:sz w:val="40"/>
                                <w:szCs w:val="22"/>
                              </w:rPr>
                              <w:t>Pediatría y sus Áreas Específicas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47FF5" id="_x0000_t202" coordsize="21600,21600" o:spt="202" path="m,l,21600r21600,l21600,xe">
                <v:stroke joinstyle="miter"/>
                <v:path gradientshapeok="t" o:connecttype="rect"/>
              </v:shapetype>
              <v:shape id="Cuadro de texto 1" o:spid="_x0000_s1026" type="#_x0000_t202" style="position:absolute;left:0;text-align:left;margin-left:0;margin-top:32.7pt;width:456pt;height:156.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" strokeweight="4.5pt">
                <v:stroke linestyle="thickThin"/>
                <v:textbox>
                  <w:txbxContent>
                    <w:p w14:paraId="6DC5B84B" w14:textId="77777777" w:rsidR="00DC0A95" w:rsidRDefault="00DC0A95" w:rsidP="00D303ED">
                      <w:pPr>
                        <w:pStyle w:val="Default"/>
                        <w:jc w:val="center"/>
                        <w:rPr>
                          <w:b/>
                          <w:bCs/>
                          <w:sz w:val="40"/>
                          <w:szCs w:val="22"/>
                        </w:rPr>
                      </w:pPr>
                    </w:p>
                    <w:p w14:paraId="553C08DC" w14:textId="77777777" w:rsidR="00DC0A95" w:rsidRDefault="00DC0A95" w:rsidP="00D303ED">
                      <w:pPr>
                        <w:pStyle w:val="Default"/>
                        <w:jc w:val="center"/>
                        <w:rPr>
                          <w:b/>
                          <w:bCs/>
                          <w:sz w:val="40"/>
                          <w:szCs w:val="22"/>
                        </w:rPr>
                      </w:pPr>
                    </w:p>
                    <w:p w14:paraId="7B2CC43F" w14:textId="77777777" w:rsidR="00DC0A95" w:rsidRPr="00093FF1" w:rsidRDefault="00DC0A95" w:rsidP="00D303ED">
                      <w:pPr>
                        <w:pStyle w:val="Default"/>
                        <w:jc w:val="center"/>
                        <w:rPr>
                          <w:sz w:val="40"/>
                          <w:szCs w:val="22"/>
                        </w:rPr>
                      </w:pPr>
                      <w:r w:rsidRPr="00093FF1">
                        <w:rPr>
                          <w:b/>
                          <w:bCs/>
                          <w:sz w:val="40"/>
                          <w:szCs w:val="22"/>
                        </w:rPr>
                        <w:t>GUÍA O ITINERARIO FORMATIVO TIPO</w:t>
                      </w:r>
                    </w:p>
                    <w:p w14:paraId="7F71AD67" w14:textId="77777777" w:rsidR="00DC0A95" w:rsidRPr="00093FF1" w:rsidRDefault="00DC0A95" w:rsidP="00D303ED">
                      <w:pPr>
                        <w:pStyle w:val="Default"/>
                        <w:jc w:val="center"/>
                        <w:rPr>
                          <w:sz w:val="40"/>
                          <w:szCs w:val="22"/>
                        </w:rPr>
                      </w:pPr>
                      <w:r w:rsidRPr="00093FF1">
                        <w:rPr>
                          <w:b/>
                          <w:bCs/>
                          <w:sz w:val="40"/>
                          <w:szCs w:val="22"/>
                        </w:rPr>
                        <w:t>Pediatría y sus Áreas Específicas</w:t>
                      </w:r>
                    </w:p>
                  </w:txbxContent>
                </v:textbox>
                <w10:wrap type="tight" anchorx="page"/>
              </v:shape>
            </w:pict>
          </mc:Fallback>
        </mc:AlternateContent>
      </w:r>
    </w:p>
    <w:p w14:paraId="38D79A97" w14:textId="3CAAFEEA" w:rsidR="00691B6E" w:rsidRPr="006B5A86" w:rsidRDefault="00691B6E" w:rsidP="006B5A86">
      <w:pPr>
        <w:spacing w:line="360" w:lineRule="auto"/>
        <w:jc w:val="center"/>
        <w:rPr>
          <w:rFonts w:cstheme="minorHAnsi"/>
        </w:rPr>
      </w:pPr>
    </w:p>
    <w:p w14:paraId="42526042" w14:textId="4309F47A" w:rsidR="00691B6E" w:rsidRPr="006B5A86" w:rsidRDefault="00691B6E" w:rsidP="006B5A86">
      <w:pPr>
        <w:spacing w:line="360" w:lineRule="auto"/>
        <w:jc w:val="center"/>
        <w:rPr>
          <w:rFonts w:cstheme="minorHAnsi"/>
        </w:rPr>
      </w:pPr>
    </w:p>
    <w:p w14:paraId="6FF4CEA0" w14:textId="262A6467" w:rsidR="004220BB" w:rsidRPr="006B5A86" w:rsidRDefault="004220BB" w:rsidP="006B5A86">
      <w:pPr>
        <w:spacing w:line="360" w:lineRule="auto"/>
        <w:jc w:val="center"/>
        <w:rPr>
          <w:rFonts w:cstheme="minorHAnsi"/>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7"/>
        <w:gridCol w:w="2843"/>
        <w:gridCol w:w="2873"/>
      </w:tblGrid>
      <w:tr w:rsidR="00D303ED" w:rsidRPr="006B5A86" w14:paraId="4251E2A3" w14:textId="77777777" w:rsidTr="00D303ED">
        <w:trPr>
          <w:trHeight w:hRule="exact" w:val="397"/>
          <w:jc w:val="center"/>
        </w:trPr>
        <w:tc>
          <w:tcPr>
            <w:tcW w:w="3507" w:type="dxa"/>
          </w:tcPr>
          <w:p w14:paraId="6D438FCD" w14:textId="77777777" w:rsidR="00D303ED" w:rsidRPr="006B5A86" w:rsidRDefault="00D303ED" w:rsidP="006B5A86">
            <w:pPr>
              <w:spacing w:line="360" w:lineRule="auto"/>
              <w:jc w:val="both"/>
              <w:rPr>
                <w:rFonts w:cstheme="minorHAnsi"/>
              </w:rPr>
            </w:pPr>
            <w:r w:rsidRPr="006B5A86">
              <w:rPr>
                <w:rFonts w:cstheme="minorHAnsi"/>
              </w:rPr>
              <w:t>Elaborado por:</w:t>
            </w:r>
          </w:p>
        </w:tc>
        <w:tc>
          <w:tcPr>
            <w:tcW w:w="2843" w:type="dxa"/>
          </w:tcPr>
          <w:p w14:paraId="53F0A4C8" w14:textId="77777777" w:rsidR="00D303ED" w:rsidRPr="006B5A86" w:rsidRDefault="00D303ED" w:rsidP="006B5A86">
            <w:pPr>
              <w:spacing w:line="360" w:lineRule="auto"/>
              <w:jc w:val="both"/>
              <w:rPr>
                <w:rFonts w:cstheme="minorHAnsi"/>
              </w:rPr>
            </w:pPr>
            <w:r w:rsidRPr="006B5A86">
              <w:rPr>
                <w:rFonts w:cstheme="minorHAnsi"/>
              </w:rPr>
              <w:t>Revisado por:</w:t>
            </w:r>
          </w:p>
        </w:tc>
        <w:tc>
          <w:tcPr>
            <w:tcW w:w="2873" w:type="dxa"/>
          </w:tcPr>
          <w:p w14:paraId="51EE697E" w14:textId="77777777" w:rsidR="00D303ED" w:rsidRPr="006B5A86" w:rsidRDefault="00D303ED" w:rsidP="006B5A86">
            <w:pPr>
              <w:spacing w:line="360" w:lineRule="auto"/>
              <w:jc w:val="both"/>
              <w:rPr>
                <w:rFonts w:cstheme="minorHAnsi"/>
              </w:rPr>
            </w:pPr>
          </w:p>
        </w:tc>
      </w:tr>
      <w:tr w:rsidR="00D303ED" w:rsidRPr="006B5A86" w14:paraId="03A290D7" w14:textId="77777777" w:rsidTr="00D303ED">
        <w:trPr>
          <w:trHeight w:hRule="exact" w:val="397"/>
          <w:jc w:val="center"/>
        </w:trPr>
        <w:tc>
          <w:tcPr>
            <w:tcW w:w="3507" w:type="dxa"/>
          </w:tcPr>
          <w:p w14:paraId="5A705537" w14:textId="77777777" w:rsidR="00D303ED" w:rsidRPr="006B5A86" w:rsidRDefault="00D303ED" w:rsidP="006B5A86">
            <w:pPr>
              <w:spacing w:line="360" w:lineRule="auto"/>
              <w:jc w:val="both"/>
              <w:rPr>
                <w:rFonts w:cstheme="minorHAnsi"/>
              </w:rPr>
            </w:pPr>
            <w:r w:rsidRPr="006B5A86">
              <w:rPr>
                <w:rFonts w:cstheme="minorHAnsi"/>
              </w:rPr>
              <w:t xml:space="preserve">Fecha:  </w:t>
            </w:r>
            <w:r w:rsidRPr="006B5A86">
              <w:rPr>
                <w:rFonts w:cstheme="minorHAnsi"/>
                <w:b/>
              </w:rPr>
              <w:t xml:space="preserve">Agosto 2025 </w:t>
            </w:r>
            <w:r w:rsidRPr="006B5A86">
              <w:rPr>
                <w:rFonts w:cstheme="minorHAnsi"/>
              </w:rPr>
              <w:t xml:space="preserve">                 </w:t>
            </w:r>
          </w:p>
        </w:tc>
        <w:tc>
          <w:tcPr>
            <w:tcW w:w="2843" w:type="dxa"/>
          </w:tcPr>
          <w:p w14:paraId="2281FC32" w14:textId="77777777" w:rsidR="00D303ED" w:rsidRPr="006B5A86" w:rsidRDefault="00D303ED" w:rsidP="006B5A86">
            <w:pPr>
              <w:spacing w:line="360" w:lineRule="auto"/>
              <w:jc w:val="both"/>
              <w:rPr>
                <w:rFonts w:cstheme="minorHAnsi"/>
              </w:rPr>
            </w:pPr>
            <w:r w:rsidRPr="006B5A86">
              <w:rPr>
                <w:rFonts w:cstheme="minorHAnsi"/>
              </w:rPr>
              <w:t>Fecha:  Agosto 2025</w:t>
            </w:r>
          </w:p>
        </w:tc>
        <w:tc>
          <w:tcPr>
            <w:tcW w:w="2873" w:type="dxa"/>
          </w:tcPr>
          <w:p w14:paraId="6FB4BC23" w14:textId="77777777" w:rsidR="00D303ED" w:rsidRPr="006B5A86" w:rsidRDefault="00D303ED" w:rsidP="006B5A86">
            <w:pPr>
              <w:spacing w:line="360" w:lineRule="auto"/>
              <w:jc w:val="both"/>
              <w:rPr>
                <w:rFonts w:cstheme="minorHAnsi"/>
                <w:highlight w:val="yellow"/>
              </w:rPr>
            </w:pPr>
          </w:p>
        </w:tc>
      </w:tr>
      <w:tr w:rsidR="00D303ED" w:rsidRPr="006B5A86" w14:paraId="7C44F079" w14:textId="77777777" w:rsidTr="00D303ED">
        <w:trPr>
          <w:trHeight w:val="3715"/>
          <w:jc w:val="center"/>
        </w:trPr>
        <w:tc>
          <w:tcPr>
            <w:tcW w:w="3507" w:type="dxa"/>
          </w:tcPr>
          <w:p w14:paraId="0E9B40FB" w14:textId="77777777" w:rsidR="00D303ED" w:rsidRPr="006B5A86" w:rsidRDefault="00D303ED" w:rsidP="006B5A86">
            <w:pPr>
              <w:spacing w:after="0" w:line="360" w:lineRule="auto"/>
              <w:ind w:left="187"/>
              <w:jc w:val="both"/>
              <w:rPr>
                <w:rFonts w:cstheme="minorHAnsi"/>
                <w:b/>
              </w:rPr>
            </w:pPr>
            <w:r w:rsidRPr="006B5A86">
              <w:rPr>
                <w:rFonts w:cstheme="minorHAnsi"/>
                <w:b/>
              </w:rPr>
              <w:t>Dra. Laura Escartín Madurga</w:t>
            </w:r>
          </w:p>
          <w:p w14:paraId="75188B7D" w14:textId="6C11F56D" w:rsidR="00D303ED" w:rsidRDefault="00D303ED" w:rsidP="006B5A86">
            <w:pPr>
              <w:spacing w:line="360" w:lineRule="auto"/>
              <w:ind w:left="7"/>
              <w:jc w:val="both"/>
              <w:rPr>
                <w:rFonts w:cstheme="minorHAnsi"/>
              </w:rPr>
            </w:pPr>
            <w:r w:rsidRPr="006B5A86">
              <w:rPr>
                <w:rFonts w:cstheme="minorHAnsi"/>
              </w:rPr>
              <w:t xml:space="preserve">   (FEA de Pediatría)</w:t>
            </w:r>
          </w:p>
          <w:p w14:paraId="080157A1" w14:textId="17F601F2" w:rsidR="004A104C" w:rsidRPr="004A104C" w:rsidRDefault="004A104C" w:rsidP="004A104C">
            <w:pPr>
              <w:spacing w:line="240" w:lineRule="auto"/>
              <w:ind w:left="7"/>
              <w:jc w:val="both"/>
              <w:rPr>
                <w:rFonts w:cstheme="minorHAnsi"/>
                <w:b/>
              </w:rPr>
            </w:pPr>
            <w:r>
              <w:rPr>
                <w:rFonts w:cstheme="minorHAnsi"/>
              </w:rPr>
              <w:t xml:space="preserve">   </w:t>
            </w:r>
            <w:r w:rsidRPr="004A104C">
              <w:rPr>
                <w:rFonts w:cstheme="minorHAnsi"/>
                <w:b/>
              </w:rPr>
              <w:t>Dr.</w:t>
            </w:r>
            <w:r>
              <w:rPr>
                <w:rFonts w:cstheme="minorHAnsi"/>
                <w:b/>
              </w:rPr>
              <w:t xml:space="preserve"> </w:t>
            </w:r>
            <w:r w:rsidRPr="004A104C">
              <w:rPr>
                <w:rFonts w:cstheme="minorHAnsi"/>
                <w:b/>
              </w:rPr>
              <w:t>Gerardo Rodríguez Martínez</w:t>
            </w:r>
          </w:p>
          <w:p w14:paraId="7FCB5969" w14:textId="5000A530" w:rsidR="004A104C" w:rsidRDefault="004A104C" w:rsidP="004A104C">
            <w:pPr>
              <w:spacing w:line="240" w:lineRule="auto"/>
              <w:ind w:left="7"/>
              <w:jc w:val="both"/>
              <w:rPr>
                <w:rFonts w:cstheme="minorHAnsi"/>
              </w:rPr>
            </w:pPr>
            <w:r>
              <w:rPr>
                <w:rFonts w:cstheme="minorHAnsi"/>
              </w:rPr>
              <w:t xml:space="preserve">   (Jefe de Sección Neonatología)</w:t>
            </w:r>
          </w:p>
          <w:p w14:paraId="5C682572" w14:textId="77777777" w:rsidR="004A104C" w:rsidRDefault="004A104C" w:rsidP="004A104C">
            <w:pPr>
              <w:spacing w:line="240" w:lineRule="auto"/>
              <w:ind w:left="7"/>
              <w:jc w:val="both"/>
              <w:rPr>
                <w:rFonts w:cstheme="minorHAnsi"/>
              </w:rPr>
            </w:pPr>
          </w:p>
          <w:p w14:paraId="1700270F" w14:textId="0BDA7CCB" w:rsidR="004A104C" w:rsidRPr="004A104C" w:rsidRDefault="004A104C" w:rsidP="004A104C">
            <w:pPr>
              <w:spacing w:line="240" w:lineRule="auto"/>
              <w:ind w:left="7"/>
              <w:jc w:val="both"/>
              <w:rPr>
                <w:rFonts w:cstheme="minorHAnsi"/>
                <w:b/>
              </w:rPr>
            </w:pPr>
            <w:r w:rsidRPr="004A104C">
              <w:rPr>
                <w:rFonts w:cstheme="minorHAnsi"/>
                <w:b/>
              </w:rPr>
              <w:t xml:space="preserve">  </w:t>
            </w:r>
            <w:r>
              <w:rPr>
                <w:rFonts w:cstheme="minorHAnsi"/>
                <w:b/>
              </w:rPr>
              <w:t xml:space="preserve"> </w:t>
            </w:r>
            <w:r w:rsidRPr="004A104C">
              <w:rPr>
                <w:rFonts w:cstheme="minorHAnsi"/>
                <w:b/>
              </w:rPr>
              <w:t xml:space="preserve">Dra. Gloria Bueno Lozano </w:t>
            </w:r>
          </w:p>
          <w:p w14:paraId="1032E4E8" w14:textId="20B70D04" w:rsidR="004A104C" w:rsidRPr="006B5A86" w:rsidRDefault="004A104C" w:rsidP="006B5A86">
            <w:pPr>
              <w:spacing w:line="360" w:lineRule="auto"/>
              <w:ind w:left="7"/>
              <w:jc w:val="both"/>
              <w:rPr>
                <w:rFonts w:cstheme="minorHAnsi"/>
              </w:rPr>
            </w:pPr>
            <w:r>
              <w:rPr>
                <w:rFonts w:cstheme="minorHAnsi"/>
              </w:rPr>
              <w:t xml:space="preserve">   (Jefe de Sección Consultas Externas)</w:t>
            </w:r>
          </w:p>
          <w:p w14:paraId="49AC1DFD" w14:textId="77777777" w:rsidR="00D303ED" w:rsidRPr="006B5A86" w:rsidRDefault="00D303ED" w:rsidP="006B5A86">
            <w:pPr>
              <w:spacing w:line="360" w:lineRule="auto"/>
              <w:ind w:left="187"/>
              <w:jc w:val="both"/>
              <w:rPr>
                <w:rFonts w:cstheme="minorHAnsi"/>
              </w:rPr>
            </w:pPr>
          </w:p>
        </w:tc>
        <w:tc>
          <w:tcPr>
            <w:tcW w:w="2843" w:type="dxa"/>
          </w:tcPr>
          <w:p w14:paraId="6B075C2F" w14:textId="0CEF1C47" w:rsidR="00D303ED" w:rsidRPr="006B5A86" w:rsidRDefault="00D303ED" w:rsidP="006B5A86">
            <w:pPr>
              <w:spacing w:line="360" w:lineRule="auto"/>
              <w:jc w:val="both"/>
              <w:rPr>
                <w:rFonts w:cstheme="minorHAnsi"/>
                <w:b/>
              </w:rPr>
            </w:pPr>
            <w:r w:rsidRPr="006B5A86">
              <w:rPr>
                <w:rFonts w:cstheme="minorHAnsi"/>
                <w:b/>
              </w:rPr>
              <w:t xml:space="preserve">Dra. </w:t>
            </w:r>
            <w:r w:rsidR="008D23DB" w:rsidRPr="006B5A86">
              <w:rPr>
                <w:rFonts w:cstheme="minorHAnsi"/>
                <w:b/>
              </w:rPr>
              <w:t xml:space="preserve">M. </w:t>
            </w:r>
            <w:r w:rsidRPr="006B5A86">
              <w:rPr>
                <w:rFonts w:cstheme="minorHAnsi"/>
                <w:b/>
              </w:rPr>
              <w:t>Purificación Ventura Faci</w:t>
            </w:r>
          </w:p>
          <w:p w14:paraId="146858C9" w14:textId="77777777" w:rsidR="00D303ED" w:rsidRPr="006B5A86" w:rsidRDefault="00D303ED" w:rsidP="006B5A86">
            <w:pPr>
              <w:spacing w:line="360" w:lineRule="auto"/>
              <w:jc w:val="both"/>
              <w:rPr>
                <w:rFonts w:cstheme="minorHAnsi"/>
              </w:rPr>
            </w:pPr>
            <w:r w:rsidRPr="006B5A86">
              <w:rPr>
                <w:rFonts w:cstheme="minorHAnsi"/>
              </w:rPr>
              <w:t>(Jefe de Servicio de Pediatría)</w:t>
            </w:r>
          </w:p>
          <w:p w14:paraId="0222C51B" w14:textId="77777777" w:rsidR="00D303ED" w:rsidRPr="006B5A86" w:rsidRDefault="00D303ED" w:rsidP="006B5A86">
            <w:pPr>
              <w:spacing w:line="360" w:lineRule="auto"/>
              <w:ind w:left="7"/>
              <w:jc w:val="both"/>
              <w:rPr>
                <w:rFonts w:cstheme="minorHAnsi"/>
              </w:rPr>
            </w:pPr>
          </w:p>
          <w:p w14:paraId="0AF04520" w14:textId="77777777" w:rsidR="00D303ED" w:rsidRPr="006B5A86" w:rsidRDefault="00D303ED" w:rsidP="006B5A86">
            <w:pPr>
              <w:spacing w:line="360" w:lineRule="auto"/>
              <w:jc w:val="both"/>
              <w:rPr>
                <w:rFonts w:cstheme="minorHAnsi"/>
              </w:rPr>
            </w:pPr>
          </w:p>
        </w:tc>
        <w:tc>
          <w:tcPr>
            <w:tcW w:w="2873" w:type="dxa"/>
          </w:tcPr>
          <w:p w14:paraId="3E988577" w14:textId="77777777" w:rsidR="00D303ED" w:rsidRPr="006B5A86" w:rsidRDefault="00D303ED" w:rsidP="006B5A86">
            <w:pPr>
              <w:spacing w:line="360" w:lineRule="auto"/>
              <w:ind w:left="-45" w:right="-85"/>
              <w:jc w:val="both"/>
              <w:rPr>
                <w:rFonts w:cstheme="minorHAnsi"/>
              </w:rPr>
            </w:pPr>
          </w:p>
        </w:tc>
      </w:tr>
    </w:tbl>
    <w:p w14:paraId="7BCA4318" w14:textId="77777777" w:rsidR="00691B6E" w:rsidRPr="006B5A86" w:rsidRDefault="00691B6E" w:rsidP="006B5A86">
      <w:pPr>
        <w:spacing w:line="360" w:lineRule="auto"/>
        <w:jc w:val="center"/>
        <w:rPr>
          <w:rFonts w:cstheme="minorHAnsi"/>
        </w:rPr>
      </w:pPr>
    </w:p>
    <w:p w14:paraId="4D688B94" w14:textId="77777777" w:rsidR="00C22FD5" w:rsidRPr="006B5A86" w:rsidRDefault="00C22FD5" w:rsidP="006B5A86">
      <w:pPr>
        <w:spacing w:line="360" w:lineRule="auto"/>
        <w:rPr>
          <w:rFonts w:cstheme="minorHAnsi"/>
        </w:rPr>
      </w:pPr>
      <w:r w:rsidRPr="006B5A86">
        <w:rPr>
          <w:rFonts w:cstheme="minorHAnsi"/>
        </w:rPr>
        <w:br w:type="page"/>
      </w:r>
    </w:p>
    <w:p w14:paraId="3386B816" w14:textId="77777777" w:rsidR="00592D04" w:rsidRPr="006B5A86" w:rsidRDefault="00592D04" w:rsidP="006B5A86">
      <w:pPr>
        <w:spacing w:line="360" w:lineRule="auto"/>
        <w:rPr>
          <w:rFonts w:cstheme="minorHAnsi"/>
          <w:b/>
        </w:rPr>
      </w:pPr>
      <w:r w:rsidRPr="006B5A86">
        <w:rPr>
          <w:rFonts w:cstheme="minorHAnsi"/>
          <w:b/>
        </w:rPr>
        <w:lastRenderedPageBreak/>
        <w:t>ÍNDICE:</w:t>
      </w:r>
    </w:p>
    <w:p w14:paraId="5250FF1B" w14:textId="7E533599" w:rsidR="00592D04" w:rsidRPr="00A939C4" w:rsidRDefault="00592D04" w:rsidP="007F1352">
      <w:pPr>
        <w:pStyle w:val="Prrafodelista"/>
        <w:numPr>
          <w:ilvl w:val="0"/>
          <w:numId w:val="30"/>
        </w:numPr>
        <w:autoSpaceDE w:val="0"/>
        <w:autoSpaceDN w:val="0"/>
        <w:adjustRightInd w:val="0"/>
        <w:spacing w:after="0" w:line="360" w:lineRule="auto"/>
        <w:rPr>
          <w:rFonts w:cstheme="minorHAnsi"/>
        </w:rPr>
      </w:pPr>
      <w:r w:rsidRPr="00A939C4">
        <w:rPr>
          <w:rFonts w:cstheme="minorHAnsi"/>
        </w:rPr>
        <w:t>BIENVENIDA</w:t>
      </w:r>
    </w:p>
    <w:p w14:paraId="085783DB" w14:textId="77777777" w:rsidR="00592D04" w:rsidRPr="006B5A86" w:rsidRDefault="00592D04" w:rsidP="007F1352">
      <w:pPr>
        <w:pStyle w:val="Prrafodelista"/>
        <w:numPr>
          <w:ilvl w:val="0"/>
          <w:numId w:val="30"/>
        </w:numPr>
        <w:autoSpaceDE w:val="0"/>
        <w:autoSpaceDN w:val="0"/>
        <w:adjustRightInd w:val="0"/>
        <w:spacing w:after="0" w:line="360" w:lineRule="auto"/>
        <w:rPr>
          <w:rFonts w:cstheme="minorHAnsi"/>
        </w:rPr>
      </w:pPr>
      <w:r w:rsidRPr="006B5A86">
        <w:rPr>
          <w:rFonts w:cstheme="minorHAnsi"/>
        </w:rPr>
        <w:t>ESTRUCTURA DE LA UNIDAD DOCENTE DE PEDIATRÍA</w:t>
      </w:r>
    </w:p>
    <w:p w14:paraId="206A2241" w14:textId="5632ABB1" w:rsidR="00592D04" w:rsidRPr="00695816" w:rsidRDefault="002B62DC" w:rsidP="007F1352">
      <w:pPr>
        <w:pStyle w:val="Prrafodelista"/>
        <w:numPr>
          <w:ilvl w:val="1"/>
          <w:numId w:val="43"/>
        </w:numPr>
        <w:autoSpaceDE w:val="0"/>
        <w:autoSpaceDN w:val="0"/>
        <w:adjustRightInd w:val="0"/>
        <w:spacing w:after="0" w:line="360" w:lineRule="auto"/>
        <w:rPr>
          <w:rFonts w:cstheme="minorHAnsi"/>
        </w:rPr>
      </w:pPr>
      <w:r w:rsidRPr="00695816">
        <w:rPr>
          <w:rFonts w:cstheme="minorHAnsi"/>
        </w:rPr>
        <w:t>Introducción</w:t>
      </w:r>
    </w:p>
    <w:p w14:paraId="786289DD" w14:textId="6EA010F0" w:rsidR="00592D04" w:rsidRPr="00695816" w:rsidRDefault="002B62DC" w:rsidP="007F1352">
      <w:pPr>
        <w:pStyle w:val="Prrafodelista"/>
        <w:numPr>
          <w:ilvl w:val="1"/>
          <w:numId w:val="43"/>
        </w:numPr>
        <w:autoSpaceDE w:val="0"/>
        <w:autoSpaceDN w:val="0"/>
        <w:adjustRightInd w:val="0"/>
        <w:spacing w:after="0" w:line="360" w:lineRule="auto"/>
        <w:rPr>
          <w:rFonts w:cstheme="minorHAnsi"/>
        </w:rPr>
      </w:pPr>
      <w:r w:rsidRPr="00695816">
        <w:rPr>
          <w:rFonts w:cstheme="minorHAnsi"/>
        </w:rPr>
        <w:t xml:space="preserve">Organización y </w:t>
      </w:r>
      <w:r w:rsidR="00903361" w:rsidRPr="00695816">
        <w:rPr>
          <w:rFonts w:cstheme="minorHAnsi"/>
        </w:rPr>
        <w:t>recursos</w:t>
      </w:r>
      <w:r w:rsidR="00592D04" w:rsidRPr="00695816">
        <w:rPr>
          <w:rFonts w:cstheme="minorHAnsi"/>
        </w:rPr>
        <w:t xml:space="preserve"> del Servicio de Pediatría</w:t>
      </w:r>
    </w:p>
    <w:p w14:paraId="774FD09A" w14:textId="6E568BE3" w:rsidR="00592D04" w:rsidRPr="006B5A86" w:rsidRDefault="00A939C4" w:rsidP="007F1352">
      <w:pPr>
        <w:pStyle w:val="Prrafodelista"/>
        <w:numPr>
          <w:ilvl w:val="2"/>
          <w:numId w:val="43"/>
        </w:numPr>
        <w:autoSpaceDE w:val="0"/>
        <w:autoSpaceDN w:val="0"/>
        <w:adjustRightInd w:val="0"/>
        <w:spacing w:after="0" w:line="360" w:lineRule="auto"/>
        <w:rPr>
          <w:rFonts w:cstheme="minorHAnsi"/>
        </w:rPr>
      </w:pPr>
      <w:r>
        <w:rPr>
          <w:rFonts w:cstheme="minorHAnsi"/>
        </w:rPr>
        <w:t>Recursos humanos</w:t>
      </w:r>
    </w:p>
    <w:p w14:paraId="4C02A4BF" w14:textId="2846885B" w:rsidR="00592D04" w:rsidRPr="006B5A86" w:rsidRDefault="006D20BB" w:rsidP="007F1352">
      <w:pPr>
        <w:pStyle w:val="Prrafodelista"/>
        <w:numPr>
          <w:ilvl w:val="2"/>
          <w:numId w:val="43"/>
        </w:numPr>
        <w:autoSpaceDE w:val="0"/>
        <w:autoSpaceDN w:val="0"/>
        <w:adjustRightInd w:val="0"/>
        <w:spacing w:after="0" w:line="360" w:lineRule="auto"/>
        <w:rPr>
          <w:rFonts w:cstheme="minorHAnsi"/>
        </w:rPr>
      </w:pPr>
      <w:r>
        <w:rPr>
          <w:rFonts w:cstheme="minorHAnsi"/>
        </w:rPr>
        <w:t xml:space="preserve">Distribución </w:t>
      </w:r>
    </w:p>
    <w:p w14:paraId="1FA7ABB5" w14:textId="6DC29643" w:rsidR="00592D04" w:rsidRPr="00695816" w:rsidRDefault="006D20BB" w:rsidP="007F1352">
      <w:pPr>
        <w:pStyle w:val="Prrafodelista"/>
        <w:numPr>
          <w:ilvl w:val="2"/>
          <w:numId w:val="42"/>
        </w:numPr>
        <w:autoSpaceDE w:val="0"/>
        <w:autoSpaceDN w:val="0"/>
        <w:adjustRightInd w:val="0"/>
        <w:spacing w:after="0" w:line="360" w:lineRule="auto"/>
        <w:ind w:hanging="216"/>
        <w:rPr>
          <w:rFonts w:cstheme="minorHAnsi"/>
        </w:rPr>
      </w:pPr>
      <w:r w:rsidRPr="00695816">
        <w:rPr>
          <w:rFonts w:cstheme="minorHAnsi"/>
        </w:rPr>
        <w:t>Área de hospitalización</w:t>
      </w:r>
    </w:p>
    <w:p w14:paraId="7E730BDA" w14:textId="0D064D37" w:rsidR="00592D04" w:rsidRDefault="006D20BB" w:rsidP="007F1352">
      <w:pPr>
        <w:pStyle w:val="Prrafodelista"/>
        <w:numPr>
          <w:ilvl w:val="2"/>
          <w:numId w:val="42"/>
        </w:numPr>
        <w:autoSpaceDE w:val="0"/>
        <w:autoSpaceDN w:val="0"/>
        <w:adjustRightInd w:val="0"/>
        <w:spacing w:after="0" w:line="360" w:lineRule="auto"/>
        <w:ind w:hanging="216"/>
        <w:rPr>
          <w:rFonts w:cstheme="minorHAnsi"/>
        </w:rPr>
      </w:pPr>
      <w:r w:rsidRPr="00695816">
        <w:rPr>
          <w:rFonts w:cstheme="minorHAnsi"/>
        </w:rPr>
        <w:t>Á</w:t>
      </w:r>
      <w:r w:rsidR="00695816" w:rsidRPr="00695816">
        <w:rPr>
          <w:rFonts w:cstheme="minorHAnsi"/>
        </w:rPr>
        <w:t xml:space="preserve">reas </w:t>
      </w:r>
      <w:r w:rsidRPr="00695816">
        <w:rPr>
          <w:rFonts w:cstheme="minorHAnsi"/>
        </w:rPr>
        <w:t>específicas de Pediatría</w:t>
      </w:r>
    </w:p>
    <w:p w14:paraId="0D0B6077" w14:textId="77777777" w:rsidR="00BA6C93" w:rsidRDefault="003D101E" w:rsidP="007F1352">
      <w:pPr>
        <w:pStyle w:val="Prrafodelista"/>
        <w:numPr>
          <w:ilvl w:val="2"/>
          <w:numId w:val="45"/>
        </w:numPr>
        <w:autoSpaceDE w:val="0"/>
        <w:autoSpaceDN w:val="0"/>
        <w:adjustRightInd w:val="0"/>
        <w:spacing w:after="0" w:line="360" w:lineRule="auto"/>
        <w:rPr>
          <w:rFonts w:cstheme="minorHAnsi"/>
        </w:rPr>
      </w:pPr>
      <w:r w:rsidRPr="00BA6C93">
        <w:rPr>
          <w:rFonts w:cstheme="minorHAnsi"/>
        </w:rPr>
        <w:t>Comisiones o grupos de trabajo del Servicio de Pediatría</w:t>
      </w:r>
    </w:p>
    <w:p w14:paraId="5623A7C9" w14:textId="5A51BEA3" w:rsidR="003D101E" w:rsidRPr="00BA6C93" w:rsidRDefault="003D101E" w:rsidP="007F1352">
      <w:pPr>
        <w:pStyle w:val="Prrafodelista"/>
        <w:numPr>
          <w:ilvl w:val="2"/>
          <w:numId w:val="45"/>
        </w:numPr>
        <w:autoSpaceDE w:val="0"/>
        <w:autoSpaceDN w:val="0"/>
        <w:adjustRightInd w:val="0"/>
        <w:spacing w:after="0" w:line="360" w:lineRule="auto"/>
        <w:rPr>
          <w:rFonts w:cstheme="minorHAnsi"/>
        </w:rPr>
      </w:pPr>
      <w:r w:rsidRPr="00BA6C93">
        <w:rPr>
          <w:rFonts w:cstheme="minorHAnsi"/>
        </w:rPr>
        <w:t>Organización de la actividad</w:t>
      </w:r>
    </w:p>
    <w:p w14:paraId="5BA13297" w14:textId="1E63A005" w:rsidR="00592D04" w:rsidRPr="00521858" w:rsidRDefault="00592D04" w:rsidP="00521858">
      <w:pPr>
        <w:pStyle w:val="Prrafodelista"/>
        <w:numPr>
          <w:ilvl w:val="0"/>
          <w:numId w:val="45"/>
        </w:numPr>
        <w:autoSpaceDE w:val="0"/>
        <w:autoSpaceDN w:val="0"/>
        <w:adjustRightInd w:val="0"/>
        <w:spacing w:after="0" w:line="360" w:lineRule="auto"/>
        <w:ind w:left="851" w:hanging="425"/>
        <w:rPr>
          <w:rFonts w:cstheme="minorHAnsi"/>
        </w:rPr>
      </w:pPr>
      <w:r w:rsidRPr="00521858">
        <w:rPr>
          <w:rFonts w:cstheme="minorHAnsi"/>
        </w:rPr>
        <w:t>PROGRAMA FORMATIVO OFICIAL DEL ESPECIALISTA EN PEEDIATRÍA</w:t>
      </w:r>
    </w:p>
    <w:p w14:paraId="521EA598" w14:textId="46D8F30F" w:rsidR="00592D04" w:rsidRPr="00521858" w:rsidRDefault="00592D04" w:rsidP="00521858">
      <w:pPr>
        <w:pStyle w:val="Prrafodelista"/>
        <w:numPr>
          <w:ilvl w:val="1"/>
          <w:numId w:val="51"/>
        </w:numPr>
        <w:autoSpaceDE w:val="0"/>
        <w:autoSpaceDN w:val="0"/>
        <w:adjustRightInd w:val="0"/>
        <w:spacing w:after="0" w:line="360" w:lineRule="auto"/>
        <w:rPr>
          <w:rFonts w:cstheme="minorHAnsi"/>
        </w:rPr>
      </w:pPr>
      <w:r w:rsidRPr="00521858">
        <w:rPr>
          <w:rFonts w:cstheme="minorHAnsi"/>
        </w:rPr>
        <w:t>GUÍA O ITINERARIO FORMATIVO DEL RESIDENTE DE PEDIATRÍA</w:t>
      </w:r>
    </w:p>
    <w:p w14:paraId="7CC390C8" w14:textId="383A4456" w:rsidR="00592D04" w:rsidRPr="00521858" w:rsidRDefault="00840B16" w:rsidP="00521858">
      <w:pPr>
        <w:pStyle w:val="Prrafodelista"/>
        <w:numPr>
          <w:ilvl w:val="2"/>
          <w:numId w:val="52"/>
        </w:numPr>
        <w:autoSpaceDE w:val="0"/>
        <w:autoSpaceDN w:val="0"/>
        <w:adjustRightInd w:val="0"/>
        <w:spacing w:after="0" w:line="360" w:lineRule="auto"/>
        <w:rPr>
          <w:rFonts w:cstheme="minorHAnsi"/>
        </w:rPr>
      </w:pPr>
      <w:r w:rsidRPr="00521858">
        <w:rPr>
          <w:rFonts w:cstheme="minorHAnsi"/>
        </w:rPr>
        <w:t>Definición de la especialidad y competencias</w:t>
      </w:r>
      <w:r w:rsidR="00592D04" w:rsidRPr="00521858">
        <w:rPr>
          <w:rFonts w:cstheme="minorHAnsi"/>
        </w:rPr>
        <w:t xml:space="preserve"> generales </w:t>
      </w:r>
    </w:p>
    <w:p w14:paraId="001808AE" w14:textId="7905F3AD" w:rsidR="00840B16" w:rsidRPr="00521858" w:rsidRDefault="00840B16" w:rsidP="00521858">
      <w:pPr>
        <w:pStyle w:val="Prrafodelista"/>
        <w:numPr>
          <w:ilvl w:val="2"/>
          <w:numId w:val="52"/>
        </w:numPr>
        <w:autoSpaceDE w:val="0"/>
        <w:autoSpaceDN w:val="0"/>
        <w:adjustRightInd w:val="0"/>
        <w:spacing w:after="0" w:line="360" w:lineRule="auto"/>
        <w:rPr>
          <w:rFonts w:cstheme="minorHAnsi"/>
        </w:rPr>
      </w:pPr>
      <w:r w:rsidRPr="00521858">
        <w:rPr>
          <w:rFonts w:cstheme="minorHAnsi"/>
        </w:rPr>
        <w:t>Objetivos generales</w:t>
      </w:r>
    </w:p>
    <w:p w14:paraId="42FEDE41" w14:textId="60987F6F" w:rsidR="00840B16" w:rsidRDefault="00840B16" w:rsidP="00521858">
      <w:pPr>
        <w:pStyle w:val="Prrafodelista"/>
        <w:numPr>
          <w:ilvl w:val="2"/>
          <w:numId w:val="52"/>
        </w:numPr>
        <w:autoSpaceDE w:val="0"/>
        <w:autoSpaceDN w:val="0"/>
        <w:adjustRightInd w:val="0"/>
        <w:spacing w:after="0" w:line="360" w:lineRule="auto"/>
        <w:rPr>
          <w:rFonts w:cstheme="minorHAnsi"/>
        </w:rPr>
      </w:pPr>
      <w:r>
        <w:rPr>
          <w:rFonts w:cstheme="minorHAnsi"/>
        </w:rPr>
        <w:t>Habilidades</w:t>
      </w:r>
    </w:p>
    <w:p w14:paraId="555DACF3" w14:textId="3AD7D01E" w:rsidR="00840B16" w:rsidRDefault="00840B16" w:rsidP="00521858">
      <w:pPr>
        <w:pStyle w:val="Prrafodelista"/>
        <w:numPr>
          <w:ilvl w:val="2"/>
          <w:numId w:val="52"/>
        </w:numPr>
        <w:autoSpaceDE w:val="0"/>
        <w:autoSpaceDN w:val="0"/>
        <w:adjustRightInd w:val="0"/>
        <w:spacing w:after="0" w:line="360" w:lineRule="auto"/>
        <w:rPr>
          <w:rFonts w:cstheme="minorHAnsi"/>
        </w:rPr>
      </w:pPr>
      <w:r>
        <w:rPr>
          <w:rFonts w:cstheme="minorHAnsi"/>
        </w:rPr>
        <w:t>Objetivos específicos</w:t>
      </w:r>
    </w:p>
    <w:p w14:paraId="7C88D4A4" w14:textId="44B9D2BC" w:rsidR="00840B16" w:rsidRDefault="00840B16" w:rsidP="00840B16">
      <w:pPr>
        <w:autoSpaceDE w:val="0"/>
        <w:autoSpaceDN w:val="0"/>
        <w:adjustRightInd w:val="0"/>
        <w:spacing w:after="0" w:line="360" w:lineRule="auto"/>
        <w:ind w:left="708"/>
        <w:rPr>
          <w:rFonts w:cstheme="minorHAnsi"/>
        </w:rPr>
      </w:pPr>
      <w:r>
        <w:rPr>
          <w:rFonts w:cstheme="minorHAnsi"/>
        </w:rPr>
        <w:t>3.</w:t>
      </w:r>
      <w:r w:rsidR="00E64A1E">
        <w:rPr>
          <w:rFonts w:cstheme="minorHAnsi"/>
        </w:rPr>
        <w:t xml:space="preserve">2 COMPETENCIAS </w:t>
      </w:r>
      <w:r w:rsidR="0048259D">
        <w:rPr>
          <w:rFonts w:cstheme="minorHAnsi"/>
        </w:rPr>
        <w:t>G</w:t>
      </w:r>
      <w:r w:rsidR="00E64A1E">
        <w:rPr>
          <w:rFonts w:cstheme="minorHAnsi"/>
        </w:rPr>
        <w:t>ENERALES A ADQUIRI</w:t>
      </w:r>
      <w:r w:rsidR="0048259D">
        <w:rPr>
          <w:rFonts w:cstheme="minorHAnsi"/>
        </w:rPr>
        <w:t>R</w:t>
      </w:r>
      <w:r w:rsidR="00E64A1E">
        <w:rPr>
          <w:rFonts w:cstheme="minorHAnsi"/>
        </w:rPr>
        <w:t xml:space="preserve"> DURANTE LA FORMACIÓN</w:t>
      </w:r>
    </w:p>
    <w:p w14:paraId="278C4BDD" w14:textId="3FFA5BF0" w:rsidR="00E64A1E" w:rsidRDefault="00E64A1E" w:rsidP="00840B16">
      <w:pPr>
        <w:autoSpaceDE w:val="0"/>
        <w:autoSpaceDN w:val="0"/>
        <w:adjustRightInd w:val="0"/>
        <w:spacing w:after="0" w:line="360" w:lineRule="auto"/>
        <w:ind w:left="708"/>
        <w:rPr>
          <w:rFonts w:cstheme="minorHAnsi"/>
        </w:rPr>
      </w:pPr>
      <w:r>
        <w:rPr>
          <w:rFonts w:cstheme="minorHAnsi"/>
        </w:rPr>
        <w:t>3.3 PLAN DE ROTACIONES DEL REDIENTE DE PEDIATRÍA</w:t>
      </w:r>
    </w:p>
    <w:p w14:paraId="2FF513D2" w14:textId="72972D58" w:rsidR="00E64A1E" w:rsidRDefault="00E64A1E" w:rsidP="00840B16">
      <w:pPr>
        <w:autoSpaceDE w:val="0"/>
        <w:autoSpaceDN w:val="0"/>
        <w:adjustRightInd w:val="0"/>
        <w:spacing w:after="0" w:line="360" w:lineRule="auto"/>
        <w:ind w:left="708"/>
        <w:rPr>
          <w:rFonts w:cstheme="minorHAnsi"/>
        </w:rPr>
      </w:pPr>
      <w:r>
        <w:rPr>
          <w:rFonts w:cstheme="minorHAnsi"/>
        </w:rPr>
        <w:t>3.4 COMPE</w:t>
      </w:r>
      <w:r w:rsidR="0011416C">
        <w:rPr>
          <w:rFonts w:cstheme="minorHAnsi"/>
        </w:rPr>
        <w:t>TENCIAS ESPECÍFICAS DE CADA ROTACIÓN</w:t>
      </w:r>
    </w:p>
    <w:p w14:paraId="2ABF8281" w14:textId="78423802" w:rsidR="00E64A1E" w:rsidRDefault="00E64A1E" w:rsidP="00840B16">
      <w:pPr>
        <w:autoSpaceDE w:val="0"/>
        <w:autoSpaceDN w:val="0"/>
        <w:adjustRightInd w:val="0"/>
        <w:spacing w:after="0" w:line="360" w:lineRule="auto"/>
        <w:ind w:left="708"/>
        <w:rPr>
          <w:rFonts w:cstheme="minorHAnsi"/>
        </w:rPr>
      </w:pPr>
      <w:r>
        <w:rPr>
          <w:rFonts w:cstheme="minorHAnsi"/>
        </w:rPr>
        <w:t>3.5 ROTA</w:t>
      </w:r>
      <w:r w:rsidR="0048259D">
        <w:rPr>
          <w:rFonts w:cstheme="minorHAnsi"/>
        </w:rPr>
        <w:t>CI</w:t>
      </w:r>
      <w:r>
        <w:rPr>
          <w:rFonts w:cstheme="minorHAnsi"/>
        </w:rPr>
        <w:t xml:space="preserve">ONES LIBRES/EXTERNAS </w:t>
      </w:r>
    </w:p>
    <w:p w14:paraId="7B452288" w14:textId="177C2831" w:rsidR="0048259D" w:rsidRDefault="0048259D" w:rsidP="00840B16">
      <w:pPr>
        <w:autoSpaceDE w:val="0"/>
        <w:autoSpaceDN w:val="0"/>
        <w:adjustRightInd w:val="0"/>
        <w:spacing w:after="0" w:line="360" w:lineRule="auto"/>
        <w:ind w:left="708"/>
        <w:rPr>
          <w:rFonts w:cstheme="minorHAnsi"/>
        </w:rPr>
      </w:pPr>
      <w:r>
        <w:rPr>
          <w:rFonts w:cstheme="minorHAnsi"/>
        </w:rPr>
        <w:t>3.6 INICIACIÓN A LA DOCENCIA Y LA INVESTIGACIÓN</w:t>
      </w:r>
    </w:p>
    <w:p w14:paraId="111EADA8" w14:textId="4E2F7786" w:rsidR="0048259D" w:rsidRDefault="0048259D" w:rsidP="00840B16">
      <w:pPr>
        <w:autoSpaceDE w:val="0"/>
        <w:autoSpaceDN w:val="0"/>
        <w:adjustRightInd w:val="0"/>
        <w:spacing w:after="0" w:line="360" w:lineRule="auto"/>
        <w:ind w:left="708"/>
        <w:rPr>
          <w:rFonts w:cstheme="minorHAnsi"/>
        </w:rPr>
      </w:pPr>
      <w:r>
        <w:rPr>
          <w:rFonts w:cstheme="minorHAnsi"/>
        </w:rPr>
        <w:t>3.7 PROGRAMA DE FORMACIÓN EN COMPETENCIAS COMUNES PARA TODOS LOS RESIDENTES</w:t>
      </w:r>
    </w:p>
    <w:p w14:paraId="5ABD926E" w14:textId="48515D65" w:rsidR="00592D04" w:rsidRPr="006B5A86" w:rsidRDefault="00521858" w:rsidP="00521858">
      <w:pPr>
        <w:autoSpaceDE w:val="0"/>
        <w:autoSpaceDN w:val="0"/>
        <w:adjustRightInd w:val="0"/>
        <w:spacing w:after="0" w:line="360" w:lineRule="auto"/>
        <w:ind w:left="851" w:hanging="425"/>
        <w:rPr>
          <w:rFonts w:cstheme="minorHAnsi"/>
        </w:rPr>
      </w:pPr>
      <w:r>
        <w:rPr>
          <w:rFonts w:cstheme="minorHAnsi"/>
        </w:rPr>
        <w:t xml:space="preserve">4.  </w:t>
      </w:r>
      <w:r w:rsidR="00592D04" w:rsidRPr="006B5A86">
        <w:rPr>
          <w:rFonts w:cstheme="minorHAnsi"/>
        </w:rPr>
        <w:t>GUARDIAS</w:t>
      </w:r>
    </w:p>
    <w:p w14:paraId="74EFE0A7" w14:textId="7F7AC7AA" w:rsidR="00592D04" w:rsidRPr="00521858" w:rsidRDefault="00521858" w:rsidP="00521858">
      <w:pPr>
        <w:pStyle w:val="Prrafodelista"/>
        <w:numPr>
          <w:ilvl w:val="0"/>
          <w:numId w:val="53"/>
        </w:numPr>
        <w:autoSpaceDE w:val="0"/>
        <w:autoSpaceDN w:val="0"/>
        <w:adjustRightInd w:val="0"/>
        <w:spacing w:after="0" w:line="360" w:lineRule="auto"/>
        <w:ind w:hanging="218"/>
        <w:rPr>
          <w:rFonts w:cstheme="minorHAnsi"/>
        </w:rPr>
      </w:pPr>
      <w:r>
        <w:rPr>
          <w:rFonts w:cstheme="minorHAnsi"/>
        </w:rPr>
        <w:t>ACTIVIDAD DOCENTE</w:t>
      </w:r>
    </w:p>
    <w:p w14:paraId="318A6838" w14:textId="0B17E527" w:rsidR="00592D04" w:rsidRPr="006B5A86" w:rsidRDefault="009C3D37" w:rsidP="00521858">
      <w:pPr>
        <w:pStyle w:val="Prrafodelista"/>
        <w:numPr>
          <w:ilvl w:val="0"/>
          <w:numId w:val="53"/>
        </w:numPr>
        <w:autoSpaceDE w:val="0"/>
        <w:autoSpaceDN w:val="0"/>
        <w:adjustRightInd w:val="0"/>
        <w:spacing w:after="0" w:line="360" w:lineRule="auto"/>
        <w:ind w:left="709" w:hanging="283"/>
        <w:rPr>
          <w:rFonts w:cstheme="minorHAnsi"/>
        </w:rPr>
      </w:pPr>
      <w:r>
        <w:rPr>
          <w:rFonts w:cstheme="minorHAnsi"/>
        </w:rPr>
        <w:t>ACTIVIDADES CIENTÍFICAS Y DE INVESTIGACIÓN</w:t>
      </w:r>
    </w:p>
    <w:p w14:paraId="25CD086F" w14:textId="4CEB09CD" w:rsidR="00592D04" w:rsidRPr="006B5A86" w:rsidRDefault="009C3D37" w:rsidP="009C3D37">
      <w:pPr>
        <w:pStyle w:val="Prrafodelista"/>
        <w:numPr>
          <w:ilvl w:val="0"/>
          <w:numId w:val="53"/>
        </w:numPr>
        <w:autoSpaceDE w:val="0"/>
        <w:autoSpaceDN w:val="0"/>
        <w:adjustRightInd w:val="0"/>
        <w:spacing w:after="0" w:line="360" w:lineRule="auto"/>
        <w:ind w:hanging="218"/>
        <w:rPr>
          <w:rFonts w:cstheme="minorHAnsi"/>
        </w:rPr>
      </w:pPr>
      <w:r>
        <w:rPr>
          <w:rFonts w:cstheme="minorHAnsi"/>
        </w:rPr>
        <w:t xml:space="preserve"> </w:t>
      </w:r>
      <w:r w:rsidR="00592D04" w:rsidRPr="006B5A86">
        <w:rPr>
          <w:rFonts w:cstheme="minorHAnsi"/>
        </w:rPr>
        <w:t>EVALUACIÓN</w:t>
      </w:r>
    </w:p>
    <w:p w14:paraId="2ABAB197" w14:textId="64FE71B8" w:rsidR="003117AF" w:rsidRPr="00A939C4" w:rsidRDefault="00A939C4" w:rsidP="007F1352">
      <w:pPr>
        <w:pStyle w:val="Prrafodelista"/>
        <w:numPr>
          <w:ilvl w:val="0"/>
          <w:numId w:val="39"/>
        </w:numPr>
        <w:rPr>
          <w:rFonts w:cstheme="minorHAnsi"/>
          <w:b/>
          <w:bCs/>
          <w:color w:val="000000"/>
        </w:rPr>
      </w:pPr>
      <w:r w:rsidRPr="00A939C4">
        <w:rPr>
          <w:rFonts w:cstheme="minorHAnsi"/>
          <w:b/>
          <w:bCs/>
        </w:rPr>
        <w:br w:type="page"/>
      </w:r>
      <w:r w:rsidR="00D303ED" w:rsidRPr="00A939C4">
        <w:rPr>
          <w:rFonts w:cstheme="minorHAnsi"/>
          <w:b/>
          <w:bCs/>
        </w:rPr>
        <w:lastRenderedPageBreak/>
        <w:t>BIENVENIDA</w:t>
      </w:r>
    </w:p>
    <w:p w14:paraId="573BAC32" w14:textId="77777777" w:rsidR="00D303ED" w:rsidRPr="006B5A86" w:rsidRDefault="00D303ED" w:rsidP="006B5A86">
      <w:pPr>
        <w:pStyle w:val="Default"/>
        <w:spacing w:line="360" w:lineRule="auto"/>
        <w:ind w:left="360"/>
        <w:jc w:val="both"/>
        <w:rPr>
          <w:rFonts w:asciiTheme="minorHAnsi" w:hAnsiTheme="minorHAnsi" w:cstheme="minorHAnsi"/>
          <w:sz w:val="22"/>
          <w:szCs w:val="22"/>
        </w:rPr>
      </w:pPr>
    </w:p>
    <w:p w14:paraId="2749D8CD" w14:textId="2EC169F7" w:rsidR="00103625" w:rsidRPr="006B5A86" w:rsidRDefault="00D303ED"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Habéis completado vuestra actividad académica y comenzáis vuestra etapa en el mundo profesional. Venís a</w:t>
      </w:r>
      <w:r w:rsidR="00103625" w:rsidRPr="006B5A86">
        <w:rPr>
          <w:rFonts w:asciiTheme="minorHAnsi" w:hAnsiTheme="minorHAnsi" w:cstheme="minorHAnsi"/>
          <w:sz w:val="22"/>
          <w:szCs w:val="22"/>
        </w:rPr>
        <w:t xml:space="preserve"> formaros como médicos especialistas en Pediatría </w:t>
      </w:r>
      <w:r w:rsidRPr="006B5A86">
        <w:rPr>
          <w:rFonts w:asciiTheme="minorHAnsi" w:hAnsiTheme="minorHAnsi" w:cstheme="minorHAnsi"/>
          <w:sz w:val="22"/>
          <w:szCs w:val="22"/>
        </w:rPr>
        <w:t xml:space="preserve">en el </w:t>
      </w:r>
      <w:r w:rsidR="00103625" w:rsidRPr="006B5A86">
        <w:rPr>
          <w:rFonts w:asciiTheme="minorHAnsi" w:hAnsiTheme="minorHAnsi" w:cstheme="minorHAnsi"/>
          <w:sz w:val="22"/>
          <w:szCs w:val="22"/>
        </w:rPr>
        <w:t xml:space="preserve">Hospital Clínico Universitario Lozano Blesa de Zaragoza, pero también habéis venido a trabajar, </w:t>
      </w:r>
      <w:r w:rsidR="00672675" w:rsidRPr="006B5A86">
        <w:rPr>
          <w:rFonts w:asciiTheme="minorHAnsi" w:hAnsiTheme="minorHAnsi" w:cstheme="minorHAnsi"/>
          <w:sz w:val="22"/>
          <w:szCs w:val="22"/>
        </w:rPr>
        <w:t xml:space="preserve">lo que marca </w:t>
      </w:r>
      <w:r w:rsidR="00103625" w:rsidRPr="006B5A86">
        <w:rPr>
          <w:rFonts w:asciiTheme="minorHAnsi" w:hAnsiTheme="minorHAnsi" w:cstheme="minorHAnsi"/>
          <w:sz w:val="22"/>
          <w:szCs w:val="22"/>
        </w:rPr>
        <w:t xml:space="preserve">la diferencia con respecto </w:t>
      </w:r>
      <w:r w:rsidR="00C22FD5" w:rsidRPr="006B5A86">
        <w:rPr>
          <w:rFonts w:asciiTheme="minorHAnsi" w:hAnsiTheme="minorHAnsi" w:cstheme="minorHAnsi"/>
          <w:sz w:val="22"/>
          <w:szCs w:val="22"/>
        </w:rPr>
        <w:t xml:space="preserve">a </w:t>
      </w:r>
      <w:r w:rsidR="00103625" w:rsidRPr="006B5A86">
        <w:rPr>
          <w:rFonts w:asciiTheme="minorHAnsi" w:hAnsiTheme="minorHAnsi" w:cstheme="minorHAnsi"/>
          <w:sz w:val="22"/>
          <w:szCs w:val="22"/>
        </w:rPr>
        <w:t>v</w:t>
      </w:r>
      <w:r w:rsidR="00672675" w:rsidRPr="006B5A86">
        <w:rPr>
          <w:rFonts w:asciiTheme="minorHAnsi" w:hAnsiTheme="minorHAnsi" w:cstheme="minorHAnsi"/>
          <w:sz w:val="22"/>
          <w:szCs w:val="22"/>
        </w:rPr>
        <w:t>uestra vida como estudiante de M</w:t>
      </w:r>
      <w:r w:rsidR="00103625" w:rsidRPr="006B5A86">
        <w:rPr>
          <w:rFonts w:asciiTheme="minorHAnsi" w:hAnsiTheme="minorHAnsi" w:cstheme="minorHAnsi"/>
          <w:sz w:val="22"/>
          <w:szCs w:val="22"/>
        </w:rPr>
        <w:t xml:space="preserve">edicina. </w:t>
      </w:r>
    </w:p>
    <w:p w14:paraId="570EF3C2"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73AA37A9" w14:textId="77777777" w:rsidR="00103625" w:rsidRPr="006B5A86" w:rsidRDefault="00103625"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Todo lo que se os enseñó durante los estudios de la carr</w:t>
      </w:r>
      <w:r w:rsidR="00672675" w:rsidRPr="006B5A86">
        <w:rPr>
          <w:rFonts w:asciiTheme="minorHAnsi" w:hAnsiTheme="minorHAnsi" w:cstheme="minorHAnsi"/>
          <w:sz w:val="22"/>
          <w:szCs w:val="22"/>
        </w:rPr>
        <w:t>era de M</w:t>
      </w:r>
      <w:r w:rsidRPr="006B5A86">
        <w:rPr>
          <w:rFonts w:asciiTheme="minorHAnsi" w:hAnsiTheme="minorHAnsi" w:cstheme="minorHAnsi"/>
          <w:sz w:val="22"/>
          <w:szCs w:val="22"/>
        </w:rPr>
        <w:t xml:space="preserve">edicina será útil, pero hay que seguir estudiando igual o más. </w:t>
      </w:r>
    </w:p>
    <w:p w14:paraId="64263498"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28BCA222" w14:textId="77777777" w:rsidR="00103625" w:rsidRPr="006B5A86" w:rsidRDefault="00103625"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 xml:space="preserve">El médico residente de Pediatría debe adquirir una amplia experiencia en Pediatría general y además en sus Áreas Específicas. </w:t>
      </w:r>
    </w:p>
    <w:p w14:paraId="67A4AFF1"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33FE963B" w14:textId="77777777" w:rsidR="00103625" w:rsidRPr="006B5A86" w:rsidRDefault="00103625"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 xml:space="preserve">El periodo de la residencia es compatibilizar TRABAJO y ESTUDIO, sin olvidar que EL PROPIO MIR ES EL MÁXIMO RESPONSABLE DE SU FORMACIÓN. Todos los compañeros del servicio, os ayudarán a orientaros, pero el esfuerzo siempre es individual. </w:t>
      </w:r>
    </w:p>
    <w:p w14:paraId="48D61B91" w14:textId="77777777" w:rsidR="00103625" w:rsidRPr="006B5A86" w:rsidRDefault="00103625"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 xml:space="preserve">Ser especialista en Pediatría y sus Áreas específicas se adquiere con entrenamiento y práctica. </w:t>
      </w:r>
    </w:p>
    <w:p w14:paraId="58EC641D"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7FC98F96" w14:textId="77777777" w:rsidR="00103625" w:rsidRPr="006B5A86" w:rsidRDefault="00103625"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Durante estos años de residencia, incorporareis la experiencia científica y ética para que cuando acabéis seáis excelentes profesionales.</w:t>
      </w:r>
    </w:p>
    <w:p w14:paraId="729672A3"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10B8CEE1" w14:textId="77777777" w:rsidR="00103625" w:rsidRPr="006B5A86" w:rsidRDefault="00103625" w:rsidP="006B5A86">
      <w:pPr>
        <w:pStyle w:val="Default"/>
        <w:spacing w:line="360" w:lineRule="auto"/>
        <w:jc w:val="both"/>
        <w:rPr>
          <w:rFonts w:asciiTheme="minorHAnsi" w:hAnsiTheme="minorHAnsi" w:cstheme="minorHAnsi"/>
          <w:sz w:val="22"/>
          <w:szCs w:val="22"/>
        </w:rPr>
      </w:pPr>
    </w:p>
    <w:p w14:paraId="1CE5445D" w14:textId="77777777" w:rsidR="00672675" w:rsidRPr="006B5A86" w:rsidRDefault="00103625" w:rsidP="006B5A86">
      <w:pPr>
        <w:spacing w:line="360" w:lineRule="auto"/>
        <w:rPr>
          <w:rFonts w:cstheme="minorHAnsi"/>
          <w:color w:val="000000"/>
        </w:rPr>
      </w:pPr>
      <w:r w:rsidRPr="006B5A86">
        <w:rPr>
          <w:rFonts w:cstheme="minorHAnsi"/>
        </w:rPr>
        <w:br w:type="page"/>
      </w:r>
    </w:p>
    <w:p w14:paraId="121276D1" w14:textId="77777777" w:rsidR="00A939C4" w:rsidRDefault="00592D04" w:rsidP="007F1352">
      <w:pPr>
        <w:pStyle w:val="Default"/>
        <w:numPr>
          <w:ilvl w:val="0"/>
          <w:numId w:val="39"/>
        </w:numPr>
        <w:spacing w:line="360" w:lineRule="auto"/>
        <w:jc w:val="both"/>
        <w:rPr>
          <w:rFonts w:asciiTheme="minorHAnsi" w:hAnsiTheme="minorHAnsi" w:cstheme="minorHAnsi"/>
          <w:b/>
          <w:bCs/>
          <w:sz w:val="22"/>
          <w:szCs w:val="22"/>
        </w:rPr>
      </w:pPr>
      <w:r w:rsidRPr="006B5A86">
        <w:rPr>
          <w:rFonts w:asciiTheme="minorHAnsi" w:hAnsiTheme="minorHAnsi" w:cstheme="minorHAnsi"/>
          <w:b/>
          <w:bCs/>
          <w:sz w:val="22"/>
          <w:szCs w:val="22"/>
        </w:rPr>
        <w:lastRenderedPageBreak/>
        <w:t>ESTRUCTURA DE LA UNIDAD DOCENTE DE PEDIATRÍA</w:t>
      </w:r>
    </w:p>
    <w:p w14:paraId="383F941D" w14:textId="3802D32C" w:rsidR="00592D04" w:rsidRPr="006D20BB" w:rsidRDefault="00592D04" w:rsidP="007F1352">
      <w:pPr>
        <w:pStyle w:val="Default"/>
        <w:numPr>
          <w:ilvl w:val="1"/>
          <w:numId w:val="40"/>
        </w:numPr>
        <w:spacing w:line="360" w:lineRule="auto"/>
        <w:jc w:val="both"/>
        <w:rPr>
          <w:rFonts w:asciiTheme="minorHAnsi" w:hAnsiTheme="minorHAnsi" w:cstheme="minorHAnsi"/>
          <w:b/>
          <w:bCs/>
          <w:sz w:val="22"/>
          <w:szCs w:val="22"/>
        </w:rPr>
      </w:pPr>
      <w:r w:rsidRPr="00A939C4">
        <w:rPr>
          <w:rFonts w:asciiTheme="minorHAnsi" w:eastAsia="Times New Roman" w:hAnsiTheme="minorHAnsi" w:cstheme="minorHAnsi"/>
          <w:b/>
          <w:bCs/>
          <w:sz w:val="22"/>
          <w:szCs w:val="22"/>
          <w:lang w:eastAsia="es-ES"/>
        </w:rPr>
        <w:t>INTRODUCCIÓN</w:t>
      </w:r>
    </w:p>
    <w:p w14:paraId="5378AD59" w14:textId="11DD25C7" w:rsidR="00592D04" w:rsidRPr="006B5A86" w:rsidRDefault="00592D04" w:rsidP="004C4C5B">
      <w:pPr>
        <w:spacing w:after="120" w:line="360" w:lineRule="auto"/>
        <w:ind w:firstLine="708"/>
        <w:jc w:val="both"/>
        <w:rPr>
          <w:rFonts w:cstheme="minorHAnsi"/>
        </w:rPr>
      </w:pPr>
      <w:r w:rsidRPr="006B5A86">
        <w:rPr>
          <w:rFonts w:cstheme="minorHAnsi"/>
        </w:rPr>
        <w:t xml:space="preserve">El Servicio de Pediatría </w:t>
      </w:r>
      <w:r w:rsidR="004220BB" w:rsidRPr="006B5A86">
        <w:rPr>
          <w:rFonts w:cstheme="minorHAnsi"/>
        </w:rPr>
        <w:t>del</w:t>
      </w:r>
      <w:r w:rsidRPr="006B5A86">
        <w:rPr>
          <w:rFonts w:cstheme="minorHAnsi"/>
        </w:rPr>
        <w:t xml:space="preserve"> Hospital Clínico Universitario Lozano Blesa</w:t>
      </w:r>
      <w:r w:rsidR="002B62DC">
        <w:rPr>
          <w:rFonts w:cstheme="minorHAnsi"/>
        </w:rPr>
        <w:t xml:space="preserve"> </w:t>
      </w:r>
      <w:r w:rsidRPr="006B5A86">
        <w:rPr>
          <w:rFonts w:cstheme="minorHAnsi"/>
        </w:rPr>
        <w:t xml:space="preserve">de Zaragoza, fue inaugurado en abril en el año 1975, siendo entonces </w:t>
      </w:r>
      <w:r w:rsidR="002B62DC" w:rsidRPr="006B5A86">
        <w:rPr>
          <w:rFonts w:cstheme="minorHAnsi"/>
        </w:rPr>
        <w:t>jefe</w:t>
      </w:r>
      <w:r w:rsidRPr="006B5A86">
        <w:rPr>
          <w:rFonts w:cstheme="minorHAnsi"/>
        </w:rPr>
        <w:t xml:space="preserve"> del Departamento el Prof. D. Enrique Casado de Frías, catedrático de Pediatría de la Universidad de Zaragoza. </w:t>
      </w:r>
      <w:r w:rsidR="008A50EB">
        <w:rPr>
          <w:rFonts w:cstheme="minorHAnsi"/>
        </w:rPr>
        <w:t>E</w:t>
      </w:r>
      <w:r w:rsidR="008A50EB" w:rsidRPr="008A50EB">
        <w:rPr>
          <w:rFonts w:cstheme="minorHAnsi"/>
        </w:rPr>
        <w:t xml:space="preserve">s el área designada para la atención de pacientes desde antes de nacer (patología prenatal, fetal), hasta los 14 años de edad en el contexto asistencial del Servicio Aragonés de Salud del Sector III. </w:t>
      </w:r>
      <w:r w:rsidRPr="006B5A86">
        <w:rPr>
          <w:rFonts w:cstheme="minorHAnsi"/>
        </w:rPr>
        <w:t xml:space="preserve"> En estos momentos abarca la Hospitalización Pediátrica y Neonatal, las Consultas Externas de las Especialidades Pediátricas que se detallan más adelante, y mantiene un Servicio de atención continuada en Urgencias Pediátricas externas e internas. Además, presta atención a los recién nacidos normales del área de Partos y Hospitalización en la planta del Servicio de Obstetricia y Ginecología. Mantiene una relación asistencial muy estrecha con los servicios de Traumatología Infantil, Otorrinolaringología (ORL), Urología, Dermatología y Oftalmología, que desarrollan su actividad quirúrgica pediátrica en el ámbito del Hospital, y con el </w:t>
      </w:r>
      <w:r w:rsidR="004220BB" w:rsidRPr="006B5A86">
        <w:rPr>
          <w:rFonts w:cstheme="minorHAnsi"/>
        </w:rPr>
        <w:t>servicio de Psiquiatría Infanto-Juvenil</w:t>
      </w:r>
      <w:r w:rsidRPr="006B5A86">
        <w:rPr>
          <w:rFonts w:cstheme="minorHAnsi"/>
        </w:rPr>
        <w:t xml:space="preserve">, </w:t>
      </w:r>
      <w:r w:rsidR="002B62DC">
        <w:rPr>
          <w:rFonts w:cstheme="minorHAnsi"/>
        </w:rPr>
        <w:t>siendo Unidad de referencia para Aragón con</w:t>
      </w:r>
      <w:r w:rsidRPr="006B5A86">
        <w:rPr>
          <w:rFonts w:cstheme="minorHAnsi"/>
        </w:rPr>
        <w:t xml:space="preserve"> un aérea específica para la</w:t>
      </w:r>
      <w:r w:rsidR="002B62DC">
        <w:rPr>
          <w:rFonts w:cstheme="minorHAnsi"/>
        </w:rPr>
        <w:t xml:space="preserve"> hospitalización</w:t>
      </w:r>
      <w:r w:rsidRPr="006B5A86">
        <w:rPr>
          <w:rFonts w:cstheme="minorHAnsi"/>
        </w:rPr>
        <w:t xml:space="preserve">, tanto en la planta de Pediatría como </w:t>
      </w:r>
      <w:r w:rsidR="002B62DC" w:rsidRPr="006B5A86">
        <w:rPr>
          <w:rFonts w:cstheme="minorHAnsi"/>
        </w:rPr>
        <w:t xml:space="preserve">en </w:t>
      </w:r>
      <w:r w:rsidR="002B62DC">
        <w:rPr>
          <w:rFonts w:cstheme="minorHAnsi"/>
        </w:rPr>
        <w:t xml:space="preserve">su propia en </w:t>
      </w:r>
      <w:r w:rsidRPr="006B5A86">
        <w:rPr>
          <w:rFonts w:cstheme="minorHAnsi"/>
        </w:rPr>
        <w:t>la pl</w:t>
      </w:r>
      <w:r w:rsidR="008A50EB">
        <w:rPr>
          <w:rFonts w:cstheme="minorHAnsi"/>
        </w:rPr>
        <w:t xml:space="preserve">anta octava de nuestro </w:t>
      </w:r>
      <w:r w:rsidR="0011416C">
        <w:rPr>
          <w:rFonts w:cstheme="minorHAnsi"/>
        </w:rPr>
        <w:t>centro.</w:t>
      </w:r>
      <w:r w:rsidRPr="006B5A86">
        <w:rPr>
          <w:rFonts w:cstheme="minorHAnsi"/>
        </w:rPr>
        <w:t xml:space="preserve"> </w:t>
      </w:r>
      <w:bookmarkStart w:id="1" w:name="_Misión_y_objetivos"/>
      <w:bookmarkStart w:id="2" w:name="_Toc173727637"/>
      <w:bookmarkStart w:id="3" w:name="_Toc173728203"/>
      <w:bookmarkStart w:id="4" w:name="_Toc174156081"/>
      <w:bookmarkEnd w:id="1"/>
    </w:p>
    <w:p w14:paraId="4DB4D6F9" w14:textId="77777777" w:rsidR="002B62DC" w:rsidRDefault="002B62DC" w:rsidP="004C4C5B">
      <w:pPr>
        <w:spacing w:before="120" w:after="120" w:line="360" w:lineRule="auto"/>
        <w:jc w:val="both"/>
        <w:rPr>
          <w:rFonts w:cstheme="minorHAnsi"/>
          <w:b/>
          <w:bCs/>
        </w:rPr>
      </w:pPr>
      <w:bookmarkStart w:id="5" w:name="_Toc173727638"/>
      <w:bookmarkStart w:id="6" w:name="_Toc173728204"/>
      <w:bookmarkStart w:id="7" w:name="_Toc174156082"/>
      <w:bookmarkEnd w:id="2"/>
      <w:bookmarkEnd w:id="3"/>
      <w:bookmarkEnd w:id="4"/>
    </w:p>
    <w:p w14:paraId="5C895292" w14:textId="583A3FF7" w:rsidR="008A50EB" w:rsidRPr="006B5A86" w:rsidRDefault="008A50EB" w:rsidP="004C4C5B">
      <w:pPr>
        <w:spacing w:before="120" w:after="120" w:line="360" w:lineRule="auto"/>
        <w:jc w:val="both"/>
        <w:rPr>
          <w:rFonts w:cstheme="minorHAnsi"/>
        </w:rPr>
      </w:pPr>
      <w:r w:rsidRPr="006B5A86">
        <w:rPr>
          <w:rFonts w:cstheme="minorHAnsi"/>
          <w:b/>
          <w:bCs/>
        </w:rPr>
        <w:t>Población total de las zonas de salud del sector de Zaragoza III</w:t>
      </w:r>
    </w:p>
    <w:p w14:paraId="1B31A374" w14:textId="451691C8" w:rsidR="008A50EB" w:rsidRDefault="008A50EB" w:rsidP="004C4C5B">
      <w:pPr>
        <w:spacing w:before="100" w:beforeAutospacing="1" w:after="120" w:line="360" w:lineRule="auto"/>
        <w:ind w:firstLine="708"/>
        <w:jc w:val="both"/>
        <w:rPr>
          <w:rFonts w:cstheme="minorHAnsi"/>
          <w:bCs/>
        </w:rPr>
      </w:pPr>
      <w:r w:rsidRPr="008A50EB">
        <w:rPr>
          <w:rFonts w:eastAsia="Times New Roman" w:cstheme="minorHAnsi"/>
          <w:bCs/>
          <w:lang w:eastAsia="es-ES"/>
        </w:rPr>
        <w:t>El Hospital Clínico Universitario Lozano Blesa es el hospital referencia del Sector Zaragoza III y Calatayud y la población que atiende está distribuida por área rural y urbana</w:t>
      </w:r>
      <w:r>
        <w:rPr>
          <w:rFonts w:eastAsia="Times New Roman" w:cstheme="minorHAnsi"/>
          <w:bCs/>
          <w:lang w:eastAsia="es-ES"/>
        </w:rPr>
        <w:t xml:space="preserve"> (Figuras 1 y 2)</w:t>
      </w:r>
      <w:r w:rsidRPr="008A50EB">
        <w:rPr>
          <w:rFonts w:eastAsia="Times New Roman" w:cstheme="minorHAnsi"/>
          <w:bCs/>
          <w:lang w:eastAsia="es-ES"/>
        </w:rPr>
        <w:t>.  </w:t>
      </w:r>
      <w:r w:rsidRPr="008A50EB">
        <w:rPr>
          <w:rFonts w:cstheme="minorHAnsi"/>
          <w:bCs/>
        </w:rPr>
        <w:t>El Sector</w:t>
      </w:r>
      <w:r w:rsidRPr="006B5A86">
        <w:rPr>
          <w:rFonts w:cstheme="minorHAnsi"/>
          <w:bCs/>
        </w:rPr>
        <w:t xml:space="preserve"> Sanitario de Zaragoza III en el año 202</w:t>
      </w:r>
      <w:r>
        <w:rPr>
          <w:rFonts w:cstheme="minorHAnsi"/>
          <w:bCs/>
        </w:rPr>
        <w:t>4 contaba con una población de 321272</w:t>
      </w:r>
      <w:r w:rsidRPr="006B5A86">
        <w:rPr>
          <w:rFonts w:cstheme="minorHAnsi"/>
          <w:bCs/>
        </w:rPr>
        <w:t xml:space="preserve"> </w:t>
      </w:r>
      <w:r>
        <w:rPr>
          <w:rFonts w:cstheme="minorHAnsi"/>
          <w:bCs/>
        </w:rPr>
        <w:t>usuarios del Sistema Aragonés de Salud, siendo el</w:t>
      </w:r>
      <w:r w:rsidRPr="006B5A86">
        <w:rPr>
          <w:rFonts w:cstheme="minorHAnsi"/>
          <w:bCs/>
        </w:rPr>
        <w:t xml:space="preserve"> </w:t>
      </w:r>
      <w:r>
        <w:rPr>
          <w:rFonts w:cstheme="minorHAnsi"/>
          <w:bCs/>
        </w:rPr>
        <w:t>14,7</w:t>
      </w:r>
      <w:r w:rsidRPr="006B5A86">
        <w:rPr>
          <w:rFonts w:cstheme="minorHAnsi"/>
          <w:bCs/>
        </w:rPr>
        <w:t xml:space="preserve"> % </w:t>
      </w:r>
      <w:r>
        <w:rPr>
          <w:rFonts w:cstheme="minorHAnsi"/>
          <w:bCs/>
        </w:rPr>
        <w:t>menor</w:t>
      </w:r>
      <w:r w:rsidRPr="006B5A86">
        <w:rPr>
          <w:rFonts w:cstheme="minorHAnsi"/>
          <w:bCs/>
        </w:rPr>
        <w:t xml:space="preserve"> de 15 años (</w:t>
      </w:r>
      <w:r>
        <w:rPr>
          <w:rFonts w:cstheme="minorHAnsi"/>
          <w:bCs/>
        </w:rPr>
        <w:t xml:space="preserve">47367 habitantes), de los cuales el 23,45% eran extranjeros. </w:t>
      </w:r>
    </w:p>
    <w:p w14:paraId="0FC99959" w14:textId="77777777" w:rsidR="002B62DC" w:rsidRDefault="002B62DC" w:rsidP="004C4C5B">
      <w:pPr>
        <w:spacing w:after="120" w:line="360" w:lineRule="auto"/>
        <w:jc w:val="both"/>
        <w:rPr>
          <w:rFonts w:cstheme="minorHAnsi"/>
          <w:b/>
          <w:bCs/>
        </w:rPr>
      </w:pPr>
    </w:p>
    <w:p w14:paraId="5A5848A5" w14:textId="137BCF3A" w:rsidR="008A50EB" w:rsidRPr="006B5A86" w:rsidRDefault="008A50EB" w:rsidP="004C4C5B">
      <w:pPr>
        <w:spacing w:after="120" w:line="360" w:lineRule="auto"/>
        <w:jc w:val="both"/>
        <w:rPr>
          <w:rFonts w:cstheme="minorHAnsi"/>
          <w:b/>
          <w:bCs/>
        </w:rPr>
      </w:pPr>
      <w:r w:rsidRPr="006B5A86">
        <w:rPr>
          <w:rFonts w:cstheme="minorHAnsi"/>
          <w:b/>
          <w:bCs/>
        </w:rPr>
        <w:t xml:space="preserve">Centros de referencia del sector de Zaragoza III  </w:t>
      </w:r>
    </w:p>
    <w:p w14:paraId="07E7C1EE" w14:textId="77777777" w:rsidR="008A50EB" w:rsidRPr="004C4C5B" w:rsidRDefault="008A50EB" w:rsidP="007F1352">
      <w:pPr>
        <w:pStyle w:val="Prrafodelista"/>
        <w:numPr>
          <w:ilvl w:val="0"/>
          <w:numId w:val="33"/>
        </w:numPr>
        <w:spacing w:after="120" w:line="360" w:lineRule="auto"/>
        <w:jc w:val="both"/>
        <w:rPr>
          <w:rFonts w:cstheme="minorHAnsi"/>
        </w:rPr>
      </w:pPr>
      <w:r w:rsidRPr="004C4C5B">
        <w:rPr>
          <w:rFonts w:cstheme="minorHAnsi"/>
        </w:rPr>
        <w:t xml:space="preserve">Atención primaria (centros de salud): Alagón, Bombarda, Borja, Cariñena, Casetas, Delicias Norte, Delicias Sur, </w:t>
      </w:r>
      <w:proofErr w:type="spellStart"/>
      <w:r w:rsidRPr="004C4C5B">
        <w:rPr>
          <w:rFonts w:cstheme="minorHAnsi"/>
        </w:rPr>
        <w:t>Ejea</w:t>
      </w:r>
      <w:proofErr w:type="spellEnd"/>
      <w:r w:rsidRPr="004C4C5B">
        <w:rPr>
          <w:rFonts w:cstheme="minorHAnsi"/>
        </w:rPr>
        <w:t xml:space="preserve"> de los Caballeros, </w:t>
      </w:r>
      <w:proofErr w:type="spellStart"/>
      <w:r w:rsidRPr="004C4C5B">
        <w:rPr>
          <w:rFonts w:cstheme="minorHAnsi"/>
        </w:rPr>
        <w:t>Épila</w:t>
      </w:r>
      <w:proofErr w:type="spellEnd"/>
      <w:r w:rsidRPr="004C4C5B">
        <w:rPr>
          <w:rFonts w:cstheme="minorHAnsi"/>
        </w:rPr>
        <w:t xml:space="preserve">, </w:t>
      </w:r>
      <w:proofErr w:type="spellStart"/>
      <w:r w:rsidRPr="004C4C5B">
        <w:rPr>
          <w:rFonts w:cstheme="minorHAnsi"/>
        </w:rPr>
        <w:t>Gallur</w:t>
      </w:r>
      <w:proofErr w:type="spellEnd"/>
      <w:r w:rsidRPr="004C4C5B">
        <w:rPr>
          <w:rFonts w:cstheme="minorHAnsi"/>
        </w:rPr>
        <w:t xml:space="preserve">, Herrera de los Navarros, La Almunia de Doña </w:t>
      </w:r>
      <w:proofErr w:type="spellStart"/>
      <w:r w:rsidRPr="004C4C5B">
        <w:rPr>
          <w:rFonts w:cstheme="minorHAnsi"/>
        </w:rPr>
        <w:t>Godina</w:t>
      </w:r>
      <w:proofErr w:type="spellEnd"/>
      <w:r w:rsidRPr="004C4C5B">
        <w:rPr>
          <w:rFonts w:cstheme="minorHAnsi"/>
        </w:rPr>
        <w:t xml:space="preserve">, María de Huerva, </w:t>
      </w:r>
      <w:proofErr w:type="spellStart"/>
      <w:r w:rsidRPr="004C4C5B">
        <w:rPr>
          <w:rFonts w:cstheme="minorHAnsi"/>
        </w:rPr>
        <w:t>Miralbueno</w:t>
      </w:r>
      <w:proofErr w:type="spellEnd"/>
      <w:r w:rsidRPr="004C4C5B">
        <w:rPr>
          <w:rFonts w:cstheme="minorHAnsi"/>
        </w:rPr>
        <w:t xml:space="preserve">, Oliver, </w:t>
      </w:r>
      <w:proofErr w:type="spellStart"/>
      <w:r w:rsidRPr="004C4C5B">
        <w:rPr>
          <w:rFonts w:cstheme="minorHAnsi"/>
        </w:rPr>
        <w:t>Sádaba</w:t>
      </w:r>
      <w:proofErr w:type="spellEnd"/>
      <w:r w:rsidRPr="004C4C5B">
        <w:rPr>
          <w:rFonts w:cstheme="minorHAnsi"/>
        </w:rPr>
        <w:t xml:space="preserve">, </w:t>
      </w:r>
      <w:proofErr w:type="spellStart"/>
      <w:r w:rsidRPr="004C4C5B">
        <w:rPr>
          <w:rFonts w:cstheme="minorHAnsi"/>
        </w:rPr>
        <w:t>Sos</w:t>
      </w:r>
      <w:proofErr w:type="spellEnd"/>
      <w:r w:rsidRPr="004C4C5B">
        <w:rPr>
          <w:rFonts w:cstheme="minorHAnsi"/>
        </w:rPr>
        <w:t xml:space="preserve"> del Rey Católico, Tarazona, </w:t>
      </w:r>
      <w:proofErr w:type="spellStart"/>
      <w:r w:rsidRPr="004C4C5B">
        <w:rPr>
          <w:rFonts w:cstheme="minorHAnsi"/>
        </w:rPr>
        <w:t>Tauste</w:t>
      </w:r>
      <w:proofErr w:type="spellEnd"/>
      <w:r w:rsidRPr="004C4C5B">
        <w:rPr>
          <w:rFonts w:cstheme="minorHAnsi"/>
        </w:rPr>
        <w:t xml:space="preserve">, </w:t>
      </w:r>
      <w:proofErr w:type="spellStart"/>
      <w:r w:rsidRPr="004C4C5B">
        <w:rPr>
          <w:rFonts w:cstheme="minorHAnsi"/>
        </w:rPr>
        <w:t>Univérsitas</w:t>
      </w:r>
      <w:proofErr w:type="spellEnd"/>
      <w:r w:rsidRPr="004C4C5B">
        <w:rPr>
          <w:rFonts w:cstheme="minorHAnsi"/>
        </w:rPr>
        <w:t xml:space="preserve">, </w:t>
      </w:r>
      <w:proofErr w:type="spellStart"/>
      <w:r w:rsidRPr="004C4C5B">
        <w:rPr>
          <w:rFonts w:cstheme="minorHAnsi"/>
        </w:rPr>
        <w:t>Utebo</w:t>
      </w:r>
      <w:proofErr w:type="spellEnd"/>
      <w:r w:rsidRPr="004C4C5B">
        <w:rPr>
          <w:rFonts w:cstheme="minorHAnsi"/>
        </w:rPr>
        <w:t xml:space="preserve"> y </w:t>
      </w:r>
      <w:proofErr w:type="spellStart"/>
      <w:r w:rsidRPr="004C4C5B">
        <w:rPr>
          <w:rFonts w:cstheme="minorHAnsi"/>
        </w:rPr>
        <w:t>Valdefierro</w:t>
      </w:r>
      <w:proofErr w:type="spellEnd"/>
      <w:r w:rsidRPr="004C4C5B">
        <w:rPr>
          <w:rFonts w:cstheme="minorHAnsi"/>
        </w:rPr>
        <w:t>.</w:t>
      </w:r>
    </w:p>
    <w:p w14:paraId="61076EB9" w14:textId="77777777" w:rsidR="008A50EB" w:rsidRPr="004C4C5B" w:rsidRDefault="008A50EB" w:rsidP="007F1352">
      <w:pPr>
        <w:pStyle w:val="Prrafodelista"/>
        <w:numPr>
          <w:ilvl w:val="0"/>
          <w:numId w:val="33"/>
        </w:numPr>
        <w:spacing w:after="120" w:line="360" w:lineRule="auto"/>
        <w:rPr>
          <w:rFonts w:cstheme="minorHAnsi"/>
        </w:rPr>
      </w:pPr>
      <w:r w:rsidRPr="004C4C5B">
        <w:rPr>
          <w:rFonts w:cstheme="minorHAnsi"/>
        </w:rPr>
        <w:t xml:space="preserve">Atención especializada (centros de especialidades): C.M.E. Inocencio Jiménez, C.M.E. </w:t>
      </w:r>
      <w:proofErr w:type="spellStart"/>
      <w:r w:rsidRPr="004C4C5B">
        <w:rPr>
          <w:rFonts w:cstheme="minorHAnsi"/>
        </w:rPr>
        <w:t>Ejea</w:t>
      </w:r>
      <w:proofErr w:type="spellEnd"/>
      <w:r w:rsidRPr="004C4C5B">
        <w:rPr>
          <w:rFonts w:cstheme="minorHAnsi"/>
        </w:rPr>
        <w:t xml:space="preserve"> y C.M.E. Tarazona. No hay Pediatría.</w:t>
      </w:r>
    </w:p>
    <w:p w14:paraId="752F8FF0" w14:textId="77777777" w:rsidR="008A50EB" w:rsidRPr="004C4C5B" w:rsidRDefault="008A50EB" w:rsidP="007F1352">
      <w:pPr>
        <w:pStyle w:val="Prrafodelista"/>
        <w:numPr>
          <w:ilvl w:val="0"/>
          <w:numId w:val="33"/>
        </w:numPr>
        <w:spacing w:after="120" w:line="360" w:lineRule="auto"/>
        <w:rPr>
          <w:rFonts w:cstheme="minorHAnsi"/>
        </w:rPr>
      </w:pPr>
      <w:r w:rsidRPr="004C4C5B">
        <w:rPr>
          <w:rFonts w:cstheme="minorHAnsi"/>
        </w:rPr>
        <w:lastRenderedPageBreak/>
        <w:t>Atención especializada (hospitales): Hospital Clínico Universitario Lozano Blesa y Centro de Rehabilitación Psicosocial Ntra. Sra. del Pilar.</w:t>
      </w:r>
    </w:p>
    <w:p w14:paraId="3CB1D722" w14:textId="77777777" w:rsidR="008A50EB" w:rsidRPr="004C4C5B" w:rsidRDefault="008A50EB" w:rsidP="007F1352">
      <w:pPr>
        <w:pStyle w:val="Prrafodelista"/>
        <w:numPr>
          <w:ilvl w:val="0"/>
          <w:numId w:val="33"/>
        </w:numPr>
        <w:spacing w:after="120" w:line="360" w:lineRule="auto"/>
        <w:rPr>
          <w:rFonts w:cstheme="minorHAnsi"/>
        </w:rPr>
      </w:pPr>
      <w:r w:rsidRPr="004C4C5B">
        <w:rPr>
          <w:rFonts w:cstheme="minorHAnsi"/>
        </w:rPr>
        <w:t>Salud mental: Unidad de Salud Mental Cinco Villas (</w:t>
      </w:r>
      <w:proofErr w:type="spellStart"/>
      <w:r w:rsidRPr="004C4C5B">
        <w:rPr>
          <w:rFonts w:cstheme="minorHAnsi"/>
        </w:rPr>
        <w:t>Ejea</w:t>
      </w:r>
      <w:proofErr w:type="spellEnd"/>
      <w:r w:rsidRPr="004C4C5B">
        <w:rPr>
          <w:rFonts w:cstheme="minorHAnsi"/>
        </w:rPr>
        <w:t>), Unidad de Salud Mental-Consultas Externas Hospital Clínico Universitario, Unidad de Salud Mental Delicias y Unidad de Salud Mental Infanto-Juvenil Hospital Clínico Universitario.</w:t>
      </w:r>
    </w:p>
    <w:p w14:paraId="21DE6E88" w14:textId="194B3062" w:rsidR="00592D04" w:rsidRPr="004C4C5B" w:rsidRDefault="008A50EB" w:rsidP="004C4C5B">
      <w:pPr>
        <w:spacing w:before="120" w:after="120" w:line="360" w:lineRule="auto"/>
        <w:ind w:left="1416" w:firstLine="708"/>
        <w:jc w:val="both"/>
        <w:rPr>
          <w:rFonts w:cstheme="minorHAnsi"/>
        </w:rPr>
      </w:pPr>
      <w:r w:rsidRPr="004C4C5B">
        <w:rPr>
          <w:rFonts w:cstheme="minorHAnsi"/>
        </w:rPr>
        <w:t xml:space="preserve">                              </w:t>
      </w:r>
    </w:p>
    <w:p w14:paraId="23704F42" w14:textId="3E07AB32" w:rsidR="00592D04" w:rsidRPr="004C4C5B" w:rsidRDefault="008A50EB" w:rsidP="004C4C5B">
      <w:pPr>
        <w:spacing w:after="120"/>
        <w:ind w:left="2832"/>
        <w:rPr>
          <w:rFonts w:cstheme="minorHAnsi"/>
          <w:bCs/>
        </w:rPr>
      </w:pPr>
      <w:r>
        <w:rPr>
          <w:rFonts w:cstheme="minorHAnsi"/>
          <w:b/>
          <w:bCs/>
        </w:rPr>
        <w:t>Figura 1</w:t>
      </w:r>
      <w:r w:rsidR="00592D04" w:rsidRPr="006B5A86">
        <w:rPr>
          <w:rFonts w:cstheme="minorHAnsi"/>
          <w:b/>
          <w:bCs/>
        </w:rPr>
        <w:t xml:space="preserve">. Sector Zaragoza III </w:t>
      </w:r>
      <w:r w:rsidRPr="006B5A86">
        <w:rPr>
          <w:rFonts w:cstheme="minorHAnsi"/>
          <w:b/>
        </w:rPr>
        <w:t>Urbano</w:t>
      </w:r>
      <w:r w:rsidRPr="006B5A86">
        <w:rPr>
          <w:rFonts w:cstheme="minorHAnsi"/>
          <w:b/>
          <w:bCs/>
        </w:rPr>
        <w:t xml:space="preserve"> </w:t>
      </w:r>
    </w:p>
    <w:p w14:paraId="269D62BB" w14:textId="055E482F" w:rsidR="00592D04" w:rsidRPr="006B5A86" w:rsidRDefault="00592D04" w:rsidP="006B5A86">
      <w:pPr>
        <w:spacing w:line="360" w:lineRule="auto"/>
        <w:rPr>
          <w:rFonts w:cstheme="minorHAnsi"/>
        </w:rPr>
      </w:pPr>
      <w:r w:rsidRPr="006B5A86">
        <w:rPr>
          <w:rFonts w:cstheme="minorHAnsi"/>
          <w:noProof/>
          <w:lang w:eastAsia="es-ES"/>
        </w:rPr>
        <w:drawing>
          <wp:anchor distT="0" distB="0" distL="114300" distR="114300" simplePos="0" relativeHeight="251662336" behindDoc="0" locked="0" layoutInCell="1" allowOverlap="1" wp14:anchorId="5BD3842A" wp14:editId="4E855197">
            <wp:simplePos x="0" y="0"/>
            <wp:positionH relativeFrom="page">
              <wp:posOffset>2415891</wp:posOffset>
            </wp:positionH>
            <wp:positionV relativeFrom="paragraph">
              <wp:posOffset>242570</wp:posOffset>
            </wp:positionV>
            <wp:extent cx="2536825" cy="1899920"/>
            <wp:effectExtent l="0" t="0" r="0" b="5080"/>
            <wp:wrapNone/>
            <wp:docPr id="6" name="Imagen 6" descr="urban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bano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825" cy="1899920"/>
                    </a:xfrm>
                    <a:prstGeom prst="rect">
                      <a:avLst/>
                    </a:prstGeom>
                    <a:noFill/>
                  </pic:spPr>
                </pic:pic>
              </a:graphicData>
            </a:graphic>
            <wp14:sizeRelH relativeFrom="page">
              <wp14:pctWidth>0</wp14:pctWidth>
            </wp14:sizeRelH>
            <wp14:sizeRelV relativeFrom="page">
              <wp14:pctHeight>0</wp14:pctHeight>
            </wp14:sizeRelV>
          </wp:anchor>
        </w:drawing>
      </w:r>
    </w:p>
    <w:p w14:paraId="7EE16BE8" w14:textId="59F704C6" w:rsidR="00592D04" w:rsidRPr="006B5A86" w:rsidRDefault="00592D04" w:rsidP="006B5A86">
      <w:pPr>
        <w:spacing w:line="360" w:lineRule="auto"/>
        <w:jc w:val="center"/>
        <w:rPr>
          <w:rFonts w:cstheme="minorHAnsi"/>
        </w:rPr>
      </w:pPr>
    </w:p>
    <w:p w14:paraId="28F5AA87" w14:textId="6DB03904" w:rsidR="00592D04" w:rsidRPr="006B5A86" w:rsidRDefault="00592D04" w:rsidP="006B5A86">
      <w:pPr>
        <w:spacing w:line="360" w:lineRule="auto"/>
        <w:jc w:val="center"/>
        <w:rPr>
          <w:rFonts w:cstheme="minorHAnsi"/>
        </w:rPr>
      </w:pPr>
    </w:p>
    <w:p w14:paraId="739BD1A2" w14:textId="0ED553A3" w:rsidR="00592D04" w:rsidRPr="006B5A86" w:rsidRDefault="00592D04" w:rsidP="006B5A86">
      <w:pPr>
        <w:spacing w:line="360" w:lineRule="auto"/>
        <w:jc w:val="center"/>
        <w:rPr>
          <w:rFonts w:cstheme="minorHAnsi"/>
        </w:rPr>
      </w:pPr>
    </w:p>
    <w:p w14:paraId="3BC636D4" w14:textId="7032D41A" w:rsidR="00592D04" w:rsidRPr="006B5A86" w:rsidRDefault="00592D04" w:rsidP="006B5A86">
      <w:pPr>
        <w:spacing w:line="360" w:lineRule="auto"/>
        <w:jc w:val="center"/>
        <w:rPr>
          <w:rFonts w:cstheme="minorHAnsi"/>
        </w:rPr>
      </w:pPr>
    </w:p>
    <w:p w14:paraId="3E3229F9" w14:textId="1DD9BCA2" w:rsidR="00592D04" w:rsidRPr="006B5A86" w:rsidRDefault="00592D04" w:rsidP="006B5A86">
      <w:pPr>
        <w:spacing w:line="360" w:lineRule="auto"/>
        <w:jc w:val="center"/>
        <w:rPr>
          <w:rFonts w:cstheme="minorHAnsi"/>
        </w:rPr>
      </w:pPr>
    </w:p>
    <w:p w14:paraId="25810FD3" w14:textId="4773FD6D" w:rsidR="00592D04" w:rsidRPr="006B5A86" w:rsidRDefault="00592D04" w:rsidP="006B5A86">
      <w:pPr>
        <w:spacing w:line="360" w:lineRule="auto"/>
        <w:jc w:val="center"/>
        <w:rPr>
          <w:rFonts w:cstheme="minorHAnsi"/>
        </w:rPr>
      </w:pPr>
    </w:p>
    <w:p w14:paraId="6348C760" w14:textId="213F53B1" w:rsidR="00592D04" w:rsidRPr="006B5A86" w:rsidRDefault="00592D04" w:rsidP="006B5A86">
      <w:pPr>
        <w:spacing w:line="360" w:lineRule="auto"/>
        <w:jc w:val="center"/>
        <w:rPr>
          <w:rFonts w:cstheme="minorHAnsi"/>
        </w:rPr>
      </w:pPr>
    </w:p>
    <w:p w14:paraId="28601981" w14:textId="1381BB33" w:rsidR="00592D04" w:rsidRPr="006B5A86" w:rsidRDefault="008A50EB" w:rsidP="004C4C5B">
      <w:pPr>
        <w:spacing w:line="360" w:lineRule="auto"/>
        <w:ind w:left="2124" w:firstLine="708"/>
        <w:rPr>
          <w:rFonts w:cstheme="minorHAnsi"/>
        </w:rPr>
      </w:pPr>
      <w:r>
        <w:rPr>
          <w:rFonts w:cstheme="minorHAnsi"/>
          <w:b/>
        </w:rPr>
        <w:t>Figura 2</w:t>
      </w:r>
      <w:r w:rsidR="00592D04" w:rsidRPr="006B5A86">
        <w:rPr>
          <w:rFonts w:cstheme="minorHAnsi"/>
          <w:b/>
        </w:rPr>
        <w:t xml:space="preserve">. Sector Zaragoza III </w:t>
      </w:r>
      <w:r w:rsidRPr="008A50EB">
        <w:rPr>
          <w:rFonts w:cstheme="minorHAnsi"/>
          <w:b/>
        </w:rPr>
        <w:t>Rural</w:t>
      </w:r>
    </w:p>
    <w:p w14:paraId="09BF4368" w14:textId="1F4F3EB4" w:rsidR="00592D04" w:rsidRPr="006B5A86" w:rsidRDefault="00592D04" w:rsidP="006B5A86">
      <w:pPr>
        <w:spacing w:line="360" w:lineRule="auto"/>
        <w:jc w:val="both"/>
        <w:rPr>
          <w:rFonts w:cstheme="minorHAnsi"/>
          <w:b/>
          <w:bCs/>
        </w:rPr>
      </w:pPr>
    </w:p>
    <w:p w14:paraId="53AF2544" w14:textId="4046848C" w:rsidR="006D20BB" w:rsidRDefault="004C4C5B" w:rsidP="006D20BB">
      <w:pPr>
        <w:tabs>
          <w:tab w:val="num" w:pos="576"/>
        </w:tabs>
        <w:spacing w:before="120" w:after="0" w:line="360" w:lineRule="auto"/>
        <w:jc w:val="both"/>
        <w:rPr>
          <w:rFonts w:eastAsia="Times New Roman" w:cstheme="minorHAnsi"/>
          <w:b/>
          <w:bCs/>
          <w:lang w:eastAsia="es-ES"/>
        </w:rPr>
      </w:pPr>
      <w:r w:rsidRPr="006B5A86">
        <w:rPr>
          <w:noProof/>
          <w:lang w:eastAsia="es-ES"/>
        </w:rPr>
        <w:drawing>
          <wp:anchor distT="0" distB="0" distL="114300" distR="114300" simplePos="0" relativeHeight="251660288" behindDoc="0" locked="0" layoutInCell="1" allowOverlap="1" wp14:anchorId="6B621669" wp14:editId="0459DE54">
            <wp:simplePos x="0" y="0"/>
            <wp:positionH relativeFrom="page">
              <wp:posOffset>2639060</wp:posOffset>
            </wp:positionH>
            <wp:positionV relativeFrom="margin">
              <wp:posOffset>5102064</wp:posOffset>
            </wp:positionV>
            <wp:extent cx="2093595" cy="3571875"/>
            <wp:effectExtent l="0" t="0" r="190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3595"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D04" w:rsidRPr="006D20BB">
        <w:rPr>
          <w:rFonts w:cstheme="minorHAnsi"/>
        </w:rPr>
        <w:br w:type="page"/>
      </w:r>
      <w:bookmarkStart w:id="8" w:name="_Toc473567562"/>
      <w:bookmarkEnd w:id="5"/>
      <w:bookmarkEnd w:id="6"/>
      <w:bookmarkEnd w:id="7"/>
      <w:r w:rsidR="00BA6C93">
        <w:rPr>
          <w:rFonts w:cstheme="minorHAnsi"/>
          <w:b/>
          <w:bCs/>
        </w:rPr>
        <w:lastRenderedPageBreak/>
        <w:t>2</w:t>
      </w:r>
      <w:r w:rsidR="006D20BB" w:rsidRPr="006D20BB">
        <w:rPr>
          <w:rFonts w:cstheme="minorHAnsi"/>
          <w:b/>
          <w:bCs/>
        </w:rPr>
        <w:t>.2</w:t>
      </w:r>
      <w:r w:rsidR="006D20BB">
        <w:rPr>
          <w:rFonts w:cstheme="minorHAnsi"/>
        </w:rPr>
        <w:t xml:space="preserve"> </w:t>
      </w:r>
      <w:r w:rsidR="006D20BB" w:rsidRPr="006D20BB">
        <w:rPr>
          <w:rFonts w:eastAsia="Times New Roman" w:cstheme="minorHAnsi"/>
          <w:b/>
          <w:bCs/>
          <w:lang w:eastAsia="es-ES"/>
        </w:rPr>
        <w:t>ORGANIZACIÓN Y RECURSOS DEL SERVICIO DE PEDIATRÍA</w:t>
      </w:r>
    </w:p>
    <w:p w14:paraId="33A4F221" w14:textId="0008BDB4" w:rsidR="006D20BB" w:rsidRPr="006D20BB" w:rsidRDefault="00BA6C93" w:rsidP="006D20BB">
      <w:pPr>
        <w:tabs>
          <w:tab w:val="num" w:pos="576"/>
        </w:tabs>
        <w:spacing w:before="120" w:after="0" w:line="360" w:lineRule="auto"/>
        <w:jc w:val="both"/>
        <w:rPr>
          <w:rFonts w:eastAsia="Times New Roman" w:cstheme="minorHAnsi"/>
          <w:b/>
          <w:bCs/>
          <w:lang w:eastAsia="es-ES"/>
        </w:rPr>
      </w:pPr>
      <w:r>
        <w:rPr>
          <w:rFonts w:eastAsia="Times New Roman" w:cstheme="minorHAnsi"/>
          <w:b/>
          <w:bCs/>
          <w:lang w:eastAsia="es-ES"/>
        </w:rPr>
        <w:t>2</w:t>
      </w:r>
      <w:r w:rsidR="006D20BB">
        <w:rPr>
          <w:rFonts w:eastAsia="Times New Roman" w:cstheme="minorHAnsi"/>
          <w:b/>
          <w:bCs/>
          <w:lang w:eastAsia="es-ES"/>
        </w:rPr>
        <w:t>.2.1 Recursos humanos</w:t>
      </w:r>
    </w:p>
    <w:bookmarkEnd w:id="8"/>
    <w:p w14:paraId="5D5CA0F9" w14:textId="41DD94E8" w:rsidR="00592D04" w:rsidRPr="006D20BB" w:rsidRDefault="00592D04" w:rsidP="007F1352">
      <w:pPr>
        <w:pStyle w:val="Prrafodelista"/>
        <w:numPr>
          <w:ilvl w:val="0"/>
          <w:numId w:val="41"/>
        </w:numPr>
        <w:tabs>
          <w:tab w:val="num" w:pos="576"/>
        </w:tabs>
        <w:spacing w:before="120" w:after="0" w:line="360" w:lineRule="auto"/>
        <w:jc w:val="both"/>
        <w:rPr>
          <w:rFonts w:cstheme="minorHAnsi"/>
          <w:b/>
        </w:rPr>
      </w:pPr>
      <w:r w:rsidRPr="006D20BB">
        <w:rPr>
          <w:rFonts w:cstheme="minorHAnsi"/>
          <w:b/>
        </w:rPr>
        <w:t xml:space="preserve">Personal facultativo </w:t>
      </w:r>
    </w:p>
    <w:p w14:paraId="459860C6" w14:textId="77777777" w:rsidR="00592D04" w:rsidRPr="006B5A86" w:rsidRDefault="00592D04" w:rsidP="006D20BB">
      <w:pPr>
        <w:spacing w:line="360" w:lineRule="auto"/>
        <w:ind w:firstLine="708"/>
        <w:jc w:val="both"/>
        <w:rPr>
          <w:rFonts w:cstheme="minorHAnsi"/>
          <w:bCs/>
        </w:rPr>
      </w:pPr>
      <w:r w:rsidRPr="006B5A86">
        <w:rPr>
          <w:rFonts w:cstheme="minorHAnsi"/>
          <w:u w:val="single"/>
        </w:rPr>
        <w:t>Jefe de Servicio:</w:t>
      </w:r>
      <w:r w:rsidRPr="006B5A86">
        <w:rPr>
          <w:rFonts w:cstheme="minorHAnsi"/>
        </w:rPr>
        <w:t xml:space="preserve"> Mª Purificación Ventura Faci </w:t>
      </w:r>
    </w:p>
    <w:p w14:paraId="48207797" w14:textId="77777777" w:rsidR="00903361" w:rsidRDefault="00903361" w:rsidP="006B5A86">
      <w:pPr>
        <w:spacing w:after="0" w:line="360" w:lineRule="auto"/>
        <w:jc w:val="both"/>
        <w:rPr>
          <w:rFonts w:eastAsia="Times New Roman" w:cstheme="minorHAnsi"/>
          <w:u w:val="single"/>
          <w:lang w:eastAsia="es-ES"/>
        </w:rPr>
      </w:pPr>
    </w:p>
    <w:p w14:paraId="0E7915BF" w14:textId="7A772702" w:rsidR="00592D04" w:rsidRPr="006B5A86" w:rsidRDefault="00592D04" w:rsidP="006D20BB">
      <w:pPr>
        <w:spacing w:after="0" w:line="360" w:lineRule="auto"/>
        <w:ind w:firstLine="708"/>
        <w:jc w:val="both"/>
        <w:rPr>
          <w:rFonts w:eastAsia="Times New Roman" w:cstheme="minorHAnsi"/>
          <w:lang w:eastAsia="es-ES"/>
        </w:rPr>
      </w:pPr>
      <w:r w:rsidRPr="006B5A86">
        <w:rPr>
          <w:rFonts w:eastAsia="Times New Roman" w:cstheme="minorHAnsi"/>
          <w:u w:val="single"/>
          <w:lang w:eastAsia="es-ES"/>
        </w:rPr>
        <w:t>Jefa de Sección:</w:t>
      </w:r>
      <w:r w:rsidRPr="006B5A86">
        <w:rPr>
          <w:rFonts w:eastAsia="Times New Roman" w:cstheme="minorHAnsi"/>
          <w:lang w:eastAsia="es-ES"/>
        </w:rPr>
        <w:t xml:space="preserve"> </w:t>
      </w:r>
    </w:p>
    <w:p w14:paraId="56440BEA" w14:textId="0C1C7A12" w:rsidR="00592D04" w:rsidRPr="006B5A86" w:rsidRDefault="00592D04" w:rsidP="00903361">
      <w:pPr>
        <w:spacing w:after="0" w:line="360" w:lineRule="auto"/>
        <w:jc w:val="both"/>
        <w:rPr>
          <w:rFonts w:cstheme="minorHAnsi"/>
        </w:rPr>
      </w:pPr>
      <w:r w:rsidRPr="006B5A86">
        <w:rPr>
          <w:rFonts w:cstheme="minorHAnsi"/>
        </w:rPr>
        <w:tab/>
        <w:t>Consultas externas: Mª Gloria Bueno Lozano</w:t>
      </w:r>
      <w:r w:rsidR="0011416C">
        <w:rPr>
          <w:rFonts w:cstheme="minorHAnsi"/>
        </w:rPr>
        <w:t>.</w:t>
      </w:r>
      <w:r w:rsidRPr="006B5A86">
        <w:rPr>
          <w:rFonts w:cstheme="minorHAnsi"/>
        </w:rPr>
        <w:t xml:space="preserve"> </w:t>
      </w:r>
      <w:r w:rsidR="00BB398D" w:rsidRPr="006B5A86">
        <w:rPr>
          <w:rFonts w:cstheme="minorHAnsi"/>
        </w:rPr>
        <w:t>Catedrática</w:t>
      </w:r>
      <w:r w:rsidRPr="006B5A86">
        <w:rPr>
          <w:rFonts w:cstheme="minorHAnsi"/>
        </w:rPr>
        <w:t xml:space="preserve"> de Pediatría </w:t>
      </w:r>
    </w:p>
    <w:p w14:paraId="0B8A0473" w14:textId="77777777" w:rsidR="00592D04" w:rsidRPr="006B5A86" w:rsidRDefault="00592D04" w:rsidP="00903361">
      <w:pPr>
        <w:spacing w:after="0" w:line="360" w:lineRule="auto"/>
        <w:jc w:val="both"/>
        <w:rPr>
          <w:rFonts w:eastAsia="Times New Roman" w:cstheme="minorHAnsi"/>
          <w:bCs/>
          <w:lang w:eastAsia="es-ES"/>
        </w:rPr>
      </w:pPr>
      <w:r w:rsidRPr="006B5A86">
        <w:rPr>
          <w:rFonts w:eastAsia="Times New Roman" w:cstheme="minorHAnsi"/>
          <w:bCs/>
          <w:lang w:eastAsia="es-ES"/>
        </w:rPr>
        <w:tab/>
        <w:t xml:space="preserve">Neonatología y medicina perinatal: </w:t>
      </w:r>
      <w:r w:rsidRPr="006B5A86">
        <w:rPr>
          <w:rFonts w:eastAsia="Times New Roman" w:cstheme="minorHAnsi"/>
          <w:lang w:eastAsia="es-ES"/>
        </w:rPr>
        <w:t>Gerardo Rodríguez Martínez. Catedrático de Pediatría</w:t>
      </w:r>
    </w:p>
    <w:p w14:paraId="07A5B0AA" w14:textId="77777777" w:rsidR="00903361" w:rsidRDefault="00903361" w:rsidP="006B5A86">
      <w:pPr>
        <w:spacing w:line="360" w:lineRule="auto"/>
        <w:jc w:val="both"/>
        <w:rPr>
          <w:rFonts w:cstheme="minorHAnsi"/>
          <w:u w:val="single"/>
        </w:rPr>
      </w:pPr>
    </w:p>
    <w:p w14:paraId="584E3470" w14:textId="2A07C88E" w:rsidR="00592D04" w:rsidRPr="006B5A86" w:rsidRDefault="00592D04" w:rsidP="006D20BB">
      <w:pPr>
        <w:spacing w:line="360" w:lineRule="auto"/>
        <w:ind w:firstLine="708"/>
        <w:jc w:val="both"/>
        <w:rPr>
          <w:rFonts w:cstheme="minorHAnsi"/>
          <w:u w:val="single"/>
        </w:rPr>
      </w:pPr>
      <w:r w:rsidRPr="006B5A86">
        <w:rPr>
          <w:rFonts w:cstheme="minorHAnsi"/>
          <w:u w:val="single"/>
        </w:rPr>
        <w:t>Facultativos Especialistas de Área (FEA)</w:t>
      </w:r>
    </w:p>
    <w:p w14:paraId="4B3E8CD2" w14:textId="77777777" w:rsidR="00592D04" w:rsidRPr="006B5A86" w:rsidRDefault="00592D04" w:rsidP="006D20BB">
      <w:pPr>
        <w:spacing w:after="0" w:line="360" w:lineRule="auto"/>
        <w:ind w:left="708"/>
        <w:jc w:val="both"/>
        <w:rPr>
          <w:rFonts w:cstheme="minorHAnsi"/>
        </w:rPr>
      </w:pPr>
      <w:r w:rsidRPr="006B5A86">
        <w:rPr>
          <w:rFonts w:cstheme="minorHAnsi"/>
        </w:rPr>
        <w:t>Marta Arrudi Moreno. Contrato Programa</w:t>
      </w:r>
    </w:p>
    <w:p w14:paraId="39AD2FDA" w14:textId="77777777" w:rsidR="00592D04" w:rsidRPr="006B5A86" w:rsidRDefault="00592D04" w:rsidP="006D20BB">
      <w:pPr>
        <w:spacing w:after="0" w:line="360" w:lineRule="auto"/>
        <w:ind w:left="708"/>
        <w:jc w:val="both"/>
        <w:rPr>
          <w:rFonts w:cstheme="minorHAnsi"/>
        </w:rPr>
      </w:pPr>
      <w:r w:rsidRPr="006B5A86">
        <w:rPr>
          <w:rFonts w:cstheme="minorHAnsi"/>
        </w:rPr>
        <w:t xml:space="preserve">Olga Bueno Lozano. </w:t>
      </w:r>
      <w:bookmarkStart w:id="9" w:name="_Hlk117428092"/>
      <w:r w:rsidRPr="006B5A86">
        <w:rPr>
          <w:rFonts w:cstheme="minorHAnsi"/>
        </w:rPr>
        <w:t>Estatutaria</w:t>
      </w:r>
      <w:bookmarkEnd w:id="9"/>
    </w:p>
    <w:p w14:paraId="441196B0" w14:textId="77777777" w:rsidR="00592D04" w:rsidRPr="006B5A86" w:rsidRDefault="00592D04" w:rsidP="006D20BB">
      <w:pPr>
        <w:spacing w:after="0" w:line="360" w:lineRule="auto"/>
        <w:ind w:left="708"/>
        <w:jc w:val="both"/>
        <w:rPr>
          <w:rFonts w:cstheme="minorHAnsi"/>
        </w:rPr>
      </w:pPr>
      <w:r w:rsidRPr="006B5A86">
        <w:rPr>
          <w:rFonts w:cstheme="minorHAnsi"/>
        </w:rPr>
        <w:t>Paula Barbera Pérez. Contrato Programa</w:t>
      </w:r>
    </w:p>
    <w:p w14:paraId="71CEA544" w14:textId="77777777" w:rsidR="00592D04" w:rsidRPr="006B5A86" w:rsidRDefault="00592D04" w:rsidP="006D20BB">
      <w:pPr>
        <w:spacing w:after="0" w:line="360" w:lineRule="auto"/>
        <w:ind w:left="708"/>
        <w:jc w:val="both"/>
        <w:rPr>
          <w:rFonts w:cstheme="minorHAnsi"/>
        </w:rPr>
      </w:pPr>
      <w:r w:rsidRPr="006B5A86">
        <w:rPr>
          <w:rFonts w:cstheme="minorHAnsi"/>
        </w:rPr>
        <w:t>Elena Castilla Torre. Contrato de Guardias</w:t>
      </w:r>
    </w:p>
    <w:p w14:paraId="1FA71EE9" w14:textId="77777777" w:rsidR="00592D04" w:rsidRPr="006B5A86" w:rsidRDefault="00592D04" w:rsidP="006D20BB">
      <w:pPr>
        <w:spacing w:after="0" w:line="360" w:lineRule="auto"/>
        <w:ind w:left="708"/>
        <w:jc w:val="both"/>
        <w:rPr>
          <w:rFonts w:cstheme="minorHAnsi"/>
        </w:rPr>
      </w:pPr>
      <w:r w:rsidRPr="006B5A86">
        <w:rPr>
          <w:rFonts w:cstheme="minorHAnsi"/>
        </w:rPr>
        <w:t>Mª Pilar Collado Hernández. Estatutaria</w:t>
      </w:r>
    </w:p>
    <w:p w14:paraId="69599833" w14:textId="77777777" w:rsidR="00592D04" w:rsidRPr="006B5A86" w:rsidRDefault="00592D04" w:rsidP="006D20BB">
      <w:pPr>
        <w:spacing w:after="0" w:line="360" w:lineRule="auto"/>
        <w:ind w:left="708"/>
        <w:jc w:val="both"/>
        <w:rPr>
          <w:rFonts w:cstheme="minorHAnsi"/>
        </w:rPr>
      </w:pPr>
      <w:r w:rsidRPr="006B5A86">
        <w:rPr>
          <w:rFonts w:cstheme="minorHAnsi"/>
        </w:rPr>
        <w:t>Sofía Congóst Marín Estatutaria</w:t>
      </w:r>
    </w:p>
    <w:p w14:paraId="2D30C847" w14:textId="77777777" w:rsidR="00592D04" w:rsidRPr="006B5A86" w:rsidRDefault="00592D04" w:rsidP="006D20BB">
      <w:pPr>
        <w:spacing w:after="0" w:line="360" w:lineRule="auto"/>
        <w:ind w:left="708"/>
        <w:jc w:val="both"/>
        <w:rPr>
          <w:rFonts w:cstheme="minorHAnsi"/>
        </w:rPr>
      </w:pPr>
      <w:r w:rsidRPr="006B5A86">
        <w:rPr>
          <w:rFonts w:cstheme="minorHAnsi"/>
        </w:rPr>
        <w:t>Lorena Cuadrón Andrés. Comisión de Servicio</w:t>
      </w:r>
    </w:p>
    <w:p w14:paraId="438006E9" w14:textId="77777777" w:rsidR="00592D04" w:rsidRPr="006B5A86" w:rsidRDefault="00592D04" w:rsidP="006D20BB">
      <w:pPr>
        <w:spacing w:after="0" w:line="360" w:lineRule="auto"/>
        <w:ind w:left="708"/>
        <w:jc w:val="both"/>
        <w:rPr>
          <w:rFonts w:cstheme="minorHAnsi"/>
          <w:bCs/>
        </w:rPr>
      </w:pPr>
      <w:r w:rsidRPr="006B5A86">
        <w:rPr>
          <w:rFonts w:cstheme="minorHAnsi"/>
        </w:rPr>
        <w:t>Laura Escartín Madurga. Comisión de Servicio</w:t>
      </w:r>
    </w:p>
    <w:p w14:paraId="2195FE8D" w14:textId="77777777" w:rsidR="00592D04" w:rsidRPr="006B5A86" w:rsidRDefault="00592D04" w:rsidP="006D20BB">
      <w:pPr>
        <w:spacing w:after="0" w:line="360" w:lineRule="auto"/>
        <w:ind w:left="708"/>
        <w:jc w:val="both"/>
        <w:rPr>
          <w:rFonts w:cstheme="minorHAnsi"/>
        </w:rPr>
      </w:pPr>
      <w:r w:rsidRPr="006B5A86">
        <w:rPr>
          <w:rFonts w:cstheme="minorHAnsi"/>
        </w:rPr>
        <w:t>Elena Faci Alcalde Contrato Programa</w:t>
      </w:r>
    </w:p>
    <w:p w14:paraId="12531BE6" w14:textId="77777777" w:rsidR="00592D04" w:rsidRPr="006B5A86" w:rsidRDefault="00592D04" w:rsidP="006D20BB">
      <w:pPr>
        <w:spacing w:after="0" w:line="360" w:lineRule="auto"/>
        <w:ind w:left="708"/>
        <w:jc w:val="both"/>
        <w:rPr>
          <w:rFonts w:cstheme="minorHAnsi"/>
        </w:rPr>
      </w:pPr>
      <w:r w:rsidRPr="006B5A86">
        <w:rPr>
          <w:rFonts w:cstheme="minorHAnsi"/>
        </w:rPr>
        <w:t>Gonzalo González García. Estatutaria</w:t>
      </w:r>
    </w:p>
    <w:p w14:paraId="196214A2" w14:textId="77777777" w:rsidR="00592D04" w:rsidRPr="006B5A86" w:rsidRDefault="00592D04" w:rsidP="006D20BB">
      <w:pPr>
        <w:spacing w:after="0" w:line="360" w:lineRule="auto"/>
        <w:ind w:left="708"/>
        <w:jc w:val="both"/>
        <w:rPr>
          <w:rFonts w:cstheme="minorHAnsi"/>
        </w:rPr>
      </w:pPr>
      <w:r w:rsidRPr="006B5A86">
        <w:rPr>
          <w:rFonts w:cstheme="minorHAnsi"/>
        </w:rPr>
        <w:t xml:space="preserve">Paloma Huerta Blas Comisión de Servicio </w:t>
      </w:r>
    </w:p>
    <w:p w14:paraId="62BE48AA" w14:textId="77777777" w:rsidR="00592D04" w:rsidRPr="006B5A86" w:rsidRDefault="00592D04" w:rsidP="006D20BB">
      <w:pPr>
        <w:spacing w:after="0" w:line="360" w:lineRule="auto"/>
        <w:ind w:left="708"/>
        <w:jc w:val="both"/>
        <w:rPr>
          <w:rFonts w:cstheme="minorHAnsi"/>
        </w:rPr>
      </w:pPr>
      <w:r w:rsidRPr="006B5A86">
        <w:rPr>
          <w:rFonts w:cstheme="minorHAnsi"/>
        </w:rPr>
        <w:t>Rebeca Lanuza Arcos Contrato Programa</w:t>
      </w:r>
    </w:p>
    <w:p w14:paraId="38F69C57" w14:textId="77777777" w:rsidR="00592D04" w:rsidRPr="006B5A86" w:rsidRDefault="00592D04" w:rsidP="006D20BB">
      <w:pPr>
        <w:spacing w:after="0" w:line="360" w:lineRule="auto"/>
        <w:ind w:left="708"/>
        <w:jc w:val="both"/>
        <w:rPr>
          <w:rFonts w:cstheme="minorHAnsi"/>
        </w:rPr>
      </w:pPr>
      <w:r w:rsidRPr="006B5A86">
        <w:rPr>
          <w:rFonts w:cstheme="minorHAnsi"/>
        </w:rPr>
        <w:t>Elena Muñoz Jalle. Estatutaria</w:t>
      </w:r>
    </w:p>
    <w:p w14:paraId="67D895BD" w14:textId="77777777" w:rsidR="00592D04" w:rsidRPr="006B5A86" w:rsidRDefault="00592D04" w:rsidP="006D20BB">
      <w:pPr>
        <w:spacing w:after="0" w:line="360" w:lineRule="auto"/>
        <w:ind w:left="708"/>
        <w:jc w:val="both"/>
        <w:rPr>
          <w:rFonts w:cstheme="minorHAnsi"/>
        </w:rPr>
      </w:pPr>
      <w:r w:rsidRPr="006B5A86">
        <w:rPr>
          <w:rFonts w:cstheme="minorHAnsi"/>
        </w:rPr>
        <w:t>Carlos Nagore González. Contrato de Guardias</w:t>
      </w:r>
    </w:p>
    <w:p w14:paraId="7AF54F38" w14:textId="77777777" w:rsidR="00592D04" w:rsidRPr="006B5A86" w:rsidRDefault="00592D04" w:rsidP="006D20BB">
      <w:pPr>
        <w:spacing w:after="0" w:line="360" w:lineRule="auto"/>
        <w:ind w:left="708"/>
        <w:jc w:val="both"/>
        <w:rPr>
          <w:rFonts w:cstheme="minorHAnsi"/>
        </w:rPr>
      </w:pPr>
      <w:r w:rsidRPr="006B5A86">
        <w:rPr>
          <w:rFonts w:cstheme="minorHAnsi"/>
        </w:rPr>
        <w:t>Mª Teresa Llorente Cereza. Estatutaria</w:t>
      </w:r>
    </w:p>
    <w:p w14:paraId="2FED1633" w14:textId="77777777" w:rsidR="00592D04" w:rsidRPr="006B5A86" w:rsidRDefault="00592D04" w:rsidP="006D20BB">
      <w:pPr>
        <w:spacing w:after="0" w:line="360" w:lineRule="auto"/>
        <w:ind w:left="708"/>
        <w:jc w:val="both"/>
        <w:rPr>
          <w:rFonts w:cstheme="minorHAnsi"/>
        </w:rPr>
      </w:pPr>
      <w:r w:rsidRPr="006B5A86">
        <w:rPr>
          <w:rFonts w:cstheme="minorHAnsi"/>
        </w:rPr>
        <w:t xml:space="preserve">Feliciano Ramos Fuentes, Catedrático de Pediatría </w:t>
      </w:r>
    </w:p>
    <w:p w14:paraId="357969EF" w14:textId="77777777" w:rsidR="00592D04" w:rsidRPr="006B5A86" w:rsidRDefault="00592D04" w:rsidP="006D20BB">
      <w:pPr>
        <w:spacing w:after="0" w:line="360" w:lineRule="auto"/>
        <w:ind w:left="708"/>
        <w:jc w:val="both"/>
        <w:rPr>
          <w:rFonts w:cstheme="minorHAnsi"/>
        </w:rPr>
      </w:pPr>
      <w:r w:rsidRPr="006B5A86">
        <w:rPr>
          <w:rFonts w:cstheme="minorHAnsi"/>
        </w:rPr>
        <w:t xml:space="preserve">Sofía Valle Guillen. Estatutaria.  </w:t>
      </w:r>
    </w:p>
    <w:p w14:paraId="2036E00B" w14:textId="77777777" w:rsidR="00903361" w:rsidRDefault="00903361" w:rsidP="006B5A86">
      <w:pPr>
        <w:spacing w:line="360" w:lineRule="auto"/>
        <w:jc w:val="both"/>
        <w:rPr>
          <w:rFonts w:cstheme="minorHAnsi"/>
          <w:u w:val="single"/>
        </w:rPr>
      </w:pPr>
    </w:p>
    <w:p w14:paraId="08DB078F" w14:textId="2098C7D4" w:rsidR="00592D04" w:rsidRPr="006B5A86" w:rsidRDefault="00592D04" w:rsidP="006D20BB">
      <w:pPr>
        <w:spacing w:line="360" w:lineRule="auto"/>
        <w:ind w:left="708"/>
        <w:jc w:val="both"/>
        <w:rPr>
          <w:rFonts w:cstheme="minorHAnsi"/>
        </w:rPr>
      </w:pPr>
      <w:r w:rsidRPr="006B5A86">
        <w:rPr>
          <w:rFonts w:cstheme="minorHAnsi"/>
          <w:u w:val="single"/>
        </w:rPr>
        <w:t xml:space="preserve">Médicos Internos Residentes de Pediatría: </w:t>
      </w:r>
    </w:p>
    <w:p w14:paraId="55BDB4AB" w14:textId="77777777" w:rsidR="00592D04" w:rsidRPr="006B5A86" w:rsidRDefault="00592D04" w:rsidP="006D20BB">
      <w:pPr>
        <w:spacing w:after="0" w:line="360" w:lineRule="auto"/>
        <w:ind w:left="708"/>
        <w:jc w:val="both"/>
        <w:rPr>
          <w:rFonts w:cstheme="minorHAnsi"/>
        </w:rPr>
      </w:pPr>
      <w:r w:rsidRPr="006B5A86">
        <w:rPr>
          <w:rFonts w:cstheme="minorHAnsi"/>
        </w:rPr>
        <w:t>MIR-4: 4</w:t>
      </w:r>
    </w:p>
    <w:p w14:paraId="69C8D50B" w14:textId="77777777" w:rsidR="00592D04" w:rsidRPr="006B5A86" w:rsidRDefault="00592D04" w:rsidP="006D20BB">
      <w:pPr>
        <w:spacing w:after="0" w:line="360" w:lineRule="auto"/>
        <w:ind w:left="708"/>
        <w:jc w:val="both"/>
        <w:rPr>
          <w:rFonts w:cstheme="minorHAnsi"/>
        </w:rPr>
      </w:pPr>
      <w:r w:rsidRPr="006B5A86">
        <w:rPr>
          <w:rFonts w:cstheme="minorHAnsi"/>
        </w:rPr>
        <w:t>MIR-3: 4</w:t>
      </w:r>
    </w:p>
    <w:p w14:paraId="58A1E76D" w14:textId="77777777" w:rsidR="00592D04" w:rsidRPr="006B5A86" w:rsidRDefault="00592D04" w:rsidP="006D20BB">
      <w:pPr>
        <w:spacing w:after="0" w:line="360" w:lineRule="auto"/>
        <w:ind w:left="708"/>
        <w:jc w:val="both"/>
        <w:rPr>
          <w:rFonts w:cstheme="minorHAnsi"/>
        </w:rPr>
      </w:pPr>
      <w:r w:rsidRPr="006B5A86">
        <w:rPr>
          <w:rFonts w:cstheme="minorHAnsi"/>
        </w:rPr>
        <w:lastRenderedPageBreak/>
        <w:t>MIR-2: 5</w:t>
      </w:r>
    </w:p>
    <w:p w14:paraId="56383808" w14:textId="1DDDA9E1" w:rsidR="00592D04" w:rsidRDefault="00592D04" w:rsidP="006D20BB">
      <w:pPr>
        <w:spacing w:after="0" w:line="360" w:lineRule="auto"/>
        <w:ind w:left="708"/>
        <w:jc w:val="both"/>
        <w:rPr>
          <w:rFonts w:cstheme="minorHAnsi"/>
        </w:rPr>
      </w:pPr>
      <w:r w:rsidRPr="006B5A86">
        <w:rPr>
          <w:rFonts w:cstheme="minorHAnsi"/>
        </w:rPr>
        <w:t xml:space="preserve">MIR-1: 5 </w:t>
      </w:r>
    </w:p>
    <w:p w14:paraId="5BCADBE7" w14:textId="77777777" w:rsidR="0011416C" w:rsidRPr="006B5A86" w:rsidRDefault="0011416C" w:rsidP="006D20BB">
      <w:pPr>
        <w:spacing w:after="0" w:line="360" w:lineRule="auto"/>
        <w:ind w:left="708"/>
        <w:jc w:val="both"/>
        <w:rPr>
          <w:rFonts w:cstheme="minorHAnsi"/>
        </w:rPr>
      </w:pPr>
    </w:p>
    <w:p w14:paraId="45CA7947" w14:textId="77777777" w:rsidR="00592D04" w:rsidRPr="006B5A86" w:rsidRDefault="00592D04" w:rsidP="006D20BB">
      <w:pPr>
        <w:spacing w:after="0" w:line="360" w:lineRule="auto"/>
        <w:ind w:left="708"/>
        <w:jc w:val="both"/>
        <w:rPr>
          <w:rFonts w:cstheme="minorHAnsi"/>
        </w:rPr>
      </w:pPr>
      <w:r w:rsidRPr="006B5A86">
        <w:rPr>
          <w:rFonts w:cstheme="minorHAnsi"/>
          <w:u w:val="single"/>
        </w:rPr>
        <w:t>Responsable de Calidad:</w:t>
      </w:r>
      <w:r w:rsidRPr="006B5A86">
        <w:rPr>
          <w:rFonts w:cstheme="minorHAnsi"/>
        </w:rPr>
        <w:t xml:space="preserve"> Laura Escartín Madurga</w:t>
      </w:r>
    </w:p>
    <w:p w14:paraId="039B61A1" w14:textId="77777777" w:rsidR="00592D04" w:rsidRPr="006B5A86" w:rsidRDefault="00592D04" w:rsidP="006D20BB">
      <w:pPr>
        <w:spacing w:after="0" w:line="360" w:lineRule="auto"/>
        <w:ind w:left="708"/>
        <w:jc w:val="both"/>
        <w:rPr>
          <w:rFonts w:cstheme="minorHAnsi"/>
        </w:rPr>
      </w:pPr>
    </w:p>
    <w:p w14:paraId="7AFCFFE1" w14:textId="77777777" w:rsidR="00592D04" w:rsidRPr="006B5A86" w:rsidRDefault="00592D04" w:rsidP="006D20BB">
      <w:pPr>
        <w:spacing w:after="0" w:line="360" w:lineRule="auto"/>
        <w:ind w:left="708"/>
        <w:jc w:val="both"/>
        <w:rPr>
          <w:rFonts w:cstheme="minorHAnsi"/>
          <w:i/>
          <w:u w:val="single"/>
        </w:rPr>
      </w:pPr>
      <w:r w:rsidRPr="006B5A86">
        <w:rPr>
          <w:rFonts w:cstheme="minorHAnsi"/>
          <w:u w:val="single"/>
        </w:rPr>
        <w:t>Tutores de Residentes en formación:</w:t>
      </w:r>
    </w:p>
    <w:p w14:paraId="56F142E3" w14:textId="77777777" w:rsidR="00592D04" w:rsidRPr="006B5A86" w:rsidRDefault="00592D04" w:rsidP="006D20BB">
      <w:pPr>
        <w:spacing w:after="0" w:line="360" w:lineRule="auto"/>
        <w:ind w:left="708"/>
        <w:jc w:val="both"/>
        <w:rPr>
          <w:rFonts w:cstheme="minorHAnsi"/>
        </w:rPr>
      </w:pPr>
      <w:r w:rsidRPr="006B5A86">
        <w:rPr>
          <w:rFonts w:cstheme="minorHAnsi"/>
        </w:rPr>
        <w:t xml:space="preserve">Gloria Bueno Lozano </w:t>
      </w:r>
    </w:p>
    <w:p w14:paraId="009FEAE4" w14:textId="77777777" w:rsidR="00592D04" w:rsidRPr="006B5A86" w:rsidRDefault="00592D04" w:rsidP="006D20BB">
      <w:pPr>
        <w:spacing w:after="0" w:line="360" w:lineRule="auto"/>
        <w:ind w:left="708"/>
        <w:jc w:val="both"/>
        <w:rPr>
          <w:rFonts w:cstheme="minorHAnsi"/>
          <w:i/>
        </w:rPr>
      </w:pPr>
      <w:r w:rsidRPr="006B5A86">
        <w:rPr>
          <w:rFonts w:cstheme="minorHAnsi"/>
        </w:rPr>
        <w:t>Feliciano Ramos Fuentes</w:t>
      </w:r>
    </w:p>
    <w:p w14:paraId="1202D9F0" w14:textId="77777777" w:rsidR="00592D04" w:rsidRPr="006B5A86" w:rsidRDefault="00592D04" w:rsidP="006D20BB">
      <w:pPr>
        <w:spacing w:after="0" w:line="360" w:lineRule="auto"/>
        <w:ind w:left="708"/>
        <w:jc w:val="both"/>
        <w:rPr>
          <w:rFonts w:cstheme="minorHAnsi"/>
        </w:rPr>
      </w:pPr>
      <w:r w:rsidRPr="006B5A86">
        <w:rPr>
          <w:rFonts w:cstheme="minorHAnsi"/>
        </w:rPr>
        <w:t>Gerardo Rodríguez Martínez</w:t>
      </w:r>
    </w:p>
    <w:p w14:paraId="126F8D01" w14:textId="77777777" w:rsidR="00592D04" w:rsidRPr="006B5A86" w:rsidRDefault="00592D04" w:rsidP="006D20BB">
      <w:pPr>
        <w:spacing w:after="0" w:line="360" w:lineRule="auto"/>
        <w:ind w:left="708"/>
        <w:jc w:val="both"/>
        <w:rPr>
          <w:rFonts w:cstheme="minorHAnsi"/>
        </w:rPr>
      </w:pPr>
      <w:r w:rsidRPr="006B5A86">
        <w:rPr>
          <w:rFonts w:cstheme="minorHAnsi"/>
        </w:rPr>
        <w:t>Mª Purificación Ventura Faci</w:t>
      </w:r>
    </w:p>
    <w:p w14:paraId="5C8122E9" w14:textId="77777777" w:rsidR="00592D04" w:rsidRPr="006B5A86" w:rsidRDefault="00592D04" w:rsidP="006D20BB">
      <w:pPr>
        <w:spacing w:after="0" w:line="360" w:lineRule="auto"/>
        <w:ind w:left="708"/>
        <w:jc w:val="both"/>
        <w:rPr>
          <w:rFonts w:cstheme="minorHAnsi"/>
        </w:rPr>
      </w:pPr>
      <w:r w:rsidRPr="006B5A86">
        <w:rPr>
          <w:rFonts w:cstheme="minorHAnsi"/>
        </w:rPr>
        <w:t xml:space="preserve">Olga Bueno Lozano.  </w:t>
      </w:r>
    </w:p>
    <w:p w14:paraId="61252809" w14:textId="77777777" w:rsidR="00592D04" w:rsidRPr="006B5A86" w:rsidRDefault="00592D04" w:rsidP="006D20BB">
      <w:pPr>
        <w:spacing w:after="0" w:line="360" w:lineRule="auto"/>
        <w:ind w:left="708"/>
        <w:jc w:val="both"/>
        <w:rPr>
          <w:rFonts w:cstheme="minorHAnsi"/>
        </w:rPr>
      </w:pPr>
      <w:r w:rsidRPr="006B5A86">
        <w:rPr>
          <w:rFonts w:cstheme="minorHAnsi"/>
        </w:rPr>
        <w:t xml:space="preserve">Mª Pilar Collado Hernández.  </w:t>
      </w:r>
    </w:p>
    <w:p w14:paraId="697DCC44" w14:textId="77777777" w:rsidR="00592D04" w:rsidRPr="006B5A86" w:rsidRDefault="00592D04" w:rsidP="006D20BB">
      <w:pPr>
        <w:spacing w:after="0" w:line="360" w:lineRule="auto"/>
        <w:ind w:left="708"/>
        <w:jc w:val="both"/>
        <w:rPr>
          <w:rFonts w:cstheme="minorHAnsi"/>
        </w:rPr>
      </w:pPr>
      <w:r w:rsidRPr="006B5A86">
        <w:rPr>
          <w:rFonts w:cstheme="minorHAnsi"/>
        </w:rPr>
        <w:t xml:space="preserve">Lorena Cuadrón Andrés. </w:t>
      </w:r>
    </w:p>
    <w:p w14:paraId="1A12353B" w14:textId="77777777" w:rsidR="00592D04" w:rsidRPr="006B5A86" w:rsidRDefault="00592D04" w:rsidP="006D20BB">
      <w:pPr>
        <w:spacing w:after="0" w:line="360" w:lineRule="auto"/>
        <w:ind w:left="708"/>
        <w:jc w:val="both"/>
        <w:rPr>
          <w:rFonts w:cstheme="minorHAnsi"/>
        </w:rPr>
      </w:pPr>
      <w:r w:rsidRPr="006B5A86">
        <w:rPr>
          <w:rFonts w:cstheme="minorHAnsi"/>
        </w:rPr>
        <w:t xml:space="preserve">Laura Escartín Madurga. </w:t>
      </w:r>
    </w:p>
    <w:p w14:paraId="4790DAD2" w14:textId="77777777" w:rsidR="00592D04" w:rsidRPr="006B5A86" w:rsidRDefault="00592D04" w:rsidP="006D20BB">
      <w:pPr>
        <w:spacing w:after="0" w:line="360" w:lineRule="auto"/>
        <w:ind w:left="708"/>
        <w:jc w:val="both"/>
        <w:rPr>
          <w:rFonts w:cstheme="minorHAnsi"/>
        </w:rPr>
      </w:pPr>
      <w:r w:rsidRPr="006B5A86">
        <w:rPr>
          <w:rFonts w:cstheme="minorHAnsi"/>
        </w:rPr>
        <w:t xml:space="preserve">Gonzalo González García. </w:t>
      </w:r>
    </w:p>
    <w:p w14:paraId="1B278195" w14:textId="77777777" w:rsidR="00592D04" w:rsidRPr="006B5A86" w:rsidRDefault="00592D04" w:rsidP="006D20BB">
      <w:pPr>
        <w:spacing w:after="0" w:line="360" w:lineRule="auto"/>
        <w:ind w:left="708"/>
        <w:jc w:val="both"/>
        <w:rPr>
          <w:rFonts w:cstheme="minorHAnsi"/>
        </w:rPr>
      </w:pPr>
      <w:r w:rsidRPr="006B5A86">
        <w:rPr>
          <w:rFonts w:cstheme="minorHAnsi"/>
        </w:rPr>
        <w:t>Elena Muñoz Jalle</w:t>
      </w:r>
    </w:p>
    <w:p w14:paraId="55A2FC0E" w14:textId="77777777" w:rsidR="00592D04" w:rsidRPr="006B5A86" w:rsidRDefault="00592D04" w:rsidP="006D20BB">
      <w:pPr>
        <w:spacing w:after="0" w:line="360" w:lineRule="auto"/>
        <w:ind w:left="708"/>
        <w:jc w:val="both"/>
        <w:rPr>
          <w:rFonts w:cstheme="minorHAnsi"/>
        </w:rPr>
      </w:pPr>
      <w:r w:rsidRPr="006B5A86">
        <w:rPr>
          <w:rFonts w:cstheme="minorHAnsi"/>
        </w:rPr>
        <w:t xml:space="preserve">Mª Teresa Llorente Cereza. </w:t>
      </w:r>
    </w:p>
    <w:p w14:paraId="68AC9780" w14:textId="77777777" w:rsidR="00592D04" w:rsidRPr="006B5A86" w:rsidRDefault="00592D04" w:rsidP="006D20BB">
      <w:pPr>
        <w:spacing w:after="0" w:line="360" w:lineRule="auto"/>
        <w:ind w:left="708"/>
        <w:jc w:val="both"/>
        <w:rPr>
          <w:rFonts w:cstheme="minorHAnsi"/>
        </w:rPr>
      </w:pPr>
      <w:r w:rsidRPr="006B5A86">
        <w:rPr>
          <w:rFonts w:cstheme="minorHAnsi"/>
        </w:rPr>
        <w:t xml:space="preserve">Sofía Valle Guillen. </w:t>
      </w:r>
    </w:p>
    <w:p w14:paraId="403CF15A" w14:textId="77777777" w:rsidR="00592D04" w:rsidRPr="006B5A86" w:rsidRDefault="00592D04" w:rsidP="006D20BB">
      <w:pPr>
        <w:spacing w:after="0" w:line="360" w:lineRule="auto"/>
        <w:ind w:left="708"/>
        <w:jc w:val="both"/>
        <w:rPr>
          <w:rFonts w:cstheme="minorHAnsi"/>
        </w:rPr>
      </w:pPr>
    </w:p>
    <w:p w14:paraId="7D03DA17" w14:textId="14BB2817" w:rsidR="00592D04" w:rsidRPr="006D20BB" w:rsidRDefault="00592D04" w:rsidP="007F1352">
      <w:pPr>
        <w:pStyle w:val="Prrafodelista"/>
        <w:numPr>
          <w:ilvl w:val="0"/>
          <w:numId w:val="41"/>
        </w:numPr>
        <w:spacing w:after="0" w:line="360" w:lineRule="auto"/>
        <w:jc w:val="both"/>
        <w:rPr>
          <w:rFonts w:cstheme="minorHAnsi"/>
        </w:rPr>
      </w:pPr>
      <w:r w:rsidRPr="006D20BB">
        <w:rPr>
          <w:rFonts w:cstheme="minorHAnsi"/>
          <w:b/>
          <w:iCs/>
        </w:rPr>
        <w:t>Personal Sanitario no facultativo.</w:t>
      </w:r>
    </w:p>
    <w:p w14:paraId="17D2A0BD" w14:textId="77777777" w:rsidR="00592D04" w:rsidRPr="006B5A86" w:rsidRDefault="00592D04" w:rsidP="006D20BB">
      <w:pPr>
        <w:spacing w:after="0" w:line="360" w:lineRule="auto"/>
        <w:ind w:firstLine="708"/>
        <w:jc w:val="both"/>
        <w:rPr>
          <w:rFonts w:cstheme="minorHAnsi"/>
          <w:i/>
          <w:u w:val="single"/>
        </w:rPr>
      </w:pPr>
      <w:r w:rsidRPr="006B5A86">
        <w:rPr>
          <w:rFonts w:cstheme="minorHAnsi"/>
          <w:u w:val="single"/>
        </w:rPr>
        <w:t>Supervisoras de Enfermería:</w:t>
      </w:r>
    </w:p>
    <w:p w14:paraId="066D3A38" w14:textId="77777777" w:rsidR="00592D04" w:rsidRPr="006B5A86" w:rsidRDefault="00592D04" w:rsidP="006D20BB">
      <w:pPr>
        <w:spacing w:after="0" w:line="360" w:lineRule="auto"/>
        <w:ind w:firstLine="708"/>
        <w:jc w:val="both"/>
        <w:rPr>
          <w:rFonts w:cstheme="minorHAnsi"/>
        </w:rPr>
      </w:pPr>
      <w:r w:rsidRPr="006B5A86">
        <w:rPr>
          <w:rFonts w:cstheme="minorHAnsi"/>
        </w:rPr>
        <w:t>Susana Roncal Sola: Supervisora de Neonatología</w:t>
      </w:r>
    </w:p>
    <w:p w14:paraId="275F3BBB" w14:textId="77777777" w:rsidR="00592D04" w:rsidRPr="006B5A86" w:rsidRDefault="00592D04" w:rsidP="006D20BB">
      <w:pPr>
        <w:spacing w:after="0" w:line="360" w:lineRule="auto"/>
        <w:ind w:firstLine="708"/>
        <w:jc w:val="both"/>
        <w:rPr>
          <w:rFonts w:cstheme="minorHAnsi"/>
        </w:rPr>
      </w:pPr>
      <w:r w:rsidRPr="006B5A86">
        <w:rPr>
          <w:rFonts w:cstheme="minorHAnsi"/>
        </w:rPr>
        <w:t>Natalia Lázaro Gimeno: Supervisora de Pediatría</w:t>
      </w:r>
    </w:p>
    <w:p w14:paraId="0B83300E" w14:textId="77777777" w:rsidR="00592D04" w:rsidRPr="006B5A86" w:rsidRDefault="00592D04" w:rsidP="00903361">
      <w:pPr>
        <w:spacing w:after="0" w:line="360" w:lineRule="auto"/>
        <w:jc w:val="both"/>
        <w:rPr>
          <w:rFonts w:cstheme="minorHAnsi"/>
        </w:rPr>
      </w:pPr>
    </w:p>
    <w:p w14:paraId="5809FD29" w14:textId="51D7E1F8" w:rsidR="00592D04" w:rsidRPr="006B5A86" w:rsidRDefault="00592D04" w:rsidP="006D20BB">
      <w:pPr>
        <w:spacing w:after="0" w:line="360" w:lineRule="auto"/>
        <w:ind w:firstLine="708"/>
        <w:jc w:val="both"/>
        <w:rPr>
          <w:rFonts w:cstheme="minorHAnsi"/>
        </w:rPr>
      </w:pPr>
      <w:r w:rsidRPr="006B5A86">
        <w:rPr>
          <w:rFonts w:cstheme="minorHAnsi"/>
          <w:u w:val="single"/>
        </w:rPr>
        <w:t>Tutora de Residentes</w:t>
      </w:r>
      <w:r w:rsidR="00903361">
        <w:rPr>
          <w:rFonts w:cstheme="minorHAnsi"/>
          <w:u w:val="single"/>
        </w:rPr>
        <w:t xml:space="preserve">: </w:t>
      </w:r>
      <w:r w:rsidRPr="006B5A86">
        <w:rPr>
          <w:rFonts w:cstheme="minorHAnsi"/>
        </w:rPr>
        <w:t>Leticia Martin Gracia</w:t>
      </w:r>
    </w:p>
    <w:p w14:paraId="12420256" w14:textId="77777777" w:rsidR="00592D04" w:rsidRPr="006B5A86" w:rsidRDefault="00592D04" w:rsidP="00903361">
      <w:pPr>
        <w:spacing w:after="0" w:line="360" w:lineRule="auto"/>
        <w:jc w:val="both"/>
        <w:rPr>
          <w:rFonts w:cstheme="minorHAnsi"/>
          <w:u w:val="single"/>
        </w:rPr>
      </w:pPr>
    </w:p>
    <w:p w14:paraId="09605B10" w14:textId="77777777" w:rsidR="00592D04" w:rsidRPr="006B5A86" w:rsidRDefault="00592D04" w:rsidP="006D20BB">
      <w:pPr>
        <w:spacing w:after="0" w:line="360" w:lineRule="auto"/>
        <w:ind w:firstLine="708"/>
        <w:jc w:val="both"/>
        <w:rPr>
          <w:rFonts w:cstheme="minorHAnsi"/>
          <w:i/>
          <w:u w:val="single"/>
        </w:rPr>
      </w:pPr>
      <w:r w:rsidRPr="006B5A86">
        <w:rPr>
          <w:rFonts w:cstheme="minorHAnsi"/>
          <w:u w:val="single"/>
        </w:rPr>
        <w:t xml:space="preserve">Enfermeras: </w:t>
      </w:r>
    </w:p>
    <w:p w14:paraId="509222AB" w14:textId="77777777" w:rsidR="00592D04" w:rsidRPr="006B5A86" w:rsidRDefault="00592D04" w:rsidP="006D20BB">
      <w:pPr>
        <w:spacing w:after="0" w:line="360" w:lineRule="auto"/>
        <w:ind w:left="708"/>
        <w:jc w:val="both"/>
        <w:rPr>
          <w:rFonts w:cstheme="minorHAnsi"/>
          <w:i/>
        </w:rPr>
      </w:pPr>
      <w:r w:rsidRPr="006B5A86">
        <w:rPr>
          <w:rFonts w:cstheme="minorHAnsi"/>
        </w:rPr>
        <w:t xml:space="preserve">Neonatología: 17 </w:t>
      </w:r>
      <w:r w:rsidRPr="006B5A86">
        <w:rPr>
          <w:rFonts w:cstheme="minorHAnsi"/>
        </w:rPr>
        <w:tab/>
      </w:r>
    </w:p>
    <w:p w14:paraId="1148DA42" w14:textId="77777777" w:rsidR="00592D04" w:rsidRPr="006B5A86" w:rsidRDefault="00592D04" w:rsidP="006D20BB">
      <w:pPr>
        <w:spacing w:after="0" w:line="360" w:lineRule="auto"/>
        <w:ind w:left="708"/>
        <w:jc w:val="both"/>
        <w:rPr>
          <w:rFonts w:cstheme="minorHAnsi"/>
        </w:rPr>
      </w:pPr>
      <w:r w:rsidRPr="006B5A86">
        <w:rPr>
          <w:rFonts w:cstheme="minorHAnsi"/>
        </w:rPr>
        <w:t>Escolares/Adolescentes/Infecciosos: 6</w:t>
      </w:r>
    </w:p>
    <w:p w14:paraId="32E9CB2D" w14:textId="77777777" w:rsidR="00592D04" w:rsidRPr="006B5A86" w:rsidRDefault="00592D04" w:rsidP="006D20BB">
      <w:pPr>
        <w:spacing w:after="0" w:line="360" w:lineRule="auto"/>
        <w:ind w:left="708"/>
        <w:jc w:val="both"/>
        <w:rPr>
          <w:rFonts w:cstheme="minorHAnsi"/>
        </w:rPr>
      </w:pPr>
      <w:r w:rsidRPr="006B5A86">
        <w:rPr>
          <w:rFonts w:cstheme="minorHAnsi"/>
        </w:rPr>
        <w:t>Lactantes: 6</w:t>
      </w:r>
    </w:p>
    <w:p w14:paraId="4E2455D6" w14:textId="77777777" w:rsidR="00592D04" w:rsidRPr="006B5A86" w:rsidRDefault="00592D04" w:rsidP="006D20BB">
      <w:pPr>
        <w:spacing w:after="0" w:line="360" w:lineRule="auto"/>
        <w:ind w:left="708"/>
        <w:jc w:val="both"/>
        <w:rPr>
          <w:rFonts w:cstheme="minorHAnsi"/>
        </w:rPr>
      </w:pPr>
      <w:r w:rsidRPr="006B5A86">
        <w:rPr>
          <w:rFonts w:cstheme="minorHAnsi"/>
        </w:rPr>
        <w:t>Consulta de Pediatría: 2</w:t>
      </w:r>
    </w:p>
    <w:p w14:paraId="62FDE06F" w14:textId="77777777" w:rsidR="00592D04" w:rsidRPr="006B5A86" w:rsidRDefault="00592D04" w:rsidP="00903361">
      <w:pPr>
        <w:spacing w:after="0" w:line="360" w:lineRule="auto"/>
        <w:jc w:val="both"/>
        <w:rPr>
          <w:rFonts w:cstheme="minorHAnsi"/>
          <w:i/>
        </w:rPr>
      </w:pPr>
    </w:p>
    <w:p w14:paraId="4097FF88" w14:textId="77777777" w:rsidR="00592D04" w:rsidRPr="006B5A86" w:rsidRDefault="00592D04" w:rsidP="006D20BB">
      <w:pPr>
        <w:spacing w:after="0" w:line="360" w:lineRule="auto"/>
        <w:ind w:left="708"/>
        <w:jc w:val="both"/>
        <w:rPr>
          <w:rFonts w:cstheme="minorHAnsi"/>
        </w:rPr>
      </w:pPr>
      <w:r w:rsidRPr="006B5A86">
        <w:rPr>
          <w:rFonts w:cstheme="minorHAnsi"/>
          <w:u w:val="single"/>
        </w:rPr>
        <w:t>Enfermeras Internas Residentes de Pediatría</w:t>
      </w:r>
      <w:r w:rsidRPr="006B5A86">
        <w:rPr>
          <w:rFonts w:cstheme="minorHAnsi"/>
        </w:rPr>
        <w:t xml:space="preserve">: </w:t>
      </w:r>
    </w:p>
    <w:p w14:paraId="2232CBE4" w14:textId="77777777" w:rsidR="00592D04" w:rsidRPr="006B5A86" w:rsidRDefault="00592D04" w:rsidP="006D20BB">
      <w:pPr>
        <w:spacing w:after="0" w:line="360" w:lineRule="auto"/>
        <w:ind w:left="708"/>
        <w:jc w:val="both"/>
        <w:rPr>
          <w:rFonts w:cstheme="minorHAnsi"/>
        </w:rPr>
      </w:pPr>
      <w:r w:rsidRPr="006B5A86">
        <w:rPr>
          <w:rFonts w:cstheme="minorHAnsi"/>
        </w:rPr>
        <w:t>EIR-2: 2</w:t>
      </w:r>
    </w:p>
    <w:p w14:paraId="11C4A83F" w14:textId="77777777" w:rsidR="00592D04" w:rsidRPr="006B5A86" w:rsidRDefault="00592D04" w:rsidP="006D20BB">
      <w:pPr>
        <w:spacing w:after="0" w:line="360" w:lineRule="auto"/>
        <w:ind w:left="708"/>
        <w:jc w:val="both"/>
        <w:rPr>
          <w:rFonts w:cstheme="minorHAnsi"/>
        </w:rPr>
      </w:pPr>
      <w:r w:rsidRPr="006B5A86">
        <w:rPr>
          <w:rFonts w:cstheme="minorHAnsi"/>
        </w:rPr>
        <w:t>EIR-1: 2</w:t>
      </w:r>
    </w:p>
    <w:p w14:paraId="40773820" w14:textId="77777777" w:rsidR="00592D04" w:rsidRPr="006B5A86" w:rsidRDefault="00592D04" w:rsidP="00903361">
      <w:pPr>
        <w:spacing w:after="0" w:line="360" w:lineRule="auto"/>
        <w:jc w:val="both"/>
        <w:rPr>
          <w:rFonts w:cstheme="minorHAnsi"/>
        </w:rPr>
      </w:pPr>
    </w:p>
    <w:p w14:paraId="38B10927" w14:textId="77777777" w:rsidR="00592D04" w:rsidRPr="006B5A86" w:rsidRDefault="00592D04" w:rsidP="006D20BB">
      <w:pPr>
        <w:spacing w:after="0" w:line="360" w:lineRule="auto"/>
        <w:ind w:left="708"/>
        <w:jc w:val="both"/>
        <w:rPr>
          <w:rFonts w:cstheme="minorHAnsi"/>
          <w:i/>
          <w:u w:val="single"/>
        </w:rPr>
      </w:pPr>
      <w:r w:rsidRPr="006B5A86">
        <w:rPr>
          <w:rFonts w:cstheme="minorHAnsi"/>
          <w:u w:val="single"/>
        </w:rPr>
        <w:t xml:space="preserve">Auxiliares de Enfermería: </w:t>
      </w:r>
    </w:p>
    <w:p w14:paraId="7AB8FBB9" w14:textId="77777777" w:rsidR="00592D04" w:rsidRPr="006B5A86" w:rsidRDefault="00592D04" w:rsidP="006D20BB">
      <w:pPr>
        <w:spacing w:after="0" w:line="360" w:lineRule="auto"/>
        <w:ind w:left="708"/>
        <w:jc w:val="both"/>
        <w:rPr>
          <w:rFonts w:cstheme="minorHAnsi"/>
          <w:i/>
        </w:rPr>
      </w:pPr>
      <w:r w:rsidRPr="006B5A86">
        <w:rPr>
          <w:rFonts w:cstheme="minorHAnsi"/>
        </w:rPr>
        <w:t xml:space="preserve">Neonatología: 16 </w:t>
      </w:r>
    </w:p>
    <w:p w14:paraId="259DF141" w14:textId="77777777" w:rsidR="00592D04" w:rsidRPr="006B5A86" w:rsidRDefault="00592D04" w:rsidP="006D20BB">
      <w:pPr>
        <w:spacing w:after="0" w:line="360" w:lineRule="auto"/>
        <w:ind w:left="708"/>
        <w:jc w:val="both"/>
        <w:rPr>
          <w:rFonts w:cstheme="minorHAnsi"/>
        </w:rPr>
      </w:pPr>
      <w:r w:rsidRPr="006B5A86">
        <w:rPr>
          <w:rFonts w:cstheme="minorHAnsi"/>
        </w:rPr>
        <w:t>Escolares/Adolescentes/Infecciosos: 7</w:t>
      </w:r>
    </w:p>
    <w:p w14:paraId="373D06A2" w14:textId="77777777" w:rsidR="00592D04" w:rsidRPr="006B5A86" w:rsidRDefault="00592D04" w:rsidP="006D20BB">
      <w:pPr>
        <w:spacing w:after="0" w:line="360" w:lineRule="auto"/>
        <w:ind w:left="708"/>
        <w:jc w:val="both"/>
        <w:rPr>
          <w:rFonts w:cstheme="minorHAnsi"/>
          <w:i/>
        </w:rPr>
      </w:pPr>
      <w:r w:rsidRPr="006B5A86">
        <w:rPr>
          <w:rFonts w:cstheme="minorHAnsi"/>
        </w:rPr>
        <w:t>Lactantes: 7</w:t>
      </w:r>
    </w:p>
    <w:p w14:paraId="3B343B49" w14:textId="77777777" w:rsidR="00592D04" w:rsidRPr="006B5A86" w:rsidRDefault="00592D04" w:rsidP="006D20BB">
      <w:pPr>
        <w:spacing w:after="0" w:line="360" w:lineRule="auto"/>
        <w:ind w:left="708"/>
        <w:jc w:val="both"/>
        <w:rPr>
          <w:rFonts w:cstheme="minorHAnsi"/>
        </w:rPr>
      </w:pPr>
      <w:r w:rsidRPr="006B5A86">
        <w:rPr>
          <w:rFonts w:cstheme="minorHAnsi"/>
        </w:rPr>
        <w:t>Dietética: 3</w:t>
      </w:r>
    </w:p>
    <w:p w14:paraId="5DD32F77" w14:textId="77777777" w:rsidR="00592D04" w:rsidRPr="006B5A86" w:rsidRDefault="00592D04" w:rsidP="006D20BB">
      <w:pPr>
        <w:spacing w:after="0" w:line="360" w:lineRule="auto"/>
        <w:ind w:left="708"/>
        <w:jc w:val="both"/>
        <w:rPr>
          <w:rFonts w:cstheme="minorHAnsi"/>
        </w:rPr>
      </w:pPr>
      <w:r w:rsidRPr="006B5A86">
        <w:rPr>
          <w:rFonts w:cstheme="minorHAnsi"/>
        </w:rPr>
        <w:t>Consulta de Pediatría: 2</w:t>
      </w:r>
    </w:p>
    <w:p w14:paraId="05ABCC17" w14:textId="77777777" w:rsidR="00903361" w:rsidRDefault="00903361" w:rsidP="006D20BB">
      <w:pPr>
        <w:spacing w:after="0" w:line="360" w:lineRule="auto"/>
        <w:ind w:left="708"/>
        <w:jc w:val="both"/>
        <w:rPr>
          <w:rFonts w:cstheme="minorHAnsi"/>
          <w:b/>
        </w:rPr>
      </w:pPr>
    </w:p>
    <w:p w14:paraId="2D5AE88B" w14:textId="732FA3CC" w:rsidR="00592D04" w:rsidRPr="006D20BB" w:rsidRDefault="00592D04" w:rsidP="007F1352">
      <w:pPr>
        <w:pStyle w:val="Prrafodelista"/>
        <w:numPr>
          <w:ilvl w:val="0"/>
          <w:numId w:val="41"/>
        </w:numPr>
        <w:spacing w:after="0" w:line="360" w:lineRule="auto"/>
        <w:jc w:val="both"/>
        <w:rPr>
          <w:rFonts w:cstheme="minorHAnsi"/>
          <w:b/>
        </w:rPr>
      </w:pPr>
      <w:r w:rsidRPr="006D20BB">
        <w:rPr>
          <w:rFonts w:cstheme="minorHAnsi"/>
          <w:b/>
        </w:rPr>
        <w:t>Personal no sanitario</w:t>
      </w:r>
    </w:p>
    <w:p w14:paraId="446B1A1A" w14:textId="77777777" w:rsidR="00592D04" w:rsidRPr="006B5A86" w:rsidRDefault="00592D04" w:rsidP="006D20BB">
      <w:pPr>
        <w:spacing w:after="0" w:line="360" w:lineRule="auto"/>
        <w:ind w:left="708"/>
        <w:jc w:val="both"/>
        <w:rPr>
          <w:rFonts w:cstheme="minorHAnsi"/>
        </w:rPr>
      </w:pPr>
      <w:r w:rsidRPr="006B5A86">
        <w:rPr>
          <w:rFonts w:cstheme="minorHAnsi"/>
          <w:u w:val="single"/>
        </w:rPr>
        <w:t>Trabajadora Social:</w:t>
      </w:r>
      <w:r w:rsidRPr="006B5A86">
        <w:rPr>
          <w:rFonts w:cstheme="minorHAnsi"/>
        </w:rPr>
        <w:t xml:space="preserve"> 2</w:t>
      </w:r>
    </w:p>
    <w:p w14:paraId="1A274DD8" w14:textId="77777777" w:rsidR="00592D04" w:rsidRPr="006B5A86" w:rsidRDefault="00592D04" w:rsidP="006D20BB">
      <w:pPr>
        <w:spacing w:after="0" w:line="360" w:lineRule="auto"/>
        <w:ind w:left="708"/>
        <w:jc w:val="both"/>
        <w:rPr>
          <w:rFonts w:cstheme="minorHAnsi"/>
        </w:rPr>
      </w:pPr>
      <w:r w:rsidRPr="006B5A86">
        <w:rPr>
          <w:rFonts w:cstheme="minorHAnsi"/>
          <w:u w:val="single"/>
        </w:rPr>
        <w:t>Administrativos:</w:t>
      </w:r>
      <w:r w:rsidRPr="006B5A86">
        <w:rPr>
          <w:rFonts w:cstheme="minorHAnsi"/>
        </w:rPr>
        <w:t xml:space="preserve"> Patricia Peñafiel</w:t>
      </w:r>
    </w:p>
    <w:p w14:paraId="2D5CF9F9" w14:textId="77777777" w:rsidR="00592D04" w:rsidRPr="006B5A86" w:rsidRDefault="00592D04" w:rsidP="006D20BB">
      <w:pPr>
        <w:spacing w:after="0" w:line="360" w:lineRule="auto"/>
        <w:ind w:left="708"/>
        <w:jc w:val="both"/>
        <w:rPr>
          <w:rFonts w:cstheme="minorHAnsi"/>
        </w:rPr>
      </w:pPr>
      <w:r w:rsidRPr="006B5A86">
        <w:rPr>
          <w:rFonts w:cstheme="minorHAnsi"/>
          <w:u w:val="single"/>
        </w:rPr>
        <w:t>Profesor de educación Infantil</w:t>
      </w:r>
      <w:r w:rsidRPr="006B5A86">
        <w:rPr>
          <w:rFonts w:cstheme="minorHAnsi"/>
        </w:rPr>
        <w:t>: 1 durante el curso escolar</w:t>
      </w:r>
    </w:p>
    <w:p w14:paraId="73E120A1" w14:textId="77777777" w:rsidR="00592D04" w:rsidRPr="006B5A86" w:rsidRDefault="00592D04" w:rsidP="006D20BB">
      <w:pPr>
        <w:spacing w:after="0" w:line="360" w:lineRule="auto"/>
        <w:ind w:left="708"/>
        <w:jc w:val="both"/>
        <w:rPr>
          <w:rFonts w:cstheme="minorHAnsi"/>
        </w:rPr>
      </w:pPr>
      <w:r w:rsidRPr="006B5A86">
        <w:rPr>
          <w:rFonts w:cstheme="minorHAnsi"/>
          <w:u w:val="single"/>
        </w:rPr>
        <w:t>Celadores</w:t>
      </w:r>
      <w:r w:rsidRPr="006B5A86">
        <w:rPr>
          <w:rFonts w:cstheme="minorHAnsi"/>
        </w:rPr>
        <w:t>: 1 de rueda</w:t>
      </w:r>
    </w:p>
    <w:p w14:paraId="07EBF8E6" w14:textId="77777777" w:rsidR="00592D04" w:rsidRPr="006B5A86" w:rsidRDefault="00592D04" w:rsidP="006D20BB">
      <w:pPr>
        <w:spacing w:after="0" w:line="360" w:lineRule="auto"/>
        <w:ind w:left="708"/>
        <w:jc w:val="both"/>
        <w:rPr>
          <w:rFonts w:cstheme="minorHAnsi"/>
        </w:rPr>
      </w:pPr>
      <w:r w:rsidRPr="006B5A86">
        <w:rPr>
          <w:rFonts w:cstheme="minorHAnsi"/>
          <w:u w:val="single"/>
        </w:rPr>
        <w:t>Limpieza</w:t>
      </w:r>
      <w:r w:rsidRPr="006B5A86">
        <w:rPr>
          <w:rFonts w:cstheme="minorHAnsi"/>
        </w:rPr>
        <w:t>: 1 en turno de mañana y tarde</w:t>
      </w:r>
    </w:p>
    <w:p w14:paraId="02B8547E" w14:textId="77777777" w:rsidR="00592D04" w:rsidRPr="006B5A86" w:rsidRDefault="00592D04" w:rsidP="006D20BB">
      <w:pPr>
        <w:spacing w:line="360" w:lineRule="auto"/>
        <w:ind w:left="708"/>
        <w:jc w:val="both"/>
        <w:rPr>
          <w:rFonts w:cstheme="minorHAnsi"/>
        </w:rPr>
      </w:pPr>
    </w:p>
    <w:p w14:paraId="0B0C76AF" w14:textId="56D3165C" w:rsidR="00592D04" w:rsidRPr="006D20BB" w:rsidRDefault="00BA6C93" w:rsidP="006B5A86">
      <w:pPr>
        <w:spacing w:line="360" w:lineRule="auto"/>
        <w:jc w:val="both"/>
        <w:rPr>
          <w:rFonts w:cstheme="minorHAnsi"/>
          <w:b/>
          <w:bCs/>
        </w:rPr>
      </w:pPr>
      <w:r>
        <w:rPr>
          <w:rFonts w:cstheme="minorHAnsi"/>
          <w:b/>
          <w:bCs/>
        </w:rPr>
        <w:t>2</w:t>
      </w:r>
      <w:r w:rsidR="006D20BB" w:rsidRPr="006D20BB">
        <w:rPr>
          <w:rFonts w:cstheme="minorHAnsi"/>
          <w:b/>
          <w:bCs/>
        </w:rPr>
        <w:t>.2.2 Distribución</w:t>
      </w:r>
    </w:p>
    <w:p w14:paraId="29D95289" w14:textId="5BACF5C5" w:rsidR="00592D04" w:rsidRPr="00695816" w:rsidRDefault="00592D04" w:rsidP="007F1352">
      <w:pPr>
        <w:pStyle w:val="Prrafodelista"/>
        <w:numPr>
          <w:ilvl w:val="0"/>
          <w:numId w:val="44"/>
        </w:numPr>
        <w:rPr>
          <w:rFonts w:cstheme="minorHAnsi"/>
        </w:rPr>
      </w:pPr>
      <w:bookmarkStart w:id="10" w:name="_Toc473567563"/>
      <w:bookmarkStart w:id="11" w:name="_Toc473643102"/>
      <w:r w:rsidRPr="00695816">
        <w:rPr>
          <w:rFonts w:eastAsia="Times New Roman" w:cstheme="minorHAnsi"/>
          <w:b/>
          <w:bCs/>
          <w:lang w:eastAsia="es-ES"/>
        </w:rPr>
        <w:t>Áreas de Hospitalización.</w:t>
      </w:r>
      <w:bookmarkEnd w:id="10"/>
      <w:bookmarkEnd w:id="11"/>
    </w:p>
    <w:p w14:paraId="114019EE" w14:textId="53690601" w:rsidR="00592D04" w:rsidRPr="006B5A86" w:rsidRDefault="00592D04" w:rsidP="00695816">
      <w:pPr>
        <w:spacing w:line="360" w:lineRule="auto"/>
        <w:ind w:firstLine="708"/>
        <w:jc w:val="both"/>
        <w:rPr>
          <w:rFonts w:cstheme="minorHAnsi"/>
        </w:rPr>
      </w:pPr>
      <w:r w:rsidRPr="006B5A86">
        <w:rPr>
          <w:rFonts w:cstheme="minorHAnsi"/>
        </w:rPr>
        <w:t xml:space="preserve">En el siguiente plano queda representada las diferentes unidades del Servicio de Pediatría ubicado en la planta 5ª del Hospital </w:t>
      </w:r>
    </w:p>
    <w:p w14:paraId="632F6FDD" w14:textId="0CC9E03E" w:rsidR="00592D04" w:rsidRDefault="006434AA" w:rsidP="006B5A86">
      <w:pPr>
        <w:spacing w:line="360" w:lineRule="auto"/>
        <w:jc w:val="both"/>
        <w:rPr>
          <w:rFonts w:cstheme="minorHAnsi"/>
        </w:rPr>
      </w:pPr>
      <w:r w:rsidRPr="006B5A86">
        <w:rPr>
          <w:rFonts w:cstheme="minorHAnsi"/>
          <w:noProof/>
          <w:lang w:eastAsia="es-ES"/>
        </w:rPr>
        <w:drawing>
          <wp:anchor distT="0" distB="0" distL="114300" distR="114300" simplePos="0" relativeHeight="251663360" behindDoc="0" locked="0" layoutInCell="1" allowOverlap="1" wp14:anchorId="3F2546E7" wp14:editId="69E256A5">
            <wp:simplePos x="0" y="0"/>
            <wp:positionH relativeFrom="column">
              <wp:posOffset>488864</wp:posOffset>
            </wp:positionH>
            <wp:positionV relativeFrom="paragraph">
              <wp:posOffset>313055</wp:posOffset>
            </wp:positionV>
            <wp:extent cx="4333240" cy="3127375"/>
            <wp:effectExtent l="0" t="0" r="0" b="0"/>
            <wp:wrapSquare wrapText="bothSides"/>
            <wp:docPr id="2" name="Imagen 2" descr="5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ª"/>
                    <pic:cNvPicPr>
                      <a:picLocks noChangeAspect="1" noChangeArrowheads="1"/>
                    </pic:cNvPicPr>
                  </pic:nvPicPr>
                  <pic:blipFill>
                    <a:blip r:embed="rId10" cstate="print">
                      <a:extLst>
                        <a:ext uri="{28A0092B-C50C-407E-A947-70E740481C1C}">
                          <a14:useLocalDpi xmlns:a14="http://schemas.microsoft.com/office/drawing/2010/main" val="0"/>
                        </a:ext>
                      </a:extLst>
                    </a:blip>
                    <a:srcRect t="33195"/>
                    <a:stretch>
                      <a:fillRect/>
                    </a:stretch>
                  </pic:blipFill>
                  <pic:spPr bwMode="auto">
                    <a:xfrm>
                      <a:off x="0" y="0"/>
                      <a:ext cx="4333240" cy="312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110D6" w14:textId="4750B2EB" w:rsidR="006434AA" w:rsidRDefault="006434AA" w:rsidP="006B5A86">
      <w:pPr>
        <w:spacing w:line="360" w:lineRule="auto"/>
        <w:jc w:val="both"/>
        <w:rPr>
          <w:rFonts w:cstheme="minorHAnsi"/>
        </w:rPr>
      </w:pPr>
    </w:p>
    <w:p w14:paraId="76EE26A6" w14:textId="77777777" w:rsidR="006434AA" w:rsidRPr="006B5A86" w:rsidRDefault="006434AA" w:rsidP="006B5A86">
      <w:pPr>
        <w:spacing w:line="360" w:lineRule="auto"/>
        <w:jc w:val="both"/>
        <w:rPr>
          <w:rFonts w:cstheme="minorHAnsi"/>
        </w:rPr>
      </w:pPr>
    </w:p>
    <w:p w14:paraId="2DE3582A" w14:textId="4D994A72" w:rsidR="00592D04" w:rsidRPr="006B5A86" w:rsidRDefault="00592D04" w:rsidP="006B5A86">
      <w:pPr>
        <w:spacing w:line="360" w:lineRule="auto"/>
        <w:jc w:val="both"/>
        <w:rPr>
          <w:rFonts w:cstheme="minorHAnsi"/>
        </w:rPr>
      </w:pPr>
    </w:p>
    <w:p w14:paraId="05BA05CC" w14:textId="6ABC3609" w:rsidR="00592D04" w:rsidRDefault="00592D04" w:rsidP="006B5A86">
      <w:pPr>
        <w:spacing w:line="360" w:lineRule="auto"/>
        <w:ind w:left="1416"/>
        <w:jc w:val="both"/>
        <w:rPr>
          <w:rFonts w:cstheme="minorHAnsi"/>
        </w:rPr>
      </w:pPr>
    </w:p>
    <w:p w14:paraId="5171E710" w14:textId="492FFC8F" w:rsidR="006434AA" w:rsidRDefault="006434AA" w:rsidP="006B5A86">
      <w:pPr>
        <w:spacing w:line="360" w:lineRule="auto"/>
        <w:ind w:left="1416"/>
        <w:jc w:val="both"/>
        <w:rPr>
          <w:rFonts w:cstheme="minorHAnsi"/>
        </w:rPr>
      </w:pPr>
    </w:p>
    <w:p w14:paraId="50F8C9AC" w14:textId="735DAF83" w:rsidR="006434AA" w:rsidRDefault="006434AA" w:rsidP="006B5A86">
      <w:pPr>
        <w:spacing w:line="360" w:lineRule="auto"/>
        <w:ind w:left="1416"/>
        <w:jc w:val="both"/>
        <w:rPr>
          <w:rFonts w:cstheme="minorHAnsi"/>
        </w:rPr>
      </w:pPr>
    </w:p>
    <w:p w14:paraId="6C23213C" w14:textId="1ABEE353" w:rsidR="006434AA" w:rsidRDefault="006434AA" w:rsidP="006B5A86">
      <w:pPr>
        <w:spacing w:line="360" w:lineRule="auto"/>
        <w:ind w:left="1416"/>
        <w:jc w:val="both"/>
        <w:rPr>
          <w:rFonts w:cstheme="minorHAnsi"/>
        </w:rPr>
      </w:pPr>
    </w:p>
    <w:p w14:paraId="2823A99E" w14:textId="7B2ECA4B" w:rsidR="006434AA" w:rsidRDefault="006434AA" w:rsidP="006B5A86">
      <w:pPr>
        <w:spacing w:line="360" w:lineRule="auto"/>
        <w:ind w:left="1416"/>
        <w:jc w:val="both"/>
        <w:rPr>
          <w:rFonts w:cstheme="minorHAnsi"/>
        </w:rPr>
      </w:pPr>
    </w:p>
    <w:p w14:paraId="4D138C6B" w14:textId="77777777" w:rsidR="006434AA" w:rsidRPr="006B5A86" w:rsidRDefault="006434AA" w:rsidP="006B5A86">
      <w:pPr>
        <w:spacing w:line="360" w:lineRule="auto"/>
        <w:ind w:left="1416"/>
        <w:jc w:val="both"/>
        <w:rPr>
          <w:rFonts w:cstheme="minorHAnsi"/>
        </w:rPr>
      </w:pPr>
    </w:p>
    <w:tbl>
      <w:tblPr>
        <w:tblpPr w:leftFromText="141" w:rightFromText="141" w:vertAnchor="text" w:horzAnchor="margin" w:tblpY="324"/>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68"/>
        <w:gridCol w:w="709"/>
        <w:gridCol w:w="1843"/>
        <w:gridCol w:w="2268"/>
      </w:tblGrid>
      <w:tr w:rsidR="006434AA" w:rsidRPr="006B5A86" w14:paraId="39DA95A7" w14:textId="77777777" w:rsidTr="006434AA">
        <w:trPr>
          <w:gridAfter w:val="3"/>
          <w:wAfter w:w="4820" w:type="dxa"/>
          <w:cantSplit/>
          <w:trHeight w:val="381"/>
        </w:trPr>
        <w:tc>
          <w:tcPr>
            <w:tcW w:w="4168" w:type="dxa"/>
            <w:shd w:val="clear" w:color="auto" w:fill="E0E0E0"/>
            <w:noWrap/>
            <w:tcMar>
              <w:top w:w="0" w:type="dxa"/>
              <w:left w:w="57" w:type="dxa"/>
              <w:bottom w:w="0" w:type="dxa"/>
              <w:right w:w="57" w:type="dxa"/>
            </w:tcMar>
            <w:vAlign w:val="center"/>
          </w:tcPr>
          <w:p w14:paraId="706DA833" w14:textId="77777777" w:rsidR="006434AA" w:rsidRPr="006B5A86" w:rsidRDefault="006434AA" w:rsidP="006434AA">
            <w:pPr>
              <w:spacing w:after="0" w:line="360" w:lineRule="auto"/>
              <w:jc w:val="both"/>
              <w:rPr>
                <w:rFonts w:cstheme="minorHAnsi"/>
                <w:b/>
                <w:bCs/>
              </w:rPr>
            </w:pPr>
            <w:r w:rsidRPr="006B5A86">
              <w:rPr>
                <w:rFonts w:cstheme="minorHAnsi"/>
                <w:b/>
                <w:bCs/>
              </w:rPr>
              <w:lastRenderedPageBreak/>
              <w:t xml:space="preserve">Nombre del servicio </w:t>
            </w:r>
          </w:p>
        </w:tc>
      </w:tr>
      <w:tr w:rsidR="006434AA" w:rsidRPr="006B5A86" w14:paraId="5E03C2EB" w14:textId="77777777" w:rsidTr="006434AA">
        <w:trPr>
          <w:cantSplit/>
          <w:trHeight w:val="373"/>
        </w:trPr>
        <w:tc>
          <w:tcPr>
            <w:tcW w:w="4168" w:type="dxa"/>
            <w:vMerge w:val="restart"/>
            <w:noWrap/>
            <w:tcMar>
              <w:top w:w="0" w:type="dxa"/>
              <w:left w:w="57" w:type="dxa"/>
              <w:bottom w:w="0" w:type="dxa"/>
              <w:right w:w="57" w:type="dxa"/>
            </w:tcMar>
            <w:vAlign w:val="center"/>
          </w:tcPr>
          <w:p w14:paraId="11ABFB84" w14:textId="573374FA" w:rsidR="006434AA" w:rsidRPr="006B5A86" w:rsidRDefault="006434AA" w:rsidP="006434AA">
            <w:pPr>
              <w:spacing w:after="0" w:line="360" w:lineRule="auto"/>
              <w:jc w:val="both"/>
              <w:rPr>
                <w:rFonts w:cstheme="minorHAnsi"/>
              </w:rPr>
            </w:pPr>
            <w:r w:rsidRPr="006B5A86">
              <w:rPr>
                <w:rFonts w:cstheme="minorHAnsi"/>
              </w:rPr>
              <w:t>PEDIATRÍA</w:t>
            </w:r>
          </w:p>
        </w:tc>
        <w:tc>
          <w:tcPr>
            <w:tcW w:w="2552" w:type="dxa"/>
            <w:gridSpan w:val="2"/>
            <w:tcBorders>
              <w:bottom w:val="single" w:sz="4" w:space="0" w:color="auto"/>
              <w:right w:val="single" w:sz="4" w:space="0" w:color="auto"/>
            </w:tcBorders>
            <w:shd w:val="clear" w:color="auto" w:fill="E0E0E0"/>
            <w:vAlign w:val="center"/>
          </w:tcPr>
          <w:p w14:paraId="0DDCB43F" w14:textId="77777777" w:rsidR="006434AA" w:rsidRPr="006B5A86" w:rsidRDefault="006434AA" w:rsidP="006434AA">
            <w:pPr>
              <w:spacing w:after="0" w:line="360" w:lineRule="auto"/>
              <w:jc w:val="both"/>
              <w:rPr>
                <w:rFonts w:cstheme="minorHAnsi"/>
                <w:b/>
                <w:bCs/>
              </w:rPr>
            </w:pPr>
            <w:r w:rsidRPr="006B5A86">
              <w:rPr>
                <w:rFonts w:cstheme="minorHAnsi"/>
                <w:b/>
                <w:bCs/>
              </w:rPr>
              <w:t>Ubicación</w:t>
            </w:r>
          </w:p>
        </w:tc>
        <w:tc>
          <w:tcPr>
            <w:tcW w:w="2268" w:type="dxa"/>
            <w:vMerge w:val="restart"/>
            <w:tcBorders>
              <w:left w:val="single" w:sz="4" w:space="0" w:color="auto"/>
              <w:right w:val="single" w:sz="4" w:space="0" w:color="auto"/>
            </w:tcBorders>
            <w:shd w:val="clear" w:color="auto" w:fill="E0E0E0"/>
            <w:vAlign w:val="center"/>
          </w:tcPr>
          <w:p w14:paraId="66FB9EB0" w14:textId="77777777" w:rsidR="006434AA" w:rsidRPr="006B5A86" w:rsidRDefault="006434AA" w:rsidP="006434AA">
            <w:pPr>
              <w:spacing w:after="0" w:line="360" w:lineRule="auto"/>
              <w:jc w:val="both"/>
              <w:rPr>
                <w:rFonts w:cstheme="minorHAnsi"/>
                <w:b/>
                <w:bCs/>
              </w:rPr>
            </w:pPr>
            <w:r w:rsidRPr="006B5A86">
              <w:rPr>
                <w:rFonts w:cstheme="minorHAnsi"/>
                <w:b/>
                <w:bCs/>
              </w:rPr>
              <w:t xml:space="preserve"> Teléfono</w:t>
            </w:r>
          </w:p>
        </w:tc>
      </w:tr>
      <w:tr w:rsidR="006434AA" w:rsidRPr="006B5A86" w14:paraId="53AA773A" w14:textId="77777777" w:rsidTr="006434AA">
        <w:trPr>
          <w:cantSplit/>
          <w:trHeight w:val="323"/>
        </w:trPr>
        <w:tc>
          <w:tcPr>
            <w:tcW w:w="4168" w:type="dxa"/>
            <w:vMerge/>
            <w:noWrap/>
            <w:tcMar>
              <w:top w:w="0" w:type="dxa"/>
              <w:left w:w="57" w:type="dxa"/>
              <w:bottom w:w="0" w:type="dxa"/>
              <w:right w:w="57" w:type="dxa"/>
            </w:tcMar>
            <w:vAlign w:val="center"/>
          </w:tcPr>
          <w:p w14:paraId="51598A4F" w14:textId="77777777" w:rsidR="006434AA" w:rsidRPr="006B5A86" w:rsidRDefault="006434AA" w:rsidP="006434AA">
            <w:pPr>
              <w:spacing w:after="0" w:line="360" w:lineRule="auto"/>
              <w:jc w:val="both"/>
              <w:rPr>
                <w:rFonts w:cstheme="minorHAnsi"/>
              </w:rPr>
            </w:pPr>
          </w:p>
        </w:tc>
        <w:tc>
          <w:tcPr>
            <w:tcW w:w="709" w:type="dxa"/>
            <w:tcBorders>
              <w:right w:val="single" w:sz="4" w:space="0" w:color="auto"/>
            </w:tcBorders>
            <w:shd w:val="clear" w:color="auto" w:fill="E0E0E0"/>
            <w:vAlign w:val="center"/>
          </w:tcPr>
          <w:p w14:paraId="731BE9D7" w14:textId="77777777" w:rsidR="006434AA" w:rsidRPr="006B5A86" w:rsidRDefault="006434AA" w:rsidP="006434AA">
            <w:pPr>
              <w:spacing w:after="0" w:line="360" w:lineRule="auto"/>
              <w:jc w:val="both"/>
              <w:rPr>
                <w:rFonts w:cstheme="minorHAnsi"/>
              </w:rPr>
            </w:pPr>
            <w:r w:rsidRPr="006B5A86">
              <w:rPr>
                <w:rFonts w:cstheme="minorHAnsi"/>
              </w:rPr>
              <w:t>Planta</w:t>
            </w:r>
          </w:p>
        </w:tc>
        <w:tc>
          <w:tcPr>
            <w:tcW w:w="1843" w:type="dxa"/>
            <w:tcBorders>
              <w:left w:val="single" w:sz="4" w:space="0" w:color="auto"/>
            </w:tcBorders>
            <w:shd w:val="clear" w:color="auto" w:fill="E0E0E0"/>
            <w:noWrap/>
            <w:tcMar>
              <w:top w:w="0" w:type="dxa"/>
              <w:left w:w="57" w:type="dxa"/>
              <w:bottom w:w="0" w:type="dxa"/>
              <w:right w:w="57" w:type="dxa"/>
            </w:tcMar>
            <w:vAlign w:val="center"/>
          </w:tcPr>
          <w:p w14:paraId="10E6C196" w14:textId="77777777" w:rsidR="006434AA" w:rsidRPr="006B5A86" w:rsidRDefault="006434AA" w:rsidP="006434AA">
            <w:pPr>
              <w:spacing w:after="0" w:line="360" w:lineRule="auto"/>
              <w:jc w:val="both"/>
              <w:rPr>
                <w:rFonts w:cstheme="minorHAnsi"/>
              </w:rPr>
            </w:pPr>
            <w:r w:rsidRPr="006B5A86">
              <w:rPr>
                <w:rFonts w:cstheme="minorHAnsi"/>
              </w:rPr>
              <w:t>Ala</w:t>
            </w:r>
          </w:p>
        </w:tc>
        <w:tc>
          <w:tcPr>
            <w:tcW w:w="2268" w:type="dxa"/>
            <w:vMerge/>
            <w:vAlign w:val="center"/>
          </w:tcPr>
          <w:p w14:paraId="7F9D614B" w14:textId="77777777" w:rsidR="006434AA" w:rsidRPr="006B5A86" w:rsidRDefault="006434AA" w:rsidP="006434AA">
            <w:pPr>
              <w:spacing w:after="0" w:line="360" w:lineRule="auto"/>
              <w:jc w:val="both"/>
              <w:rPr>
                <w:rFonts w:cstheme="minorHAnsi"/>
              </w:rPr>
            </w:pPr>
          </w:p>
        </w:tc>
      </w:tr>
      <w:tr w:rsidR="006434AA" w:rsidRPr="006B5A86" w14:paraId="481B6870" w14:textId="77777777" w:rsidTr="006434AA">
        <w:trPr>
          <w:cantSplit/>
          <w:trHeight w:val="213"/>
        </w:trPr>
        <w:tc>
          <w:tcPr>
            <w:tcW w:w="4168" w:type="dxa"/>
            <w:noWrap/>
            <w:tcMar>
              <w:top w:w="0" w:type="dxa"/>
              <w:left w:w="57" w:type="dxa"/>
              <w:bottom w:w="0" w:type="dxa"/>
              <w:right w:w="57" w:type="dxa"/>
            </w:tcMar>
            <w:vAlign w:val="center"/>
          </w:tcPr>
          <w:p w14:paraId="4DACC502" w14:textId="77777777" w:rsidR="006434AA" w:rsidRPr="006B5A86" w:rsidRDefault="006434AA" w:rsidP="006434AA">
            <w:pPr>
              <w:spacing w:after="0" w:line="360" w:lineRule="auto"/>
              <w:jc w:val="both"/>
              <w:rPr>
                <w:rFonts w:cstheme="minorHAnsi"/>
              </w:rPr>
            </w:pPr>
            <w:r w:rsidRPr="006B5A86">
              <w:rPr>
                <w:rFonts w:cstheme="minorHAnsi"/>
              </w:rPr>
              <w:t>Secretaría</w:t>
            </w:r>
          </w:p>
        </w:tc>
        <w:tc>
          <w:tcPr>
            <w:tcW w:w="709" w:type="dxa"/>
            <w:vAlign w:val="center"/>
          </w:tcPr>
          <w:p w14:paraId="780ECEDD" w14:textId="77777777" w:rsidR="006434AA" w:rsidRPr="006B5A86" w:rsidRDefault="006434AA" w:rsidP="006434AA">
            <w:pPr>
              <w:spacing w:after="0" w:line="360" w:lineRule="auto"/>
              <w:jc w:val="both"/>
              <w:rPr>
                <w:rFonts w:cstheme="minorHAnsi"/>
              </w:rPr>
            </w:pPr>
            <w:r w:rsidRPr="006B5A86">
              <w:rPr>
                <w:rFonts w:cstheme="minorHAnsi"/>
              </w:rPr>
              <w:t>5ª</w:t>
            </w:r>
          </w:p>
        </w:tc>
        <w:tc>
          <w:tcPr>
            <w:tcW w:w="1843" w:type="dxa"/>
            <w:noWrap/>
            <w:tcMar>
              <w:top w:w="0" w:type="dxa"/>
              <w:left w:w="57" w:type="dxa"/>
              <w:bottom w:w="0" w:type="dxa"/>
              <w:right w:w="57" w:type="dxa"/>
            </w:tcMar>
            <w:vAlign w:val="center"/>
          </w:tcPr>
          <w:p w14:paraId="6B22FF20" w14:textId="77777777" w:rsidR="006434AA" w:rsidRPr="006B5A86" w:rsidRDefault="006434AA" w:rsidP="006434AA">
            <w:pPr>
              <w:spacing w:after="0" w:line="360" w:lineRule="auto"/>
              <w:jc w:val="both"/>
              <w:rPr>
                <w:rFonts w:cstheme="minorHAnsi"/>
              </w:rPr>
            </w:pPr>
            <w:r w:rsidRPr="006B5A86">
              <w:rPr>
                <w:rFonts w:cstheme="minorHAnsi"/>
              </w:rPr>
              <w:t>E</w:t>
            </w:r>
          </w:p>
        </w:tc>
        <w:tc>
          <w:tcPr>
            <w:tcW w:w="2268" w:type="dxa"/>
            <w:vAlign w:val="center"/>
          </w:tcPr>
          <w:p w14:paraId="38A25ECB" w14:textId="77777777" w:rsidR="006434AA" w:rsidRPr="006B5A86" w:rsidRDefault="006434AA" w:rsidP="006434AA">
            <w:pPr>
              <w:spacing w:after="0" w:line="360" w:lineRule="auto"/>
              <w:jc w:val="both"/>
              <w:rPr>
                <w:rFonts w:cstheme="minorHAnsi"/>
              </w:rPr>
            </w:pPr>
            <w:r w:rsidRPr="006B5A86">
              <w:rPr>
                <w:rFonts w:cstheme="minorHAnsi"/>
              </w:rPr>
              <w:t>162264</w:t>
            </w:r>
          </w:p>
        </w:tc>
      </w:tr>
      <w:tr w:rsidR="006434AA" w:rsidRPr="006B5A86" w14:paraId="16EDBCCE" w14:textId="77777777" w:rsidTr="006434AA">
        <w:trPr>
          <w:cantSplit/>
          <w:trHeight w:val="381"/>
        </w:trPr>
        <w:tc>
          <w:tcPr>
            <w:tcW w:w="4168" w:type="dxa"/>
            <w:noWrap/>
            <w:tcMar>
              <w:top w:w="0" w:type="dxa"/>
              <w:left w:w="57" w:type="dxa"/>
              <w:bottom w:w="0" w:type="dxa"/>
              <w:right w:w="57" w:type="dxa"/>
            </w:tcMar>
            <w:vAlign w:val="center"/>
          </w:tcPr>
          <w:p w14:paraId="5E827098" w14:textId="77777777" w:rsidR="006434AA" w:rsidRPr="006B5A86" w:rsidRDefault="006434AA" w:rsidP="006434AA">
            <w:pPr>
              <w:spacing w:after="0" w:line="360" w:lineRule="auto"/>
              <w:jc w:val="both"/>
              <w:rPr>
                <w:rFonts w:cstheme="minorHAnsi"/>
              </w:rPr>
            </w:pPr>
            <w:r w:rsidRPr="006B5A86">
              <w:rPr>
                <w:rFonts w:cstheme="minorHAnsi"/>
              </w:rPr>
              <w:t>Unidad de hospitalización</w:t>
            </w:r>
          </w:p>
        </w:tc>
        <w:tc>
          <w:tcPr>
            <w:tcW w:w="709" w:type="dxa"/>
            <w:vAlign w:val="center"/>
          </w:tcPr>
          <w:p w14:paraId="4D26643D" w14:textId="77777777" w:rsidR="006434AA" w:rsidRPr="006B5A86" w:rsidRDefault="006434AA" w:rsidP="006434AA">
            <w:pPr>
              <w:spacing w:after="0" w:line="360" w:lineRule="auto"/>
              <w:jc w:val="both"/>
              <w:rPr>
                <w:rFonts w:cstheme="minorHAnsi"/>
              </w:rPr>
            </w:pPr>
            <w:r w:rsidRPr="006B5A86">
              <w:rPr>
                <w:rFonts w:cstheme="minorHAnsi"/>
              </w:rPr>
              <w:t>5ª</w:t>
            </w:r>
          </w:p>
        </w:tc>
        <w:tc>
          <w:tcPr>
            <w:tcW w:w="1843" w:type="dxa"/>
            <w:noWrap/>
            <w:tcMar>
              <w:top w:w="0" w:type="dxa"/>
              <w:left w:w="57" w:type="dxa"/>
              <w:bottom w:w="0" w:type="dxa"/>
              <w:right w:w="57" w:type="dxa"/>
            </w:tcMar>
            <w:vAlign w:val="center"/>
          </w:tcPr>
          <w:p w14:paraId="54E05D03" w14:textId="77777777" w:rsidR="006434AA" w:rsidRPr="006B5A86" w:rsidRDefault="006434AA" w:rsidP="006434AA">
            <w:pPr>
              <w:spacing w:after="0" w:line="360" w:lineRule="auto"/>
              <w:jc w:val="both"/>
              <w:rPr>
                <w:rFonts w:cstheme="minorHAnsi"/>
              </w:rPr>
            </w:pPr>
            <w:r w:rsidRPr="006B5A86">
              <w:rPr>
                <w:rFonts w:cstheme="minorHAnsi"/>
              </w:rPr>
              <w:t>D y F</w:t>
            </w:r>
          </w:p>
        </w:tc>
        <w:tc>
          <w:tcPr>
            <w:tcW w:w="2268" w:type="dxa"/>
            <w:vAlign w:val="center"/>
          </w:tcPr>
          <w:p w14:paraId="3E5D28A9" w14:textId="77777777" w:rsidR="006434AA" w:rsidRPr="006B5A86" w:rsidRDefault="006434AA" w:rsidP="006434AA">
            <w:pPr>
              <w:spacing w:after="0" w:line="360" w:lineRule="auto"/>
              <w:jc w:val="both"/>
              <w:rPr>
                <w:rFonts w:cstheme="minorHAnsi"/>
              </w:rPr>
            </w:pPr>
          </w:p>
        </w:tc>
      </w:tr>
      <w:tr w:rsidR="006434AA" w:rsidRPr="006B5A86" w14:paraId="23A5331B" w14:textId="77777777" w:rsidTr="006434AA">
        <w:trPr>
          <w:cantSplit/>
          <w:trHeight w:val="381"/>
        </w:trPr>
        <w:tc>
          <w:tcPr>
            <w:tcW w:w="4168" w:type="dxa"/>
            <w:noWrap/>
            <w:tcMar>
              <w:top w:w="0" w:type="dxa"/>
              <w:left w:w="57" w:type="dxa"/>
              <w:bottom w:w="0" w:type="dxa"/>
              <w:right w:w="57" w:type="dxa"/>
            </w:tcMar>
            <w:vAlign w:val="center"/>
          </w:tcPr>
          <w:p w14:paraId="3970E368" w14:textId="77777777" w:rsidR="006434AA" w:rsidRPr="006B5A86" w:rsidRDefault="006434AA" w:rsidP="006434AA">
            <w:pPr>
              <w:spacing w:after="0" w:line="360" w:lineRule="auto"/>
              <w:jc w:val="both"/>
              <w:rPr>
                <w:rFonts w:cstheme="minorHAnsi"/>
              </w:rPr>
            </w:pPr>
            <w:r w:rsidRPr="006B5A86">
              <w:rPr>
                <w:rFonts w:cstheme="minorHAnsi"/>
              </w:rPr>
              <w:t>Jefe de Servicio</w:t>
            </w:r>
          </w:p>
        </w:tc>
        <w:tc>
          <w:tcPr>
            <w:tcW w:w="709" w:type="dxa"/>
            <w:vAlign w:val="center"/>
          </w:tcPr>
          <w:p w14:paraId="3AD0EBF1" w14:textId="77777777" w:rsidR="006434AA" w:rsidRPr="006B5A86" w:rsidRDefault="006434AA" w:rsidP="006434AA">
            <w:pPr>
              <w:spacing w:after="0" w:line="360" w:lineRule="auto"/>
              <w:jc w:val="both"/>
              <w:rPr>
                <w:rFonts w:cstheme="minorHAnsi"/>
              </w:rPr>
            </w:pPr>
            <w:r w:rsidRPr="006B5A86">
              <w:rPr>
                <w:rFonts w:cstheme="minorHAnsi"/>
              </w:rPr>
              <w:t>5ª</w:t>
            </w:r>
          </w:p>
        </w:tc>
        <w:tc>
          <w:tcPr>
            <w:tcW w:w="1843" w:type="dxa"/>
            <w:noWrap/>
            <w:tcMar>
              <w:top w:w="0" w:type="dxa"/>
              <w:left w:w="57" w:type="dxa"/>
              <w:bottom w:w="0" w:type="dxa"/>
              <w:right w:w="57" w:type="dxa"/>
            </w:tcMar>
            <w:vAlign w:val="center"/>
          </w:tcPr>
          <w:p w14:paraId="7BF84A40" w14:textId="77777777" w:rsidR="006434AA" w:rsidRPr="006B5A86" w:rsidRDefault="006434AA" w:rsidP="006434AA">
            <w:pPr>
              <w:spacing w:after="0" w:line="360" w:lineRule="auto"/>
              <w:jc w:val="both"/>
              <w:rPr>
                <w:rFonts w:cstheme="minorHAnsi"/>
              </w:rPr>
            </w:pPr>
            <w:r w:rsidRPr="006B5A86">
              <w:rPr>
                <w:rFonts w:cstheme="minorHAnsi"/>
              </w:rPr>
              <w:t>E</w:t>
            </w:r>
          </w:p>
        </w:tc>
        <w:tc>
          <w:tcPr>
            <w:tcW w:w="2268" w:type="dxa"/>
            <w:vAlign w:val="center"/>
          </w:tcPr>
          <w:p w14:paraId="7F4560F2" w14:textId="77777777" w:rsidR="006434AA" w:rsidRPr="006B5A86" w:rsidRDefault="006434AA" w:rsidP="006434AA">
            <w:pPr>
              <w:spacing w:after="0" w:line="360" w:lineRule="auto"/>
              <w:jc w:val="both"/>
              <w:rPr>
                <w:rFonts w:cstheme="minorHAnsi"/>
              </w:rPr>
            </w:pPr>
            <w:r w:rsidRPr="006B5A86">
              <w:rPr>
                <w:rFonts w:cstheme="minorHAnsi"/>
              </w:rPr>
              <w:t>162243</w:t>
            </w:r>
          </w:p>
        </w:tc>
      </w:tr>
      <w:tr w:rsidR="006434AA" w:rsidRPr="006B5A86" w14:paraId="25FDF312" w14:textId="77777777" w:rsidTr="006434AA">
        <w:trPr>
          <w:cantSplit/>
          <w:trHeight w:val="381"/>
        </w:trPr>
        <w:tc>
          <w:tcPr>
            <w:tcW w:w="4168" w:type="dxa"/>
            <w:noWrap/>
            <w:tcMar>
              <w:top w:w="0" w:type="dxa"/>
              <w:left w:w="57" w:type="dxa"/>
              <w:bottom w:w="0" w:type="dxa"/>
              <w:right w:w="57" w:type="dxa"/>
            </w:tcMar>
            <w:vAlign w:val="center"/>
          </w:tcPr>
          <w:p w14:paraId="13A64AC8" w14:textId="77777777" w:rsidR="006434AA" w:rsidRPr="006B5A86" w:rsidRDefault="006434AA" w:rsidP="006434AA">
            <w:pPr>
              <w:spacing w:after="0" w:line="360" w:lineRule="auto"/>
              <w:jc w:val="both"/>
              <w:rPr>
                <w:rFonts w:cstheme="minorHAnsi"/>
              </w:rPr>
            </w:pPr>
            <w:r w:rsidRPr="006B5A86">
              <w:rPr>
                <w:rFonts w:cstheme="minorHAnsi"/>
              </w:rPr>
              <w:t>Supervisoras de Enfermería</w:t>
            </w:r>
          </w:p>
          <w:p w14:paraId="6D8FA86E" w14:textId="77777777" w:rsidR="006434AA" w:rsidRPr="006B5A86" w:rsidRDefault="006434AA" w:rsidP="006434AA">
            <w:pPr>
              <w:spacing w:after="0" w:line="360" w:lineRule="auto"/>
              <w:jc w:val="both"/>
              <w:rPr>
                <w:rFonts w:cstheme="minorHAnsi"/>
              </w:rPr>
            </w:pPr>
            <w:r w:rsidRPr="006B5A86">
              <w:rPr>
                <w:rFonts w:cstheme="minorHAnsi"/>
              </w:rPr>
              <w:t>Lactantes/Escolares/Infecciosos</w:t>
            </w:r>
          </w:p>
          <w:p w14:paraId="3B3D72A1" w14:textId="77777777" w:rsidR="006434AA" w:rsidRPr="006B5A86" w:rsidRDefault="006434AA" w:rsidP="006434AA">
            <w:pPr>
              <w:spacing w:after="0" w:line="360" w:lineRule="auto"/>
              <w:jc w:val="both"/>
              <w:rPr>
                <w:rFonts w:cstheme="minorHAnsi"/>
              </w:rPr>
            </w:pPr>
            <w:r w:rsidRPr="006B5A86">
              <w:rPr>
                <w:rFonts w:cstheme="minorHAnsi"/>
              </w:rPr>
              <w:t>Neonatología</w:t>
            </w:r>
          </w:p>
        </w:tc>
        <w:tc>
          <w:tcPr>
            <w:tcW w:w="709" w:type="dxa"/>
            <w:vAlign w:val="center"/>
          </w:tcPr>
          <w:p w14:paraId="3F636F44" w14:textId="77777777" w:rsidR="006434AA" w:rsidRPr="006B5A86" w:rsidRDefault="006434AA" w:rsidP="006434AA">
            <w:pPr>
              <w:spacing w:after="0" w:line="360" w:lineRule="auto"/>
              <w:jc w:val="both"/>
              <w:rPr>
                <w:rFonts w:cstheme="minorHAnsi"/>
              </w:rPr>
            </w:pPr>
            <w:r w:rsidRPr="006B5A86">
              <w:rPr>
                <w:rFonts w:cstheme="minorHAnsi"/>
              </w:rPr>
              <w:t>5ª</w:t>
            </w:r>
          </w:p>
        </w:tc>
        <w:tc>
          <w:tcPr>
            <w:tcW w:w="1843" w:type="dxa"/>
            <w:noWrap/>
            <w:tcMar>
              <w:top w:w="0" w:type="dxa"/>
              <w:left w:w="57" w:type="dxa"/>
              <w:bottom w:w="0" w:type="dxa"/>
              <w:right w:w="57" w:type="dxa"/>
            </w:tcMar>
            <w:vAlign w:val="center"/>
          </w:tcPr>
          <w:p w14:paraId="64B0694E" w14:textId="77777777" w:rsidR="006434AA" w:rsidRPr="006B5A86" w:rsidRDefault="006434AA" w:rsidP="006434AA">
            <w:pPr>
              <w:spacing w:after="0" w:line="360" w:lineRule="auto"/>
              <w:jc w:val="both"/>
              <w:rPr>
                <w:rFonts w:cstheme="minorHAnsi"/>
              </w:rPr>
            </w:pPr>
          </w:p>
          <w:p w14:paraId="5EC4BADD" w14:textId="77777777" w:rsidR="006434AA" w:rsidRPr="006B5A86" w:rsidRDefault="006434AA" w:rsidP="006434AA">
            <w:pPr>
              <w:spacing w:after="0" w:line="360" w:lineRule="auto"/>
              <w:jc w:val="both"/>
              <w:rPr>
                <w:rFonts w:cstheme="minorHAnsi"/>
              </w:rPr>
            </w:pPr>
            <w:r w:rsidRPr="006B5A86">
              <w:rPr>
                <w:rFonts w:cstheme="minorHAnsi"/>
              </w:rPr>
              <w:t>D /F</w:t>
            </w:r>
          </w:p>
          <w:p w14:paraId="3C418ED8" w14:textId="77777777" w:rsidR="006434AA" w:rsidRPr="006B5A86" w:rsidRDefault="006434AA" w:rsidP="006434AA">
            <w:pPr>
              <w:spacing w:after="0" w:line="360" w:lineRule="auto"/>
              <w:jc w:val="both"/>
              <w:rPr>
                <w:rFonts w:cstheme="minorHAnsi"/>
              </w:rPr>
            </w:pPr>
            <w:r w:rsidRPr="006B5A86">
              <w:rPr>
                <w:rFonts w:cstheme="minorHAnsi"/>
              </w:rPr>
              <w:t>F</w:t>
            </w:r>
          </w:p>
        </w:tc>
        <w:tc>
          <w:tcPr>
            <w:tcW w:w="2268" w:type="dxa"/>
            <w:vAlign w:val="center"/>
          </w:tcPr>
          <w:p w14:paraId="3A11D726" w14:textId="77777777" w:rsidR="006434AA" w:rsidRPr="006B5A86" w:rsidRDefault="006434AA" w:rsidP="006434AA">
            <w:pPr>
              <w:spacing w:after="0" w:line="360" w:lineRule="auto"/>
              <w:jc w:val="both"/>
              <w:rPr>
                <w:rFonts w:cstheme="minorHAnsi"/>
              </w:rPr>
            </w:pPr>
          </w:p>
          <w:p w14:paraId="5977AF1C" w14:textId="77777777" w:rsidR="006434AA" w:rsidRPr="006B5A86" w:rsidRDefault="006434AA" w:rsidP="006434AA">
            <w:pPr>
              <w:spacing w:after="0" w:line="360" w:lineRule="auto"/>
              <w:jc w:val="both"/>
              <w:rPr>
                <w:rFonts w:cstheme="minorHAnsi"/>
              </w:rPr>
            </w:pPr>
            <w:r w:rsidRPr="006B5A86">
              <w:rPr>
                <w:rFonts w:cstheme="minorHAnsi"/>
              </w:rPr>
              <w:t>162267</w:t>
            </w:r>
          </w:p>
          <w:p w14:paraId="5F85AAFF" w14:textId="77777777" w:rsidR="006434AA" w:rsidRPr="006B5A86" w:rsidRDefault="006434AA" w:rsidP="006434AA">
            <w:pPr>
              <w:spacing w:after="0" w:line="360" w:lineRule="auto"/>
              <w:jc w:val="both"/>
              <w:rPr>
                <w:rFonts w:cstheme="minorHAnsi"/>
              </w:rPr>
            </w:pPr>
            <w:r w:rsidRPr="006B5A86">
              <w:rPr>
                <w:rFonts w:cstheme="minorHAnsi"/>
              </w:rPr>
              <w:t>162257</w:t>
            </w:r>
          </w:p>
        </w:tc>
      </w:tr>
      <w:tr w:rsidR="006434AA" w:rsidRPr="006B5A86" w14:paraId="239E36AD" w14:textId="77777777" w:rsidTr="006434AA">
        <w:trPr>
          <w:cantSplit/>
          <w:trHeight w:val="804"/>
        </w:trPr>
        <w:tc>
          <w:tcPr>
            <w:tcW w:w="4168" w:type="dxa"/>
            <w:noWrap/>
            <w:tcMar>
              <w:top w:w="0" w:type="dxa"/>
              <w:left w:w="57" w:type="dxa"/>
              <w:bottom w:w="0" w:type="dxa"/>
              <w:right w:w="57" w:type="dxa"/>
            </w:tcMar>
            <w:vAlign w:val="center"/>
          </w:tcPr>
          <w:p w14:paraId="1A62CBBD" w14:textId="77777777" w:rsidR="006434AA" w:rsidRPr="006B5A86" w:rsidRDefault="006434AA" w:rsidP="006434AA">
            <w:pPr>
              <w:spacing w:after="0" w:line="360" w:lineRule="auto"/>
              <w:jc w:val="both"/>
              <w:rPr>
                <w:rFonts w:cstheme="minorHAnsi"/>
              </w:rPr>
            </w:pPr>
            <w:r w:rsidRPr="006B5A86">
              <w:rPr>
                <w:rFonts w:cstheme="minorHAnsi"/>
              </w:rPr>
              <w:t>Despachos médicos de todas las unidades</w:t>
            </w:r>
          </w:p>
          <w:p w14:paraId="5B2ECF1A" w14:textId="77777777" w:rsidR="006434AA" w:rsidRPr="006B5A86" w:rsidRDefault="006434AA" w:rsidP="006434AA">
            <w:pPr>
              <w:spacing w:after="0" w:line="360" w:lineRule="auto"/>
              <w:jc w:val="both"/>
              <w:rPr>
                <w:rFonts w:cstheme="minorHAnsi"/>
              </w:rPr>
            </w:pPr>
            <w:r w:rsidRPr="006B5A86">
              <w:rPr>
                <w:rFonts w:cstheme="minorHAnsi"/>
              </w:rPr>
              <w:t>Lactantes/Gastroenterología</w:t>
            </w:r>
          </w:p>
          <w:p w14:paraId="2DCBF030" w14:textId="77777777" w:rsidR="006434AA" w:rsidRPr="006B5A86" w:rsidRDefault="006434AA" w:rsidP="006434AA">
            <w:pPr>
              <w:spacing w:after="0" w:line="360" w:lineRule="auto"/>
              <w:jc w:val="both"/>
              <w:rPr>
                <w:rFonts w:cstheme="minorHAnsi"/>
              </w:rPr>
            </w:pPr>
            <w:r w:rsidRPr="006B5A86">
              <w:rPr>
                <w:rFonts w:cstheme="minorHAnsi"/>
              </w:rPr>
              <w:t>Escolares/Genética</w:t>
            </w:r>
          </w:p>
          <w:p w14:paraId="03CA2FD1" w14:textId="77777777" w:rsidR="006434AA" w:rsidRPr="006B5A86" w:rsidRDefault="006434AA" w:rsidP="006434AA">
            <w:pPr>
              <w:spacing w:after="0" w:line="360" w:lineRule="auto"/>
              <w:jc w:val="both"/>
              <w:rPr>
                <w:rFonts w:cstheme="minorHAnsi"/>
              </w:rPr>
            </w:pPr>
            <w:r w:rsidRPr="006B5A86">
              <w:rPr>
                <w:rFonts w:cstheme="minorHAnsi"/>
              </w:rPr>
              <w:t>Escolares/Infecciosos</w:t>
            </w:r>
          </w:p>
          <w:p w14:paraId="7E991840" w14:textId="77777777" w:rsidR="006434AA" w:rsidRPr="006B5A86" w:rsidRDefault="006434AA" w:rsidP="006434AA">
            <w:pPr>
              <w:spacing w:after="0" w:line="360" w:lineRule="auto"/>
              <w:jc w:val="both"/>
              <w:rPr>
                <w:rFonts w:cstheme="minorHAnsi"/>
              </w:rPr>
            </w:pPr>
            <w:r w:rsidRPr="006B5A86">
              <w:rPr>
                <w:rFonts w:cstheme="minorHAnsi"/>
              </w:rPr>
              <w:t>Lactantes</w:t>
            </w:r>
          </w:p>
          <w:p w14:paraId="52443959" w14:textId="77777777" w:rsidR="006434AA" w:rsidRPr="006B5A86" w:rsidRDefault="006434AA" w:rsidP="006434AA">
            <w:pPr>
              <w:spacing w:after="0" w:line="360" w:lineRule="auto"/>
              <w:jc w:val="both"/>
              <w:rPr>
                <w:rFonts w:cstheme="minorHAnsi"/>
              </w:rPr>
            </w:pPr>
            <w:r w:rsidRPr="006B5A86">
              <w:rPr>
                <w:rFonts w:cstheme="minorHAnsi"/>
              </w:rPr>
              <w:t>Escolares/Endocrino</w:t>
            </w:r>
          </w:p>
          <w:p w14:paraId="1E58ECF7" w14:textId="77777777" w:rsidR="006434AA" w:rsidRPr="006B5A86" w:rsidRDefault="006434AA" w:rsidP="006434AA">
            <w:pPr>
              <w:spacing w:after="0" w:line="360" w:lineRule="auto"/>
              <w:jc w:val="both"/>
              <w:rPr>
                <w:rFonts w:cstheme="minorHAnsi"/>
              </w:rPr>
            </w:pPr>
            <w:r w:rsidRPr="006B5A86">
              <w:rPr>
                <w:rFonts w:cstheme="minorHAnsi"/>
              </w:rPr>
              <w:t>Neonatología (</w:t>
            </w:r>
            <w:proofErr w:type="spellStart"/>
            <w:r w:rsidRPr="006B5A86">
              <w:rPr>
                <w:rFonts w:cstheme="minorHAnsi"/>
              </w:rPr>
              <w:t>Neonatólogos</w:t>
            </w:r>
            <w:proofErr w:type="spellEnd"/>
            <w:r w:rsidRPr="006B5A86">
              <w:rPr>
                <w:rFonts w:cstheme="minorHAnsi"/>
              </w:rPr>
              <w:t>)</w:t>
            </w:r>
          </w:p>
        </w:tc>
        <w:tc>
          <w:tcPr>
            <w:tcW w:w="709" w:type="dxa"/>
            <w:vAlign w:val="center"/>
          </w:tcPr>
          <w:p w14:paraId="54878D35" w14:textId="77777777" w:rsidR="006434AA" w:rsidRPr="006B5A86" w:rsidRDefault="006434AA" w:rsidP="006434AA">
            <w:pPr>
              <w:spacing w:after="0" w:line="360" w:lineRule="auto"/>
              <w:jc w:val="both"/>
              <w:rPr>
                <w:rFonts w:cstheme="minorHAnsi"/>
              </w:rPr>
            </w:pPr>
            <w:r w:rsidRPr="006B5A86">
              <w:rPr>
                <w:rFonts w:cstheme="minorHAnsi"/>
              </w:rPr>
              <w:t>5ª</w:t>
            </w:r>
          </w:p>
        </w:tc>
        <w:tc>
          <w:tcPr>
            <w:tcW w:w="1843" w:type="dxa"/>
            <w:noWrap/>
            <w:tcMar>
              <w:top w:w="0" w:type="dxa"/>
              <w:left w:w="57" w:type="dxa"/>
              <w:bottom w:w="0" w:type="dxa"/>
              <w:right w:w="57" w:type="dxa"/>
            </w:tcMar>
            <w:vAlign w:val="center"/>
          </w:tcPr>
          <w:p w14:paraId="6F40FD0C" w14:textId="77777777" w:rsidR="006434AA" w:rsidRPr="006B5A86" w:rsidRDefault="006434AA" w:rsidP="006434AA">
            <w:pPr>
              <w:spacing w:after="0" w:line="360" w:lineRule="auto"/>
              <w:jc w:val="both"/>
              <w:rPr>
                <w:rFonts w:cstheme="minorHAnsi"/>
              </w:rPr>
            </w:pPr>
            <w:r w:rsidRPr="006B5A86">
              <w:rPr>
                <w:rFonts w:cstheme="minorHAnsi"/>
              </w:rPr>
              <w:t>E/D</w:t>
            </w:r>
          </w:p>
        </w:tc>
        <w:tc>
          <w:tcPr>
            <w:tcW w:w="2268" w:type="dxa"/>
          </w:tcPr>
          <w:p w14:paraId="2B38AA8C" w14:textId="77777777" w:rsidR="006434AA" w:rsidRPr="006B5A86" w:rsidRDefault="006434AA" w:rsidP="006434AA">
            <w:pPr>
              <w:spacing w:after="0" w:line="360" w:lineRule="auto"/>
              <w:jc w:val="both"/>
              <w:rPr>
                <w:rFonts w:cstheme="minorHAnsi"/>
              </w:rPr>
            </w:pPr>
          </w:p>
          <w:p w14:paraId="37F399FF" w14:textId="77777777" w:rsidR="006434AA" w:rsidRPr="006B5A86" w:rsidRDefault="006434AA" w:rsidP="006434AA">
            <w:pPr>
              <w:spacing w:after="0" w:line="360" w:lineRule="auto"/>
              <w:jc w:val="both"/>
              <w:rPr>
                <w:rFonts w:cstheme="minorHAnsi"/>
              </w:rPr>
            </w:pPr>
            <w:r w:rsidRPr="006B5A86">
              <w:rPr>
                <w:rFonts w:cstheme="minorHAnsi"/>
              </w:rPr>
              <w:t>162263</w:t>
            </w:r>
          </w:p>
          <w:p w14:paraId="17679D03" w14:textId="77777777" w:rsidR="006434AA" w:rsidRPr="006B5A86" w:rsidRDefault="006434AA" w:rsidP="006434AA">
            <w:pPr>
              <w:spacing w:after="0" w:line="360" w:lineRule="auto"/>
              <w:jc w:val="both"/>
              <w:rPr>
                <w:rFonts w:cstheme="minorHAnsi"/>
              </w:rPr>
            </w:pPr>
            <w:r w:rsidRPr="006B5A86">
              <w:rPr>
                <w:rFonts w:cstheme="minorHAnsi"/>
              </w:rPr>
              <w:t>162278</w:t>
            </w:r>
          </w:p>
          <w:p w14:paraId="7CFF399A" w14:textId="77777777" w:rsidR="006434AA" w:rsidRPr="006B5A86" w:rsidRDefault="006434AA" w:rsidP="006434AA">
            <w:pPr>
              <w:spacing w:after="0" w:line="360" w:lineRule="auto"/>
              <w:jc w:val="both"/>
              <w:rPr>
                <w:rFonts w:cstheme="minorHAnsi"/>
              </w:rPr>
            </w:pPr>
            <w:r w:rsidRPr="006B5A86">
              <w:rPr>
                <w:rFonts w:cstheme="minorHAnsi"/>
              </w:rPr>
              <w:t>162268</w:t>
            </w:r>
          </w:p>
          <w:p w14:paraId="6651CE04" w14:textId="77777777" w:rsidR="006434AA" w:rsidRPr="006B5A86" w:rsidRDefault="006434AA" w:rsidP="006434AA">
            <w:pPr>
              <w:spacing w:after="0" w:line="360" w:lineRule="auto"/>
              <w:jc w:val="both"/>
              <w:rPr>
                <w:rFonts w:cstheme="minorHAnsi"/>
              </w:rPr>
            </w:pPr>
            <w:r w:rsidRPr="006B5A86">
              <w:rPr>
                <w:rFonts w:cstheme="minorHAnsi"/>
              </w:rPr>
              <w:t>162255</w:t>
            </w:r>
          </w:p>
          <w:p w14:paraId="6B596011" w14:textId="77777777" w:rsidR="006434AA" w:rsidRPr="006B5A86" w:rsidRDefault="006434AA" w:rsidP="006434AA">
            <w:pPr>
              <w:spacing w:after="0" w:line="360" w:lineRule="auto"/>
              <w:jc w:val="both"/>
              <w:rPr>
                <w:rFonts w:cstheme="minorHAnsi"/>
              </w:rPr>
            </w:pPr>
            <w:r w:rsidRPr="006B5A86">
              <w:rPr>
                <w:rFonts w:cstheme="minorHAnsi"/>
              </w:rPr>
              <w:t>162245</w:t>
            </w:r>
          </w:p>
          <w:p w14:paraId="5EC76C9A" w14:textId="77777777" w:rsidR="006434AA" w:rsidRPr="006B5A86" w:rsidRDefault="006434AA" w:rsidP="006434AA">
            <w:pPr>
              <w:spacing w:after="0" w:line="360" w:lineRule="auto"/>
              <w:jc w:val="both"/>
              <w:rPr>
                <w:rFonts w:cstheme="minorHAnsi"/>
              </w:rPr>
            </w:pPr>
            <w:r w:rsidRPr="006B5A86">
              <w:rPr>
                <w:rFonts w:cstheme="minorHAnsi"/>
              </w:rPr>
              <w:t>162256/ 162259</w:t>
            </w:r>
          </w:p>
        </w:tc>
      </w:tr>
      <w:tr w:rsidR="006434AA" w:rsidRPr="006B5A86" w14:paraId="04100911" w14:textId="77777777" w:rsidTr="006434AA">
        <w:trPr>
          <w:cantSplit/>
          <w:trHeight w:val="439"/>
        </w:trPr>
        <w:tc>
          <w:tcPr>
            <w:tcW w:w="4168" w:type="dxa"/>
            <w:shd w:val="clear" w:color="auto" w:fill="auto"/>
            <w:noWrap/>
            <w:tcMar>
              <w:top w:w="0" w:type="dxa"/>
              <w:left w:w="57" w:type="dxa"/>
              <w:bottom w:w="0" w:type="dxa"/>
              <w:right w:w="57" w:type="dxa"/>
            </w:tcMar>
            <w:vAlign w:val="center"/>
          </w:tcPr>
          <w:p w14:paraId="07A43F73" w14:textId="77777777" w:rsidR="006434AA" w:rsidRPr="006B5A86" w:rsidRDefault="006434AA" w:rsidP="006434AA">
            <w:pPr>
              <w:spacing w:after="0" w:line="360" w:lineRule="auto"/>
              <w:jc w:val="both"/>
              <w:rPr>
                <w:rFonts w:cstheme="minorHAnsi"/>
              </w:rPr>
            </w:pPr>
            <w:r w:rsidRPr="006B5A86">
              <w:rPr>
                <w:rFonts w:cstheme="minorHAnsi"/>
              </w:rPr>
              <w:t>Urgencias (Despacho médicos)</w:t>
            </w:r>
          </w:p>
          <w:p w14:paraId="4322E5E2" w14:textId="77777777" w:rsidR="006434AA" w:rsidRPr="006B5A86" w:rsidRDefault="006434AA" w:rsidP="006434AA">
            <w:pPr>
              <w:spacing w:after="0" w:line="360" w:lineRule="auto"/>
              <w:jc w:val="both"/>
              <w:rPr>
                <w:rFonts w:cstheme="minorHAnsi"/>
              </w:rPr>
            </w:pPr>
            <w:r w:rsidRPr="006B5A86">
              <w:rPr>
                <w:rFonts w:cstheme="minorHAnsi"/>
              </w:rPr>
              <w:t>Urgencias (Clasificación)</w:t>
            </w:r>
          </w:p>
        </w:tc>
        <w:tc>
          <w:tcPr>
            <w:tcW w:w="709" w:type="dxa"/>
            <w:shd w:val="clear" w:color="auto" w:fill="auto"/>
            <w:vAlign w:val="center"/>
          </w:tcPr>
          <w:p w14:paraId="2CD9F767" w14:textId="77777777" w:rsidR="006434AA" w:rsidRPr="006B5A86" w:rsidRDefault="006434AA" w:rsidP="006434AA">
            <w:pPr>
              <w:spacing w:after="0" w:line="360" w:lineRule="auto"/>
              <w:jc w:val="both"/>
              <w:rPr>
                <w:rFonts w:cstheme="minorHAnsi"/>
              </w:rPr>
            </w:pPr>
            <w:r w:rsidRPr="006B5A86">
              <w:rPr>
                <w:rFonts w:cstheme="minorHAnsi"/>
              </w:rPr>
              <w:t>-1</w:t>
            </w:r>
          </w:p>
          <w:p w14:paraId="40F4FE43" w14:textId="77777777" w:rsidR="006434AA" w:rsidRPr="006B5A86" w:rsidRDefault="006434AA" w:rsidP="006434AA">
            <w:pPr>
              <w:spacing w:after="0" w:line="360" w:lineRule="auto"/>
              <w:jc w:val="both"/>
              <w:rPr>
                <w:rFonts w:cstheme="minorHAnsi"/>
              </w:rPr>
            </w:pPr>
            <w:r w:rsidRPr="006B5A86">
              <w:rPr>
                <w:rFonts w:cstheme="minorHAnsi"/>
              </w:rPr>
              <w:t>-1</w:t>
            </w:r>
          </w:p>
        </w:tc>
        <w:tc>
          <w:tcPr>
            <w:tcW w:w="1843" w:type="dxa"/>
            <w:shd w:val="clear" w:color="auto" w:fill="auto"/>
            <w:noWrap/>
            <w:tcMar>
              <w:top w:w="0" w:type="dxa"/>
              <w:left w:w="57" w:type="dxa"/>
              <w:bottom w:w="0" w:type="dxa"/>
              <w:right w:w="57" w:type="dxa"/>
            </w:tcMar>
            <w:vAlign w:val="center"/>
          </w:tcPr>
          <w:p w14:paraId="11CB33FF" w14:textId="77777777" w:rsidR="006434AA" w:rsidRPr="006B5A86" w:rsidRDefault="006434AA" w:rsidP="006434AA">
            <w:pPr>
              <w:spacing w:after="0" w:line="360" w:lineRule="auto"/>
              <w:jc w:val="both"/>
              <w:rPr>
                <w:rFonts w:cstheme="minorHAnsi"/>
              </w:rPr>
            </w:pPr>
          </w:p>
        </w:tc>
        <w:tc>
          <w:tcPr>
            <w:tcW w:w="2268" w:type="dxa"/>
            <w:shd w:val="clear" w:color="auto" w:fill="auto"/>
            <w:vAlign w:val="center"/>
          </w:tcPr>
          <w:p w14:paraId="3B968771" w14:textId="77777777" w:rsidR="006434AA" w:rsidRPr="006B5A86" w:rsidRDefault="006434AA" w:rsidP="006434AA">
            <w:pPr>
              <w:spacing w:after="0" w:line="360" w:lineRule="auto"/>
              <w:jc w:val="both"/>
              <w:rPr>
                <w:rFonts w:cstheme="minorHAnsi"/>
              </w:rPr>
            </w:pPr>
            <w:r w:rsidRPr="006B5A86">
              <w:rPr>
                <w:rFonts w:cstheme="minorHAnsi"/>
              </w:rPr>
              <w:t>163905</w:t>
            </w:r>
          </w:p>
          <w:p w14:paraId="18D6D0AC" w14:textId="77777777" w:rsidR="006434AA" w:rsidRPr="006B5A86" w:rsidRDefault="006434AA" w:rsidP="006434AA">
            <w:pPr>
              <w:spacing w:after="0" w:line="360" w:lineRule="auto"/>
              <w:jc w:val="both"/>
              <w:rPr>
                <w:rFonts w:cstheme="minorHAnsi"/>
              </w:rPr>
            </w:pPr>
            <w:r w:rsidRPr="006B5A86">
              <w:rPr>
                <w:rFonts w:cstheme="minorHAnsi"/>
              </w:rPr>
              <w:t>163930</w:t>
            </w:r>
          </w:p>
        </w:tc>
      </w:tr>
      <w:tr w:rsidR="006434AA" w:rsidRPr="006B5A86" w14:paraId="0884F515" w14:textId="77777777" w:rsidTr="006434AA">
        <w:trPr>
          <w:cantSplit/>
          <w:trHeight w:val="439"/>
        </w:trPr>
        <w:tc>
          <w:tcPr>
            <w:tcW w:w="4168" w:type="dxa"/>
            <w:shd w:val="clear" w:color="auto" w:fill="auto"/>
            <w:noWrap/>
            <w:tcMar>
              <w:top w:w="0" w:type="dxa"/>
              <w:left w:w="57" w:type="dxa"/>
              <w:bottom w:w="0" w:type="dxa"/>
              <w:right w:w="57" w:type="dxa"/>
            </w:tcMar>
            <w:vAlign w:val="center"/>
          </w:tcPr>
          <w:p w14:paraId="76387597" w14:textId="77777777" w:rsidR="006434AA" w:rsidRPr="006B5A86" w:rsidRDefault="006434AA" w:rsidP="006434AA">
            <w:pPr>
              <w:spacing w:after="0" w:line="360" w:lineRule="auto"/>
              <w:jc w:val="both"/>
              <w:rPr>
                <w:rFonts w:cstheme="minorHAnsi"/>
              </w:rPr>
            </w:pPr>
            <w:r w:rsidRPr="006B5A86">
              <w:rPr>
                <w:rFonts w:cstheme="minorHAnsi"/>
              </w:rPr>
              <w:t>Busca Adjunto</w:t>
            </w:r>
          </w:p>
          <w:p w14:paraId="6F040655" w14:textId="77777777" w:rsidR="006434AA" w:rsidRPr="006B5A86" w:rsidRDefault="006434AA" w:rsidP="006434AA">
            <w:pPr>
              <w:spacing w:after="0" w:line="360" w:lineRule="auto"/>
              <w:jc w:val="both"/>
              <w:rPr>
                <w:rFonts w:cstheme="minorHAnsi"/>
              </w:rPr>
            </w:pPr>
            <w:r w:rsidRPr="006B5A86">
              <w:rPr>
                <w:rFonts w:cstheme="minorHAnsi"/>
              </w:rPr>
              <w:t>Busca Residente</w:t>
            </w:r>
          </w:p>
        </w:tc>
        <w:tc>
          <w:tcPr>
            <w:tcW w:w="709" w:type="dxa"/>
            <w:shd w:val="clear" w:color="auto" w:fill="auto"/>
            <w:vAlign w:val="center"/>
          </w:tcPr>
          <w:p w14:paraId="0873DB0D" w14:textId="77777777" w:rsidR="006434AA" w:rsidRPr="006B5A86" w:rsidRDefault="006434AA" w:rsidP="006434AA">
            <w:pPr>
              <w:spacing w:after="0" w:line="360" w:lineRule="auto"/>
              <w:jc w:val="both"/>
              <w:rPr>
                <w:rFonts w:cstheme="minorHAnsi"/>
              </w:rPr>
            </w:pPr>
          </w:p>
        </w:tc>
        <w:tc>
          <w:tcPr>
            <w:tcW w:w="1843" w:type="dxa"/>
            <w:shd w:val="clear" w:color="auto" w:fill="auto"/>
            <w:noWrap/>
            <w:tcMar>
              <w:top w:w="0" w:type="dxa"/>
              <w:left w:w="57" w:type="dxa"/>
              <w:bottom w:w="0" w:type="dxa"/>
              <w:right w:w="57" w:type="dxa"/>
            </w:tcMar>
            <w:vAlign w:val="center"/>
          </w:tcPr>
          <w:p w14:paraId="5FA7320D" w14:textId="77777777" w:rsidR="006434AA" w:rsidRPr="006B5A86" w:rsidRDefault="006434AA" w:rsidP="006434AA">
            <w:pPr>
              <w:spacing w:after="0" w:line="360" w:lineRule="auto"/>
              <w:jc w:val="both"/>
              <w:rPr>
                <w:rFonts w:cstheme="minorHAnsi"/>
              </w:rPr>
            </w:pPr>
          </w:p>
        </w:tc>
        <w:tc>
          <w:tcPr>
            <w:tcW w:w="2268" w:type="dxa"/>
            <w:shd w:val="clear" w:color="auto" w:fill="auto"/>
            <w:vAlign w:val="center"/>
          </w:tcPr>
          <w:p w14:paraId="2C37FCA2" w14:textId="77777777" w:rsidR="006434AA" w:rsidRPr="006B5A86" w:rsidRDefault="006434AA" w:rsidP="006434AA">
            <w:pPr>
              <w:spacing w:after="0" w:line="360" w:lineRule="auto"/>
              <w:jc w:val="both"/>
              <w:rPr>
                <w:rFonts w:cstheme="minorHAnsi"/>
              </w:rPr>
            </w:pPr>
            <w:r w:rsidRPr="006B5A86">
              <w:rPr>
                <w:rFonts w:cstheme="minorHAnsi"/>
              </w:rPr>
              <w:t>710569</w:t>
            </w:r>
          </w:p>
          <w:p w14:paraId="7AE39981" w14:textId="77777777" w:rsidR="006434AA" w:rsidRPr="006B5A86" w:rsidRDefault="006434AA" w:rsidP="006434AA">
            <w:pPr>
              <w:spacing w:after="0" w:line="360" w:lineRule="auto"/>
              <w:jc w:val="both"/>
              <w:rPr>
                <w:rFonts w:cstheme="minorHAnsi"/>
              </w:rPr>
            </w:pPr>
            <w:r w:rsidRPr="006B5A86">
              <w:rPr>
                <w:rFonts w:cstheme="minorHAnsi"/>
              </w:rPr>
              <w:t>710570</w:t>
            </w:r>
          </w:p>
        </w:tc>
      </w:tr>
    </w:tbl>
    <w:p w14:paraId="4C7D21F9" w14:textId="77777777" w:rsidR="00592D04" w:rsidRPr="006B5A86" w:rsidRDefault="00592D04" w:rsidP="006B5A86">
      <w:pPr>
        <w:spacing w:line="360" w:lineRule="auto"/>
        <w:jc w:val="both"/>
        <w:rPr>
          <w:rFonts w:cstheme="minorHAnsi"/>
        </w:rPr>
      </w:pPr>
    </w:p>
    <w:p w14:paraId="33AC45B5" w14:textId="4C4D7510" w:rsidR="00592D04" w:rsidRPr="006B5A86" w:rsidRDefault="00592D04" w:rsidP="006B5A86">
      <w:pPr>
        <w:spacing w:line="360" w:lineRule="auto"/>
        <w:jc w:val="both"/>
        <w:rPr>
          <w:rFonts w:cstheme="minorHAnsi"/>
        </w:rPr>
      </w:pPr>
    </w:p>
    <w:p w14:paraId="166488EE" w14:textId="34175823" w:rsidR="00592D04" w:rsidRPr="006B5A86" w:rsidRDefault="00592D04" w:rsidP="001021FC">
      <w:pPr>
        <w:keepNext/>
        <w:numPr>
          <w:ilvl w:val="2"/>
          <w:numId w:val="0"/>
        </w:numPr>
        <w:tabs>
          <w:tab w:val="num" w:pos="1288"/>
        </w:tabs>
        <w:spacing w:before="240" w:after="60" w:line="360" w:lineRule="auto"/>
        <w:ind w:left="720" w:hanging="720"/>
        <w:jc w:val="both"/>
        <w:outlineLvl w:val="2"/>
        <w:rPr>
          <w:rFonts w:eastAsia="Times New Roman" w:cstheme="minorHAnsi"/>
          <w:bCs/>
          <w:lang w:eastAsia="es-ES"/>
        </w:rPr>
      </w:pPr>
      <w:bookmarkStart w:id="12" w:name="_Toc473567564"/>
      <w:bookmarkStart w:id="13" w:name="_Toc473643103"/>
      <w:r w:rsidRPr="00695816">
        <w:rPr>
          <w:rFonts w:eastAsia="Times New Roman" w:cstheme="minorHAnsi"/>
          <w:b/>
          <w:u w:val="single"/>
          <w:lang w:eastAsia="es-ES"/>
        </w:rPr>
        <w:t>Neonatología:</w:t>
      </w:r>
      <w:r w:rsidRPr="006B5A86">
        <w:rPr>
          <w:rFonts w:eastAsia="Times New Roman" w:cstheme="minorHAnsi"/>
          <w:bCs/>
          <w:lang w:eastAsia="es-ES"/>
        </w:rPr>
        <w:t xml:space="preserve"> </w:t>
      </w:r>
      <w:r w:rsidRPr="006B5A86">
        <w:rPr>
          <w:rFonts w:eastAsia="Times New Roman" w:cstheme="minorHAnsi"/>
          <w:bCs/>
          <w:lang w:val="es-ES_tradnl" w:eastAsia="es-ES"/>
        </w:rPr>
        <w:t>Unidad de Nivel IIIA según los estándares de la Sociedad española de Neonatología.</w:t>
      </w:r>
      <w:bookmarkEnd w:id="12"/>
      <w:bookmarkEnd w:id="13"/>
    </w:p>
    <w:p w14:paraId="0CBA5732" w14:textId="77777777" w:rsidR="00B23AAB" w:rsidRDefault="00592D04" w:rsidP="006B5A86">
      <w:pPr>
        <w:spacing w:line="360" w:lineRule="auto"/>
        <w:jc w:val="both"/>
        <w:rPr>
          <w:rFonts w:cstheme="minorHAnsi"/>
        </w:rPr>
      </w:pPr>
      <w:r w:rsidRPr="006B5A86">
        <w:rPr>
          <w:rFonts w:cstheme="minorHAnsi"/>
        </w:rPr>
        <w:t xml:space="preserve">Responsable: Dra. Ventura, Dr. Rodríguez, Dra. O. Bueno, Dra. Valle. </w:t>
      </w:r>
    </w:p>
    <w:p w14:paraId="56869187" w14:textId="77777777" w:rsidR="004D60E1" w:rsidRPr="004D60E1" w:rsidRDefault="004D60E1" w:rsidP="004D60E1">
      <w:pPr>
        <w:keepNext/>
        <w:numPr>
          <w:ilvl w:val="2"/>
          <w:numId w:val="0"/>
        </w:numPr>
        <w:tabs>
          <w:tab w:val="num" w:pos="1288"/>
        </w:tabs>
        <w:spacing w:before="240" w:after="60" w:line="360" w:lineRule="auto"/>
        <w:ind w:left="720" w:hanging="720"/>
        <w:jc w:val="both"/>
        <w:outlineLvl w:val="2"/>
        <w:rPr>
          <w:rFonts w:cstheme="minorHAnsi"/>
        </w:rPr>
      </w:pPr>
      <w:bookmarkStart w:id="14" w:name="_Toc473567565"/>
      <w:bookmarkStart w:id="15" w:name="_Toc473643104"/>
      <w:r w:rsidRPr="004D60E1">
        <w:rPr>
          <w:rFonts w:cstheme="minorHAnsi"/>
        </w:rPr>
        <w:t>La unidad de Neonatología consta de diferentes subunidades.</w:t>
      </w:r>
    </w:p>
    <w:p w14:paraId="0389D1C5" w14:textId="6FF9DD33" w:rsidR="004D60E1" w:rsidRPr="004D60E1" w:rsidRDefault="004D60E1" w:rsidP="004D60E1">
      <w:pPr>
        <w:keepNext/>
        <w:numPr>
          <w:ilvl w:val="2"/>
          <w:numId w:val="0"/>
        </w:numPr>
        <w:tabs>
          <w:tab w:val="num" w:pos="1288"/>
        </w:tabs>
        <w:spacing w:before="240" w:after="60" w:line="360" w:lineRule="auto"/>
        <w:ind w:left="720" w:hanging="720"/>
        <w:jc w:val="both"/>
        <w:outlineLvl w:val="2"/>
        <w:rPr>
          <w:rFonts w:cstheme="minorHAnsi"/>
        </w:rPr>
      </w:pPr>
      <w:r>
        <w:rPr>
          <w:rFonts w:cstheme="minorHAnsi"/>
        </w:rPr>
        <w:tab/>
        <w:t xml:space="preserve">- </w:t>
      </w:r>
      <w:r w:rsidRPr="004D60E1">
        <w:rPr>
          <w:rFonts w:cstheme="minorHAnsi"/>
        </w:rPr>
        <w:t xml:space="preserve">Neonatología, ubicada en la planta 5ª, en el servicio de Pediatría y donde se atienden a los recién nacidos Con diferentes patologías que requieren procedimientos para su diagnóstico y tratamiento que no se pueden realizar de forma ambulatoria. Incluye la Unidad de Cuidados Intensivos </w:t>
      </w:r>
      <w:r>
        <w:rPr>
          <w:rFonts w:cstheme="minorHAnsi"/>
        </w:rPr>
        <w:t xml:space="preserve">e intermedios </w:t>
      </w:r>
      <w:r w:rsidRPr="004D60E1">
        <w:rPr>
          <w:rFonts w:cstheme="minorHAnsi"/>
        </w:rPr>
        <w:t>Neonatales. Es una unidad mixta, donde los RN están desde que ingresan hasta que son dados de alta.</w:t>
      </w:r>
      <w:r w:rsidRPr="004D60E1">
        <w:t xml:space="preserve"> </w:t>
      </w:r>
      <w:r w:rsidR="004F3E0E">
        <w:t>E</w:t>
      </w:r>
      <w:r w:rsidRPr="004D60E1">
        <w:rPr>
          <w:rFonts w:cstheme="minorHAnsi"/>
        </w:rPr>
        <w:t>stá dotada con 14 puestos teóricos (hasta 16 en momentos puntuales según necesidades)</w:t>
      </w:r>
      <w:r w:rsidR="004F3E0E">
        <w:rPr>
          <w:rFonts w:cstheme="minorHAnsi"/>
        </w:rPr>
        <w:t>.</w:t>
      </w:r>
      <w:r w:rsidRPr="004D60E1">
        <w:rPr>
          <w:rFonts w:cstheme="minorHAnsi"/>
        </w:rPr>
        <w:t xml:space="preserve"> Cuidados </w:t>
      </w:r>
      <w:r w:rsidRPr="004D60E1">
        <w:rPr>
          <w:rFonts w:cstheme="minorHAnsi"/>
        </w:rPr>
        <w:lastRenderedPageBreak/>
        <w:t>intensivos neonatales: 2-3 puestos (tres respiradores y un CPAP nasal). Cuidados intermedios de alta dependencia: 4 puestos y cuidados intermedios: 8-9 puestos.</w:t>
      </w:r>
    </w:p>
    <w:p w14:paraId="62FB71E1" w14:textId="3375FD16" w:rsidR="004D60E1" w:rsidRDefault="004D60E1" w:rsidP="004D60E1">
      <w:pPr>
        <w:keepNext/>
        <w:numPr>
          <w:ilvl w:val="2"/>
          <w:numId w:val="0"/>
        </w:numPr>
        <w:tabs>
          <w:tab w:val="num" w:pos="1288"/>
        </w:tabs>
        <w:spacing w:before="240" w:after="60" w:line="360" w:lineRule="auto"/>
        <w:ind w:left="720" w:hanging="720"/>
        <w:jc w:val="both"/>
        <w:outlineLvl w:val="2"/>
        <w:rPr>
          <w:rFonts w:cstheme="minorHAnsi"/>
        </w:rPr>
      </w:pPr>
      <w:r>
        <w:rPr>
          <w:rFonts w:cstheme="minorHAnsi"/>
        </w:rPr>
        <w:tab/>
        <w:t xml:space="preserve">- </w:t>
      </w:r>
      <w:r w:rsidRPr="004D60E1">
        <w:rPr>
          <w:rFonts w:cstheme="minorHAnsi"/>
        </w:rPr>
        <w:t>Nidos, ubicado en la planta 4ª, en el servicio de Obstetricia. Atiende a los RN normales que se encuentran junto a su madre y también a los RN que por presentar algún riesgo de enfermedad precisan de algún procedimiento que se puede realizar sin necesitar ingreso, se controlan a los RN de Observación y Cuidados Mínimos.</w:t>
      </w:r>
      <w:r w:rsidR="004F3E0E" w:rsidRPr="004F3E0E">
        <w:t xml:space="preserve"> </w:t>
      </w:r>
      <w:r w:rsidR="004F3E0E" w:rsidRPr="006775A0">
        <w:t>Dotación teórica de 28 cunas.</w:t>
      </w:r>
    </w:p>
    <w:p w14:paraId="5A2E8D6B" w14:textId="77777777" w:rsidR="004D60E1" w:rsidRDefault="004D60E1" w:rsidP="004D60E1">
      <w:pPr>
        <w:keepNext/>
        <w:numPr>
          <w:ilvl w:val="2"/>
          <w:numId w:val="0"/>
        </w:numPr>
        <w:tabs>
          <w:tab w:val="num" w:pos="1288"/>
        </w:tabs>
        <w:spacing w:before="240" w:after="60" w:line="360" w:lineRule="auto"/>
        <w:ind w:left="720" w:hanging="720"/>
        <w:jc w:val="both"/>
        <w:outlineLvl w:val="2"/>
        <w:rPr>
          <w:rFonts w:cstheme="minorHAnsi"/>
        </w:rPr>
      </w:pPr>
      <w:r>
        <w:rPr>
          <w:rFonts w:cstheme="minorHAnsi"/>
        </w:rPr>
        <w:tab/>
        <w:t xml:space="preserve">- </w:t>
      </w:r>
      <w:r w:rsidRPr="004D60E1">
        <w:rPr>
          <w:rFonts w:cstheme="minorHAnsi"/>
        </w:rPr>
        <w:t>Asistencia a paritorios y cesáreas, situados en la planta 4ª del hospital, Obstetricia.</w:t>
      </w:r>
    </w:p>
    <w:p w14:paraId="3DBDC520" w14:textId="77777777" w:rsidR="005721FD" w:rsidRDefault="004D60E1" w:rsidP="005721FD">
      <w:pPr>
        <w:keepNext/>
        <w:numPr>
          <w:ilvl w:val="2"/>
          <w:numId w:val="0"/>
        </w:numPr>
        <w:tabs>
          <w:tab w:val="num" w:pos="1288"/>
        </w:tabs>
        <w:spacing w:before="240" w:after="60" w:line="360" w:lineRule="auto"/>
        <w:ind w:left="720" w:hanging="720"/>
        <w:jc w:val="both"/>
        <w:outlineLvl w:val="2"/>
        <w:rPr>
          <w:rFonts w:cstheme="minorHAnsi"/>
        </w:rPr>
      </w:pPr>
      <w:r>
        <w:rPr>
          <w:rFonts w:cstheme="minorHAnsi"/>
        </w:rPr>
        <w:tab/>
        <w:t xml:space="preserve">- </w:t>
      </w:r>
      <w:r w:rsidRPr="004D60E1">
        <w:rPr>
          <w:rFonts w:cstheme="minorHAnsi"/>
        </w:rPr>
        <w:t>Consultas de Seguimiento Neonatal, se pasa en la zona de consultas externas de pediatría, donde se realiza el seguimiento de desarrollo psicomotor, neurosensorial, cognitivo y pondo-</w:t>
      </w:r>
      <w:proofErr w:type="spellStart"/>
      <w:r w:rsidRPr="004D60E1">
        <w:rPr>
          <w:rFonts w:cstheme="minorHAnsi"/>
        </w:rPr>
        <w:t>estatural</w:t>
      </w:r>
      <w:proofErr w:type="spellEnd"/>
      <w:r w:rsidRPr="004D60E1">
        <w:rPr>
          <w:rFonts w:cstheme="minorHAnsi"/>
        </w:rPr>
        <w:t xml:space="preserve"> de los RN de riesgo neurológico fundamentalmente que han estado ingresados en la unidad de cuidados intensivos e intermedios y se termina de estudiar a RN que precisaron algún procedimiento estando en cuidados mínimos o en observación. La consulta de seguimiento neonatal se encuentra en la zona de consultas de pediatría y en la actualidad se pasa dos días a la semana.</w:t>
      </w:r>
    </w:p>
    <w:p w14:paraId="079D63F0" w14:textId="47313B65" w:rsidR="004D60E1" w:rsidRDefault="005721FD" w:rsidP="005721FD">
      <w:pPr>
        <w:keepNext/>
        <w:numPr>
          <w:ilvl w:val="2"/>
          <w:numId w:val="0"/>
        </w:numPr>
        <w:tabs>
          <w:tab w:val="num" w:pos="1288"/>
        </w:tabs>
        <w:spacing w:before="240" w:after="60" w:line="360" w:lineRule="auto"/>
        <w:ind w:left="720" w:hanging="720"/>
        <w:jc w:val="both"/>
        <w:outlineLvl w:val="2"/>
        <w:rPr>
          <w:rFonts w:cstheme="minorHAnsi"/>
        </w:rPr>
      </w:pPr>
      <w:r>
        <w:rPr>
          <w:rFonts w:cstheme="minorHAnsi"/>
        </w:rPr>
        <w:tab/>
        <w:t xml:space="preserve">- </w:t>
      </w:r>
      <w:r w:rsidR="004D60E1" w:rsidRPr="004D60E1">
        <w:rPr>
          <w:rFonts w:cstheme="minorHAnsi"/>
        </w:rPr>
        <w:t>Consulta prenatal junto con obstetricia en la zona de ecografías de la planta 4ª, se pasa un día a la semana.</w:t>
      </w:r>
    </w:p>
    <w:p w14:paraId="46C05E91" w14:textId="77777777" w:rsidR="0011416C" w:rsidRDefault="0011416C" w:rsidP="005721FD">
      <w:pPr>
        <w:keepNext/>
        <w:numPr>
          <w:ilvl w:val="2"/>
          <w:numId w:val="0"/>
        </w:numPr>
        <w:tabs>
          <w:tab w:val="num" w:pos="1288"/>
        </w:tabs>
        <w:spacing w:before="240" w:after="60" w:line="360" w:lineRule="auto"/>
        <w:ind w:left="720" w:hanging="720"/>
        <w:jc w:val="both"/>
        <w:outlineLvl w:val="2"/>
        <w:rPr>
          <w:rFonts w:cstheme="minorHAnsi"/>
        </w:rPr>
      </w:pPr>
    </w:p>
    <w:p w14:paraId="71B7B19B" w14:textId="3C0FB2E6" w:rsidR="00592D04" w:rsidRPr="004D60E1" w:rsidRDefault="00592D04" w:rsidP="00290C2B">
      <w:pPr>
        <w:keepNext/>
        <w:numPr>
          <w:ilvl w:val="2"/>
          <w:numId w:val="0"/>
        </w:numPr>
        <w:tabs>
          <w:tab w:val="num" w:pos="1288"/>
        </w:tabs>
        <w:spacing w:before="240" w:after="0" w:line="360" w:lineRule="auto"/>
        <w:ind w:left="720" w:hanging="720"/>
        <w:jc w:val="both"/>
        <w:outlineLvl w:val="2"/>
        <w:rPr>
          <w:rFonts w:cstheme="minorHAnsi"/>
        </w:rPr>
      </w:pPr>
      <w:r w:rsidRPr="001021FC">
        <w:rPr>
          <w:rFonts w:eastAsia="Times New Roman" w:cstheme="minorHAnsi"/>
          <w:b/>
          <w:u w:val="single"/>
          <w:lang w:eastAsia="es-ES"/>
        </w:rPr>
        <w:t>Lactantes:</w:t>
      </w:r>
      <w:bookmarkEnd w:id="14"/>
      <w:bookmarkEnd w:id="15"/>
    </w:p>
    <w:p w14:paraId="494D23C4" w14:textId="77777777" w:rsidR="00B23AAB" w:rsidRDefault="00B23AAB" w:rsidP="006B5A86">
      <w:pPr>
        <w:spacing w:after="120" w:line="360" w:lineRule="auto"/>
        <w:jc w:val="both"/>
        <w:rPr>
          <w:rFonts w:cstheme="minorHAnsi"/>
        </w:rPr>
      </w:pPr>
      <w:r>
        <w:rPr>
          <w:rFonts w:cstheme="minorHAnsi"/>
        </w:rPr>
        <w:t>Responsables: Dra. Huerta.</w:t>
      </w:r>
    </w:p>
    <w:p w14:paraId="2F258A96" w14:textId="29F8CFEB" w:rsidR="00592D04" w:rsidRPr="006B5A86" w:rsidRDefault="00592D04" w:rsidP="006B5A86">
      <w:pPr>
        <w:spacing w:after="120" w:line="360" w:lineRule="auto"/>
        <w:jc w:val="both"/>
        <w:rPr>
          <w:rFonts w:cstheme="minorHAnsi"/>
        </w:rPr>
      </w:pPr>
      <w:r w:rsidRPr="006B5A86">
        <w:rPr>
          <w:rFonts w:cstheme="minorHAnsi"/>
        </w:rPr>
        <w:t>Ingresan niños desde 1 mes hasta los 3 años con diferentes patologías tanto medicas como de las diferentes especialidades quirúrgicas (Oftalmología, ORL, Urología, Traumatología), que no sean infecto contagiosas. Cuenta con 8 habitaciones. Dos dobles, el resto individuales, se tiene previsto el alojamiento de la madre, que hace uso de todos los servicios de hostelería (desayuno, comida, merienda y cena). Cada habitación dispone de baño individual, con ducha, lava-bebes y un amplio sillón cama para la madre/padre.</w:t>
      </w:r>
    </w:p>
    <w:p w14:paraId="4E4258F5" w14:textId="77777777" w:rsidR="00592D04" w:rsidRPr="006B5A86" w:rsidRDefault="00592D04" w:rsidP="006B5A86">
      <w:pPr>
        <w:spacing w:line="360" w:lineRule="auto"/>
        <w:jc w:val="both"/>
        <w:rPr>
          <w:rFonts w:cstheme="minorHAnsi"/>
        </w:rPr>
      </w:pPr>
      <w:r w:rsidRPr="006B5A86">
        <w:rPr>
          <w:rFonts w:cstheme="minorHAnsi"/>
        </w:rPr>
        <w:t xml:space="preserve">El área de hospitalización está dotada de control de enfermería con mostrador para la atención directa, zona de estar del personal, Servicio de Personal con ducha, Sala de curas, preparación de medicación y despacho de supervisora. </w:t>
      </w:r>
    </w:p>
    <w:p w14:paraId="625B9F3F" w14:textId="77777777" w:rsidR="00592D04" w:rsidRPr="001021FC" w:rsidRDefault="00592D04" w:rsidP="001021FC">
      <w:pPr>
        <w:keepNext/>
        <w:numPr>
          <w:ilvl w:val="2"/>
          <w:numId w:val="0"/>
        </w:numPr>
        <w:tabs>
          <w:tab w:val="num" w:pos="1288"/>
        </w:tabs>
        <w:spacing w:before="240" w:after="60" w:line="360" w:lineRule="auto"/>
        <w:ind w:left="720" w:hanging="720"/>
        <w:jc w:val="both"/>
        <w:outlineLvl w:val="2"/>
        <w:rPr>
          <w:rFonts w:eastAsia="Times New Roman" w:cstheme="minorHAnsi"/>
          <w:b/>
          <w:u w:val="single"/>
          <w:lang w:eastAsia="es-ES"/>
        </w:rPr>
      </w:pPr>
      <w:bookmarkStart w:id="16" w:name="_Toc473567566"/>
      <w:bookmarkStart w:id="17" w:name="_Toc473643105"/>
      <w:r w:rsidRPr="001021FC">
        <w:rPr>
          <w:rFonts w:eastAsia="Times New Roman" w:cstheme="minorHAnsi"/>
          <w:b/>
          <w:u w:val="single"/>
          <w:lang w:eastAsia="es-ES"/>
        </w:rPr>
        <w:lastRenderedPageBreak/>
        <w:t>Escolares/Adolescentes</w:t>
      </w:r>
      <w:bookmarkEnd w:id="16"/>
      <w:bookmarkEnd w:id="17"/>
      <w:r w:rsidRPr="001021FC">
        <w:rPr>
          <w:rFonts w:eastAsia="Times New Roman" w:cstheme="minorHAnsi"/>
          <w:b/>
          <w:u w:val="single"/>
          <w:lang w:eastAsia="es-ES"/>
        </w:rPr>
        <w:t xml:space="preserve"> </w:t>
      </w:r>
    </w:p>
    <w:p w14:paraId="0A223BF8" w14:textId="77777777" w:rsidR="00B23AAB" w:rsidRDefault="00592D04" w:rsidP="006B5A86">
      <w:pPr>
        <w:spacing w:after="120" w:line="360" w:lineRule="auto"/>
        <w:jc w:val="both"/>
        <w:rPr>
          <w:rFonts w:cstheme="minorHAnsi"/>
        </w:rPr>
      </w:pPr>
      <w:r w:rsidRPr="006B5A86">
        <w:rPr>
          <w:rFonts w:cstheme="minorHAnsi"/>
        </w:rPr>
        <w:t>Responsables: Dra. Cuadrón.</w:t>
      </w:r>
    </w:p>
    <w:p w14:paraId="6FF91178" w14:textId="17802496" w:rsidR="00592D04" w:rsidRPr="006B5A86" w:rsidRDefault="00592D04" w:rsidP="006B5A86">
      <w:pPr>
        <w:spacing w:after="120" w:line="360" w:lineRule="auto"/>
        <w:jc w:val="both"/>
        <w:rPr>
          <w:rFonts w:cstheme="minorHAnsi"/>
        </w:rPr>
      </w:pPr>
      <w:r w:rsidRPr="006B5A86">
        <w:rPr>
          <w:rFonts w:cstheme="minorHAnsi"/>
        </w:rPr>
        <w:t xml:space="preserve"> Escolares-Adolescentes. Niños desde los 3 a 14 años con diferentes patologías </w:t>
      </w:r>
      <w:r w:rsidR="00F21B80">
        <w:rPr>
          <w:rFonts w:cstheme="minorHAnsi"/>
        </w:rPr>
        <w:t xml:space="preserve">agudas y crónicas, </w:t>
      </w:r>
      <w:r w:rsidRPr="006B5A86">
        <w:rPr>
          <w:rFonts w:cstheme="minorHAnsi"/>
        </w:rPr>
        <w:t>tanto medicas como de las diferentes especialidades quirúrgicas (Oftalmología, ORL, Urología, Traumatología</w:t>
      </w:r>
      <w:r w:rsidR="00F21B80">
        <w:rPr>
          <w:rFonts w:cstheme="minorHAnsi"/>
        </w:rPr>
        <w:t xml:space="preserve">). </w:t>
      </w:r>
      <w:r w:rsidRPr="006B5A86">
        <w:rPr>
          <w:rFonts w:cstheme="minorHAnsi"/>
        </w:rPr>
        <w:t xml:space="preserve"> </w:t>
      </w:r>
      <w:r w:rsidR="00F21B80">
        <w:rPr>
          <w:rFonts w:cstheme="minorHAnsi"/>
        </w:rPr>
        <w:t>Pacientes con</w:t>
      </w:r>
      <w:r w:rsidRPr="006B5A86">
        <w:rPr>
          <w:rFonts w:cstheme="minorHAnsi"/>
        </w:rPr>
        <w:t xml:space="preserve"> trastornos de la conducta alimentaria hasta 18 años. Realizan también colaboraciones </w:t>
      </w:r>
      <w:r w:rsidR="00F21B80">
        <w:rPr>
          <w:rFonts w:cstheme="minorHAnsi"/>
        </w:rPr>
        <w:t>solicitadas desde</w:t>
      </w:r>
      <w:r w:rsidRPr="006B5A86">
        <w:rPr>
          <w:rFonts w:cstheme="minorHAnsi"/>
        </w:rPr>
        <w:t xml:space="preserve"> Psiquiatría </w:t>
      </w:r>
      <w:r w:rsidR="00F21B80">
        <w:rPr>
          <w:rFonts w:cstheme="minorHAnsi"/>
        </w:rPr>
        <w:t>I</w:t>
      </w:r>
      <w:r w:rsidRPr="006B5A86">
        <w:rPr>
          <w:rFonts w:cstheme="minorHAnsi"/>
        </w:rPr>
        <w:t>nfanto-juvenil, junto con las responsables de Gast</w:t>
      </w:r>
      <w:r w:rsidR="00BB398D" w:rsidRPr="006B5A86">
        <w:rPr>
          <w:rFonts w:cstheme="minorHAnsi"/>
        </w:rPr>
        <w:t>roenterología/Nutrición y Neuropediatría</w:t>
      </w:r>
      <w:r w:rsidRPr="006B5A86">
        <w:rPr>
          <w:rFonts w:cstheme="minorHAnsi"/>
        </w:rPr>
        <w:t xml:space="preserve">, según la patología que presenten. </w:t>
      </w:r>
    </w:p>
    <w:p w14:paraId="412023C7" w14:textId="1F761625" w:rsidR="00592D04" w:rsidRDefault="00592D04" w:rsidP="006B5A86">
      <w:pPr>
        <w:spacing w:line="360" w:lineRule="auto"/>
        <w:jc w:val="both"/>
        <w:rPr>
          <w:rFonts w:cstheme="minorHAnsi"/>
        </w:rPr>
      </w:pPr>
      <w:r w:rsidRPr="006B5A86">
        <w:rPr>
          <w:rFonts w:cstheme="minorHAnsi"/>
        </w:rPr>
        <w:t>Dispone de 13 habitaciones, 11 de ellas individuales, y dos, las que están situadas enfrente del control de enfermería dobles, estas últimas son las que se utilizan habitualmente para los ingresos de los trastornos de la conducta alimentaria. Todas ellas disponen de baño individual, con ducha y un amplio sillón cama para la madre/padre</w:t>
      </w:r>
      <w:r w:rsidR="0011416C">
        <w:rPr>
          <w:rFonts w:cstheme="minorHAnsi"/>
        </w:rPr>
        <w:t>-</w:t>
      </w:r>
    </w:p>
    <w:p w14:paraId="103C3953" w14:textId="77777777" w:rsidR="0011416C" w:rsidRPr="006B5A86" w:rsidRDefault="0011416C" w:rsidP="006B5A86">
      <w:pPr>
        <w:spacing w:line="360" w:lineRule="auto"/>
        <w:jc w:val="both"/>
        <w:rPr>
          <w:rFonts w:cstheme="minorHAnsi"/>
        </w:rPr>
      </w:pPr>
    </w:p>
    <w:p w14:paraId="09095473" w14:textId="77777777" w:rsidR="00592D04" w:rsidRPr="001021FC" w:rsidRDefault="00592D04" w:rsidP="001021FC">
      <w:pPr>
        <w:keepNext/>
        <w:numPr>
          <w:ilvl w:val="2"/>
          <w:numId w:val="0"/>
        </w:numPr>
        <w:tabs>
          <w:tab w:val="num" w:pos="1288"/>
        </w:tabs>
        <w:spacing w:before="240" w:after="60" w:line="360" w:lineRule="auto"/>
        <w:jc w:val="both"/>
        <w:outlineLvl w:val="2"/>
        <w:rPr>
          <w:rFonts w:eastAsia="Times New Roman" w:cstheme="minorHAnsi"/>
          <w:b/>
          <w:u w:val="single"/>
          <w:lang w:eastAsia="es-ES"/>
        </w:rPr>
      </w:pPr>
      <w:bookmarkStart w:id="18" w:name="_Toc473567567"/>
      <w:bookmarkStart w:id="19" w:name="_Toc473643106"/>
      <w:r w:rsidRPr="001021FC">
        <w:rPr>
          <w:rFonts w:eastAsia="Times New Roman" w:cstheme="minorHAnsi"/>
          <w:b/>
          <w:u w:val="single"/>
          <w:lang w:eastAsia="es-ES"/>
        </w:rPr>
        <w:t>Infecciosos/Aislamiento:</w:t>
      </w:r>
      <w:bookmarkEnd w:id="18"/>
      <w:bookmarkEnd w:id="19"/>
      <w:r w:rsidRPr="001021FC">
        <w:rPr>
          <w:rFonts w:eastAsia="Times New Roman" w:cstheme="minorHAnsi"/>
          <w:b/>
          <w:u w:val="single"/>
          <w:lang w:eastAsia="es-ES"/>
        </w:rPr>
        <w:t xml:space="preserve"> </w:t>
      </w:r>
    </w:p>
    <w:p w14:paraId="3D17A20C" w14:textId="77777777" w:rsidR="00B23AAB" w:rsidRDefault="00592D04" w:rsidP="006B5A86">
      <w:pPr>
        <w:spacing w:after="120" w:line="360" w:lineRule="auto"/>
        <w:jc w:val="both"/>
        <w:rPr>
          <w:rFonts w:cstheme="minorHAnsi"/>
        </w:rPr>
      </w:pPr>
      <w:r w:rsidRPr="006B5A86">
        <w:rPr>
          <w:rFonts w:cstheme="minorHAnsi"/>
        </w:rPr>
        <w:t xml:space="preserve">Responsable: Dra. Collado. </w:t>
      </w:r>
    </w:p>
    <w:p w14:paraId="45F97A5F" w14:textId="39E91000" w:rsidR="00592D04" w:rsidRPr="006B5A86" w:rsidRDefault="00592D04" w:rsidP="006B5A86">
      <w:pPr>
        <w:spacing w:after="120" w:line="360" w:lineRule="auto"/>
        <w:jc w:val="both"/>
        <w:rPr>
          <w:rFonts w:cstheme="minorHAnsi"/>
        </w:rPr>
      </w:pPr>
      <w:r w:rsidRPr="006B5A86">
        <w:rPr>
          <w:rFonts w:cstheme="minorHAnsi"/>
        </w:rPr>
        <w:t>Infecciosos/ aislamiento. Niños, tanto lactantes como escolares con patologías infectas contagiosas.  Situado al fondo de escolares separado por una puesta. Dispone de tres habitaciones individuales, todas presentan una antecámara con lavabo y perchas para cambiarse la bata. Todas ellas disponen de baño individual, con ducha y un amplio sillón cama para la madre El despacho medico también se encuentra situado en esa zona, con una sala de exploración anexa y cuarto de baño con ducha.</w:t>
      </w:r>
    </w:p>
    <w:p w14:paraId="0ED86A01" w14:textId="3295F527" w:rsidR="00592D04" w:rsidRPr="006B5A86" w:rsidRDefault="00592D04" w:rsidP="006B5A86">
      <w:pPr>
        <w:spacing w:after="120" w:line="360" w:lineRule="auto"/>
        <w:jc w:val="both"/>
        <w:rPr>
          <w:rFonts w:cstheme="minorHAnsi"/>
        </w:rPr>
      </w:pPr>
      <w:r w:rsidRPr="006B5A86">
        <w:rPr>
          <w:rFonts w:cstheme="minorHAnsi"/>
        </w:rPr>
        <w:t xml:space="preserve">El área de hospitalización de escolares e infecciosos/Aislamiento está dotado de control de enfermería con mostrador bajo para la atención directa y poder visualizar a los niños, zona de estar del personal, Servicio de Personal con ducha, Sala para medicación y despacho de supervisora. </w:t>
      </w:r>
    </w:p>
    <w:p w14:paraId="1F675386" w14:textId="77777777" w:rsidR="00592D04" w:rsidRPr="006B5A86" w:rsidRDefault="00592D04" w:rsidP="006B5A86">
      <w:pPr>
        <w:spacing w:line="360" w:lineRule="auto"/>
        <w:jc w:val="both"/>
        <w:rPr>
          <w:rFonts w:cstheme="minorHAnsi"/>
        </w:rPr>
      </w:pPr>
      <w:r w:rsidRPr="006B5A86">
        <w:rPr>
          <w:rFonts w:cstheme="minorHAnsi"/>
        </w:rPr>
        <w:t xml:space="preserve">También se dispone de baño asistido. Local para la escuela, comedor y sala de juegos. Actualmente todas estas dependencias están unidas constituyendo la </w:t>
      </w:r>
      <w:proofErr w:type="spellStart"/>
      <w:r w:rsidRPr="006B5A86">
        <w:rPr>
          <w:rFonts w:cstheme="minorHAnsi"/>
        </w:rPr>
        <w:t>Ciber</w:t>
      </w:r>
      <w:proofErr w:type="spellEnd"/>
      <w:r w:rsidRPr="006B5A86">
        <w:rPr>
          <w:rFonts w:cstheme="minorHAnsi"/>
        </w:rPr>
        <w:t xml:space="preserve"> Aula con ordenadores, acceso a Internet, equipo de música y juegos.</w:t>
      </w:r>
    </w:p>
    <w:p w14:paraId="59FC0722" w14:textId="423E9173" w:rsidR="00592D04" w:rsidRDefault="00592D04" w:rsidP="006B5A86">
      <w:pPr>
        <w:spacing w:line="360" w:lineRule="auto"/>
        <w:jc w:val="both"/>
        <w:rPr>
          <w:rFonts w:cstheme="minorHAnsi"/>
          <w:b/>
        </w:rPr>
      </w:pPr>
    </w:p>
    <w:p w14:paraId="755EB8B9" w14:textId="65564114" w:rsidR="0011416C" w:rsidRDefault="0011416C" w:rsidP="006B5A86">
      <w:pPr>
        <w:spacing w:line="360" w:lineRule="auto"/>
        <w:jc w:val="both"/>
        <w:rPr>
          <w:rFonts w:cstheme="minorHAnsi"/>
          <w:b/>
        </w:rPr>
      </w:pPr>
    </w:p>
    <w:p w14:paraId="390B7AD3" w14:textId="77777777" w:rsidR="0011416C" w:rsidRPr="006B5A86" w:rsidRDefault="0011416C" w:rsidP="006B5A86">
      <w:pPr>
        <w:spacing w:line="360" w:lineRule="auto"/>
        <w:jc w:val="both"/>
        <w:rPr>
          <w:rFonts w:cstheme="minorHAnsi"/>
          <w:b/>
        </w:rPr>
      </w:pPr>
    </w:p>
    <w:p w14:paraId="34AA79D2" w14:textId="77777777" w:rsidR="00592D04" w:rsidRPr="001021FC" w:rsidRDefault="00592D04" w:rsidP="007F1352">
      <w:pPr>
        <w:pStyle w:val="Prrafodelista"/>
        <w:numPr>
          <w:ilvl w:val="0"/>
          <w:numId w:val="44"/>
        </w:numPr>
        <w:spacing w:after="240" w:line="360" w:lineRule="auto"/>
        <w:jc w:val="both"/>
        <w:rPr>
          <w:rFonts w:cstheme="minorHAnsi"/>
          <w:b/>
        </w:rPr>
      </w:pPr>
      <w:r w:rsidRPr="001021FC">
        <w:rPr>
          <w:rFonts w:cstheme="minorHAnsi"/>
          <w:b/>
        </w:rPr>
        <w:lastRenderedPageBreak/>
        <w:t>Áreas Específicas de Pediatría</w:t>
      </w:r>
    </w:p>
    <w:p w14:paraId="0B10384C" w14:textId="77777777" w:rsidR="00592D04" w:rsidRPr="001021FC" w:rsidRDefault="00592D04" w:rsidP="004D60E1">
      <w:pPr>
        <w:spacing w:after="0" w:line="360" w:lineRule="auto"/>
        <w:jc w:val="both"/>
        <w:rPr>
          <w:rFonts w:cstheme="minorHAnsi"/>
          <w:b/>
          <w:bCs/>
          <w:u w:val="single"/>
        </w:rPr>
      </w:pPr>
      <w:r w:rsidRPr="001021FC">
        <w:rPr>
          <w:rFonts w:cstheme="minorHAnsi"/>
          <w:b/>
          <w:bCs/>
          <w:u w:val="single"/>
        </w:rPr>
        <w:t>Alergología y Neumología:</w:t>
      </w:r>
    </w:p>
    <w:p w14:paraId="5F0FDA33" w14:textId="77777777" w:rsidR="00B23AAB" w:rsidRDefault="00592D04" w:rsidP="004D60E1">
      <w:pPr>
        <w:spacing w:after="0" w:line="360" w:lineRule="auto"/>
        <w:jc w:val="both"/>
        <w:rPr>
          <w:rFonts w:cstheme="minorHAnsi"/>
        </w:rPr>
      </w:pPr>
      <w:r w:rsidRPr="006B5A86">
        <w:rPr>
          <w:rFonts w:cstheme="minorHAnsi"/>
        </w:rPr>
        <w:t xml:space="preserve">Responsable: Dra. </w:t>
      </w:r>
      <w:proofErr w:type="spellStart"/>
      <w:r w:rsidRPr="006B5A86">
        <w:rPr>
          <w:rFonts w:cstheme="minorHAnsi"/>
        </w:rPr>
        <w:t>Sobrevia</w:t>
      </w:r>
      <w:proofErr w:type="spellEnd"/>
      <w:r w:rsidRPr="006B5A86">
        <w:rPr>
          <w:rFonts w:cstheme="minorHAnsi"/>
        </w:rPr>
        <w:t xml:space="preserve"> (Alergología) y Dr. González (Pediatría). </w:t>
      </w:r>
    </w:p>
    <w:p w14:paraId="084C6845" w14:textId="383186DF" w:rsidR="00592D04" w:rsidRPr="006B5A86" w:rsidRDefault="00592D04" w:rsidP="004D60E1">
      <w:pPr>
        <w:spacing w:after="0" w:line="360" w:lineRule="auto"/>
        <w:jc w:val="both"/>
        <w:rPr>
          <w:rFonts w:cstheme="minorHAnsi"/>
        </w:rPr>
      </w:pPr>
      <w:r w:rsidRPr="006B5A86">
        <w:rPr>
          <w:rFonts w:cstheme="minorHAnsi"/>
        </w:rPr>
        <w:t xml:space="preserve">Diagnóstico, control y tratamiento de las diferentes patologías alérgicas que afectan a los niños, con manifestaciones cutáneas, respiratorias, sistémicas. Ubicada en el área de consultas de alergia por encontrarse allí los medios para la realización de las pruebas alérgicas, etc. </w:t>
      </w:r>
    </w:p>
    <w:p w14:paraId="7648DC6E" w14:textId="77777777" w:rsidR="00592D04" w:rsidRPr="006B5A86" w:rsidRDefault="00592D04" w:rsidP="004D60E1">
      <w:pPr>
        <w:spacing w:after="0" w:line="360" w:lineRule="auto"/>
        <w:jc w:val="both"/>
        <w:rPr>
          <w:rFonts w:cstheme="minorHAnsi"/>
        </w:rPr>
      </w:pPr>
      <w:r w:rsidRPr="006B5A86">
        <w:rPr>
          <w:rFonts w:cstheme="minorHAnsi"/>
        </w:rPr>
        <w:t xml:space="preserve">Control de patología pulmonar crónica como displasia broncopulmonar, oxigenoterapia domiciliaria etc. </w:t>
      </w:r>
    </w:p>
    <w:p w14:paraId="643D5F18" w14:textId="77777777" w:rsidR="00592D04" w:rsidRPr="006B5A86" w:rsidRDefault="00592D04" w:rsidP="004D60E1">
      <w:pPr>
        <w:spacing w:after="0" w:line="360" w:lineRule="auto"/>
        <w:jc w:val="both"/>
        <w:rPr>
          <w:rFonts w:cstheme="minorHAnsi"/>
        </w:rPr>
      </w:pPr>
      <w:r w:rsidRPr="006B5A86">
        <w:rPr>
          <w:rFonts w:cstheme="minorHAnsi"/>
        </w:rPr>
        <w:t>Participa con la aportación de comunicaciones y publicaciones en las diferentes reuniones científicas de la Sociedad Española de Inmunología clínica y Alergia Pediátrica.</w:t>
      </w:r>
    </w:p>
    <w:p w14:paraId="217614BB" w14:textId="77777777" w:rsidR="00592D04" w:rsidRPr="006B5A86" w:rsidRDefault="00592D04" w:rsidP="004D60E1">
      <w:pPr>
        <w:spacing w:after="0" w:line="360" w:lineRule="auto"/>
        <w:jc w:val="both"/>
        <w:rPr>
          <w:rFonts w:cstheme="minorHAnsi"/>
        </w:rPr>
      </w:pPr>
      <w:r w:rsidRPr="006B5A86">
        <w:rPr>
          <w:rFonts w:cstheme="minorHAnsi"/>
        </w:rPr>
        <w:t xml:space="preserve">Actualmente una alergóloga colabora también en dicha consulta. </w:t>
      </w:r>
    </w:p>
    <w:p w14:paraId="4A060AD2" w14:textId="77777777" w:rsidR="00592D04" w:rsidRPr="006B5A86" w:rsidRDefault="00592D04" w:rsidP="004D60E1">
      <w:pPr>
        <w:spacing w:after="0" w:line="360" w:lineRule="auto"/>
        <w:jc w:val="both"/>
        <w:rPr>
          <w:rFonts w:cstheme="minorHAnsi"/>
        </w:rPr>
      </w:pPr>
      <w:r w:rsidRPr="006B5A86">
        <w:rPr>
          <w:rFonts w:cstheme="minorHAnsi"/>
        </w:rPr>
        <w:t xml:space="preserve">Se realiza desensibilizaciones a las proteínas de la leche de vaca y otros alimentos y diferentes medicaciones, para esta práctica los niños se hospitalizan, como hospital de día en la zona de hospitalización, ya sea lactantes o escolares. Las desensibilizaciones que impliquen riesgo de anafilaxia que precise UCI, se realizan en el hospital de día del hospital Infantil, para disponer de la UCI pediátrica si es necesario. </w:t>
      </w:r>
    </w:p>
    <w:p w14:paraId="64D9FFAA" w14:textId="77777777" w:rsidR="00592D04" w:rsidRPr="006B5A86" w:rsidRDefault="00592D04" w:rsidP="004D60E1">
      <w:pPr>
        <w:spacing w:after="0" w:line="360" w:lineRule="auto"/>
        <w:jc w:val="both"/>
        <w:rPr>
          <w:rFonts w:cstheme="minorHAnsi"/>
          <w:u w:val="single"/>
        </w:rPr>
      </w:pPr>
    </w:p>
    <w:p w14:paraId="1A3213BF" w14:textId="10116B2E" w:rsidR="00592D04" w:rsidRPr="001021FC" w:rsidRDefault="00592D04" w:rsidP="004D60E1">
      <w:pPr>
        <w:spacing w:after="0" w:line="360" w:lineRule="auto"/>
        <w:jc w:val="both"/>
        <w:rPr>
          <w:rFonts w:cstheme="minorHAnsi"/>
          <w:b/>
          <w:bCs/>
          <w:u w:val="single"/>
        </w:rPr>
      </w:pPr>
      <w:r w:rsidRPr="001021FC">
        <w:rPr>
          <w:rFonts w:cstheme="minorHAnsi"/>
          <w:b/>
          <w:bCs/>
          <w:u w:val="single"/>
        </w:rPr>
        <w:t>Cardiología</w:t>
      </w:r>
      <w:r w:rsidR="001021FC" w:rsidRPr="001021FC">
        <w:rPr>
          <w:rFonts w:cstheme="minorHAnsi"/>
          <w:b/>
          <w:bCs/>
          <w:u w:val="single"/>
        </w:rPr>
        <w:t xml:space="preserve"> Pediátrica</w:t>
      </w:r>
      <w:r w:rsidRPr="001021FC">
        <w:rPr>
          <w:rFonts w:cstheme="minorHAnsi"/>
          <w:b/>
          <w:bCs/>
          <w:u w:val="single"/>
        </w:rPr>
        <w:t>:</w:t>
      </w:r>
    </w:p>
    <w:p w14:paraId="19676B5B" w14:textId="77777777" w:rsidR="00B23AAB" w:rsidRDefault="00592D04" w:rsidP="004D60E1">
      <w:pPr>
        <w:spacing w:after="0" w:line="360" w:lineRule="auto"/>
        <w:jc w:val="both"/>
        <w:rPr>
          <w:rFonts w:cstheme="minorHAnsi"/>
          <w:color w:val="000000"/>
        </w:rPr>
      </w:pPr>
      <w:r w:rsidRPr="006B5A86">
        <w:rPr>
          <w:rFonts w:cstheme="minorHAnsi"/>
          <w:color w:val="000000"/>
        </w:rPr>
        <w:t xml:space="preserve">Responsable: Dr. González. </w:t>
      </w:r>
    </w:p>
    <w:p w14:paraId="0E2C4AF3" w14:textId="0006A152" w:rsidR="00592D04" w:rsidRPr="006B5A86" w:rsidRDefault="00592D04" w:rsidP="004D60E1">
      <w:pPr>
        <w:spacing w:after="0" w:line="360" w:lineRule="auto"/>
        <w:jc w:val="both"/>
        <w:rPr>
          <w:rFonts w:cstheme="minorHAnsi"/>
          <w:color w:val="000000"/>
        </w:rPr>
      </w:pPr>
      <w:r w:rsidRPr="006B5A86">
        <w:rPr>
          <w:rFonts w:cstheme="minorHAnsi"/>
        </w:rPr>
        <w:t>Diagnóstico y control de patología cardiaca y de cardiopatías congénitas.</w:t>
      </w:r>
      <w:r w:rsidRPr="006B5A86">
        <w:rPr>
          <w:rFonts w:cstheme="minorHAnsi"/>
          <w:color w:val="000000"/>
        </w:rPr>
        <w:t xml:space="preserve"> Pasa consulta los lunes y miércoles en horario de tarde (15-18,30 h)</w:t>
      </w:r>
    </w:p>
    <w:p w14:paraId="54440778" w14:textId="77777777" w:rsidR="00592D04" w:rsidRPr="006B5A86" w:rsidRDefault="00592D04" w:rsidP="004D60E1">
      <w:pPr>
        <w:spacing w:after="0" w:line="360" w:lineRule="auto"/>
        <w:jc w:val="both"/>
        <w:rPr>
          <w:rFonts w:cstheme="minorHAnsi"/>
          <w:u w:val="single"/>
        </w:rPr>
      </w:pPr>
    </w:p>
    <w:p w14:paraId="50DF7377" w14:textId="168D3D97" w:rsidR="00592D04" w:rsidRPr="001021FC" w:rsidRDefault="00592D04" w:rsidP="004D60E1">
      <w:pPr>
        <w:spacing w:after="0" w:line="360" w:lineRule="auto"/>
        <w:jc w:val="both"/>
        <w:rPr>
          <w:rFonts w:cstheme="minorHAnsi"/>
          <w:b/>
          <w:bCs/>
          <w:color w:val="000000"/>
          <w:u w:val="single"/>
        </w:rPr>
      </w:pPr>
      <w:r w:rsidRPr="001021FC">
        <w:rPr>
          <w:rFonts w:cstheme="minorHAnsi"/>
          <w:b/>
          <w:bCs/>
          <w:u w:val="single"/>
        </w:rPr>
        <w:t>Endocrinología</w:t>
      </w:r>
      <w:r w:rsidR="001021FC">
        <w:rPr>
          <w:rFonts w:cstheme="minorHAnsi"/>
          <w:b/>
          <w:bCs/>
          <w:u w:val="single"/>
        </w:rPr>
        <w:t xml:space="preserve"> pediátrica</w:t>
      </w:r>
      <w:r w:rsidRPr="001021FC">
        <w:rPr>
          <w:rFonts w:cstheme="minorHAnsi"/>
          <w:b/>
          <w:bCs/>
          <w:u w:val="single"/>
        </w:rPr>
        <w:t>:</w:t>
      </w:r>
    </w:p>
    <w:p w14:paraId="48973F68" w14:textId="77777777" w:rsidR="00B23AAB" w:rsidRDefault="00592D04" w:rsidP="004D60E1">
      <w:pPr>
        <w:spacing w:after="0" w:line="360" w:lineRule="auto"/>
        <w:jc w:val="both"/>
        <w:rPr>
          <w:rFonts w:cstheme="minorHAnsi"/>
        </w:rPr>
      </w:pPr>
      <w:r w:rsidRPr="006B5A86">
        <w:rPr>
          <w:rFonts w:cstheme="minorHAnsi"/>
        </w:rPr>
        <w:t xml:space="preserve">Responsable: Dra. G. Bueno, Dra. Llorente.  </w:t>
      </w:r>
    </w:p>
    <w:p w14:paraId="275D7326" w14:textId="210E9C84" w:rsidR="00592D04" w:rsidRPr="006B5A86" w:rsidRDefault="00592D04" w:rsidP="004D60E1">
      <w:pPr>
        <w:spacing w:after="0" w:line="360" w:lineRule="auto"/>
        <w:jc w:val="both"/>
        <w:rPr>
          <w:rFonts w:cstheme="minorHAnsi"/>
        </w:rPr>
      </w:pPr>
      <w:r w:rsidRPr="006B5A86">
        <w:rPr>
          <w:rFonts w:cstheme="minorHAnsi"/>
        </w:rPr>
        <w:t xml:space="preserve">Diagnóstico, tratamiento y seguimiento de diferentes problemas </w:t>
      </w:r>
      <w:r w:rsidR="00636346" w:rsidRPr="006B5A86">
        <w:rPr>
          <w:rFonts w:cstheme="minorHAnsi"/>
        </w:rPr>
        <w:t>endocrinológicos pediátricos. Hipotiroidismo congénito</w:t>
      </w:r>
      <w:r w:rsidRPr="006B5A86">
        <w:rPr>
          <w:rFonts w:cstheme="minorHAnsi"/>
        </w:rPr>
        <w:t>, Diabetes, Alteraciones del crecimiento como la baja talla, Obesidad, Síndromes metabólicos, Trastor</w:t>
      </w:r>
      <w:r w:rsidR="00636346" w:rsidRPr="006B5A86">
        <w:rPr>
          <w:rFonts w:cstheme="minorHAnsi"/>
        </w:rPr>
        <w:t xml:space="preserve">nos hormonales de la pubertad, entre otros. </w:t>
      </w:r>
      <w:r w:rsidRPr="006B5A86">
        <w:rPr>
          <w:rFonts w:cstheme="minorHAnsi"/>
        </w:rPr>
        <w:t xml:space="preserve">Participa con la aportación de comunicaciones y publicaciones en las diferentes reuniones científicas de la Sociedad Española de Endocrinología Pediátrica. </w:t>
      </w:r>
    </w:p>
    <w:p w14:paraId="47174741" w14:textId="77777777" w:rsidR="00592D04" w:rsidRPr="006B5A86" w:rsidRDefault="00592D04" w:rsidP="004D60E1">
      <w:pPr>
        <w:spacing w:after="0" w:line="360" w:lineRule="auto"/>
        <w:jc w:val="both"/>
        <w:rPr>
          <w:rFonts w:cstheme="minorHAnsi"/>
          <w:color w:val="000000"/>
        </w:rPr>
      </w:pPr>
      <w:r w:rsidRPr="006B5A86">
        <w:rPr>
          <w:rFonts w:cstheme="minorHAnsi"/>
          <w:color w:val="000000"/>
        </w:rPr>
        <w:t>Educación tratamiento hormonal humana de crecimiento (</w:t>
      </w:r>
      <w:proofErr w:type="spellStart"/>
      <w:r w:rsidRPr="006B5A86">
        <w:rPr>
          <w:rFonts w:cstheme="minorHAnsi"/>
          <w:color w:val="000000"/>
        </w:rPr>
        <w:t>hGH</w:t>
      </w:r>
      <w:proofErr w:type="spellEnd"/>
      <w:r w:rsidRPr="006B5A86">
        <w:rPr>
          <w:rFonts w:cstheme="minorHAnsi"/>
          <w:color w:val="000000"/>
        </w:rPr>
        <w:t xml:space="preserve">): enfermera pediátrica Mª Victoria </w:t>
      </w:r>
      <w:proofErr w:type="spellStart"/>
      <w:r w:rsidRPr="006B5A86">
        <w:rPr>
          <w:rFonts w:cstheme="minorHAnsi"/>
          <w:color w:val="000000"/>
        </w:rPr>
        <w:t>Mallén</w:t>
      </w:r>
      <w:proofErr w:type="spellEnd"/>
      <w:r w:rsidRPr="006B5A86">
        <w:rPr>
          <w:rFonts w:cstheme="minorHAnsi"/>
          <w:color w:val="000000"/>
        </w:rPr>
        <w:t xml:space="preserve"> </w:t>
      </w:r>
      <w:proofErr w:type="spellStart"/>
      <w:r w:rsidRPr="006B5A86">
        <w:rPr>
          <w:rFonts w:cstheme="minorHAnsi"/>
          <w:color w:val="000000"/>
        </w:rPr>
        <w:t>Alastuey</w:t>
      </w:r>
      <w:proofErr w:type="spellEnd"/>
    </w:p>
    <w:p w14:paraId="63156945" w14:textId="77777777" w:rsidR="00592D04" w:rsidRPr="006B5A86" w:rsidRDefault="00592D04" w:rsidP="004D60E1">
      <w:pPr>
        <w:spacing w:after="0" w:line="360" w:lineRule="auto"/>
        <w:jc w:val="both"/>
        <w:rPr>
          <w:rFonts w:cstheme="minorHAnsi"/>
          <w:color w:val="000000"/>
        </w:rPr>
      </w:pPr>
      <w:r w:rsidRPr="006B5A86">
        <w:rPr>
          <w:rFonts w:cstheme="minorHAnsi"/>
          <w:color w:val="000000"/>
        </w:rPr>
        <w:t xml:space="preserve">Educación Diabetológica: Enfermera Ascensión Machín </w:t>
      </w:r>
      <w:proofErr w:type="spellStart"/>
      <w:r w:rsidRPr="006B5A86">
        <w:rPr>
          <w:rFonts w:cstheme="minorHAnsi"/>
          <w:color w:val="000000"/>
        </w:rPr>
        <w:t>Machín</w:t>
      </w:r>
      <w:proofErr w:type="spellEnd"/>
      <w:r w:rsidRPr="006B5A86">
        <w:rPr>
          <w:rFonts w:cstheme="minorHAnsi"/>
          <w:color w:val="000000"/>
        </w:rPr>
        <w:t xml:space="preserve">, </w:t>
      </w:r>
    </w:p>
    <w:p w14:paraId="4774620B" w14:textId="7BA05508" w:rsidR="00592D04" w:rsidRDefault="00592D04" w:rsidP="004D60E1">
      <w:pPr>
        <w:spacing w:after="0" w:line="360" w:lineRule="auto"/>
        <w:jc w:val="both"/>
        <w:rPr>
          <w:rFonts w:cstheme="minorHAnsi"/>
          <w:u w:val="single"/>
        </w:rPr>
      </w:pPr>
    </w:p>
    <w:p w14:paraId="50EAFD8E" w14:textId="77777777" w:rsidR="0011416C" w:rsidRPr="006B5A86" w:rsidRDefault="0011416C" w:rsidP="004D60E1">
      <w:pPr>
        <w:spacing w:after="0" w:line="360" w:lineRule="auto"/>
        <w:jc w:val="both"/>
        <w:rPr>
          <w:rFonts w:cstheme="minorHAnsi"/>
          <w:u w:val="single"/>
        </w:rPr>
      </w:pPr>
    </w:p>
    <w:p w14:paraId="56E22200" w14:textId="77777777" w:rsidR="00592D04" w:rsidRPr="001021FC" w:rsidRDefault="00592D04" w:rsidP="004D60E1">
      <w:pPr>
        <w:spacing w:after="0" w:line="360" w:lineRule="auto"/>
        <w:jc w:val="both"/>
        <w:rPr>
          <w:rFonts w:cstheme="minorHAnsi"/>
          <w:b/>
          <w:bCs/>
          <w:u w:val="single"/>
        </w:rPr>
      </w:pPr>
      <w:r w:rsidRPr="001021FC">
        <w:rPr>
          <w:rFonts w:cstheme="minorHAnsi"/>
          <w:b/>
          <w:bCs/>
          <w:u w:val="single"/>
        </w:rPr>
        <w:lastRenderedPageBreak/>
        <w:t>Gastroenterología y Nutrición:</w:t>
      </w:r>
    </w:p>
    <w:p w14:paraId="652320CB" w14:textId="77777777" w:rsidR="00B23AAB" w:rsidRDefault="00592D04" w:rsidP="004D60E1">
      <w:pPr>
        <w:spacing w:after="0" w:line="360" w:lineRule="auto"/>
        <w:jc w:val="both"/>
        <w:rPr>
          <w:rFonts w:cstheme="minorHAnsi"/>
        </w:rPr>
      </w:pPr>
      <w:r w:rsidRPr="006B5A86">
        <w:rPr>
          <w:rFonts w:cstheme="minorHAnsi"/>
        </w:rPr>
        <w:t xml:space="preserve">Responsable: Dra. </w:t>
      </w:r>
      <w:r w:rsidR="006B5A86">
        <w:rPr>
          <w:rFonts w:cstheme="minorHAnsi"/>
        </w:rPr>
        <w:t xml:space="preserve">Escartín. </w:t>
      </w:r>
    </w:p>
    <w:p w14:paraId="51A298C9" w14:textId="5EA13272" w:rsidR="00636346" w:rsidRPr="006B5A86" w:rsidRDefault="00592D04" w:rsidP="004D60E1">
      <w:pPr>
        <w:spacing w:after="0" w:line="360" w:lineRule="auto"/>
        <w:jc w:val="both"/>
        <w:rPr>
          <w:rFonts w:cstheme="minorHAnsi"/>
          <w:color w:val="000000"/>
        </w:rPr>
      </w:pPr>
      <w:r w:rsidRPr="006B5A86">
        <w:rPr>
          <w:rFonts w:cstheme="minorHAnsi"/>
        </w:rPr>
        <w:t>Gastroenterología y nutrición. Problemas agudos y crónicos digestivos y nutricionales</w:t>
      </w:r>
      <w:r w:rsidR="00636346" w:rsidRPr="006B5A86">
        <w:rPr>
          <w:rFonts w:cstheme="minorHAnsi"/>
        </w:rPr>
        <w:t xml:space="preserve"> incluyendo patología como el manejo integral de la enfermedad inflamatoria intestinal, así como seguimiento nutricional del paciente crónico complejo.</w:t>
      </w:r>
      <w:r w:rsidRPr="006B5A86">
        <w:rPr>
          <w:rFonts w:cstheme="minorHAnsi"/>
        </w:rPr>
        <w:t xml:space="preserve"> </w:t>
      </w:r>
      <w:r w:rsidR="00636346" w:rsidRPr="006B5A86">
        <w:rPr>
          <w:rFonts w:cstheme="minorHAnsi"/>
        </w:rPr>
        <w:t xml:space="preserve">Seguimiento de pacientes con nutrición enteral o parenteral domiciliaria. Manejo médico y nutricional de pacientes con trastorno de conducta alimentaria en régimen hospitalario o ambulatorio hasta los 18 años, con consulta monográfica </w:t>
      </w:r>
      <w:r w:rsidR="001021FC" w:rsidRPr="006B5A86">
        <w:rPr>
          <w:rFonts w:cstheme="minorHAnsi"/>
        </w:rPr>
        <w:t>semanal ubicad</w:t>
      </w:r>
      <w:r w:rsidR="001021FC">
        <w:rPr>
          <w:rFonts w:cstheme="minorHAnsi"/>
        </w:rPr>
        <w:t>a</w:t>
      </w:r>
      <w:r w:rsidR="00636346" w:rsidRPr="006B5A86">
        <w:rPr>
          <w:rFonts w:cstheme="minorHAnsi"/>
        </w:rPr>
        <w:t xml:space="preserve"> en Unidad de Trastornos de conducta alimentaria ubicada en centro de especialidades Inocencio Jiménez, con colaboración estrecha con el equipo de Psiquiatría infanto-Juvenil formando parte del grupo de trabajo </w:t>
      </w:r>
      <w:r w:rsidR="00F73180" w:rsidRPr="006B5A86">
        <w:rPr>
          <w:rFonts w:cstheme="minorHAnsi"/>
        </w:rPr>
        <w:t>multidisciplinar</w:t>
      </w:r>
      <w:r w:rsidR="006B5A86">
        <w:rPr>
          <w:rFonts w:cstheme="minorHAnsi"/>
        </w:rPr>
        <w:t xml:space="preserve"> de </w:t>
      </w:r>
      <w:r w:rsidR="00F73180">
        <w:rPr>
          <w:rFonts w:cstheme="minorHAnsi"/>
        </w:rPr>
        <w:t>trastornos</w:t>
      </w:r>
      <w:r w:rsidR="006B5A86">
        <w:rPr>
          <w:rFonts w:cstheme="minorHAnsi"/>
        </w:rPr>
        <w:t xml:space="preserve"> de conducta alimentaria</w:t>
      </w:r>
      <w:r w:rsidR="00636346" w:rsidRPr="006B5A86">
        <w:rPr>
          <w:rFonts w:cstheme="minorHAnsi"/>
        </w:rPr>
        <w:t xml:space="preserve">.  </w:t>
      </w:r>
      <w:r w:rsidRPr="006B5A86">
        <w:rPr>
          <w:rFonts w:cstheme="minorHAnsi"/>
        </w:rPr>
        <w:t>Realización de Endoscopias digestivas</w:t>
      </w:r>
      <w:r w:rsidR="00F73180">
        <w:rPr>
          <w:rFonts w:cstheme="minorHAnsi"/>
        </w:rPr>
        <w:t xml:space="preserve"> pediátricas diagnóstico-terapéuticas 1-2 sesiones/mes.</w:t>
      </w:r>
      <w:r w:rsidRPr="006B5A86">
        <w:rPr>
          <w:rFonts w:cstheme="minorHAnsi"/>
        </w:rPr>
        <w:t xml:space="preserve"> </w:t>
      </w:r>
      <w:r w:rsidR="006B5A86">
        <w:rPr>
          <w:rFonts w:cstheme="minorHAnsi"/>
        </w:rPr>
        <w:t>Vinculación con el Servicio de Digestivo, especialmente con la Unidad de enfermedad inflamatoria intestinal, Unidad de enfermedad celiaca</w:t>
      </w:r>
      <w:r w:rsidR="00F73180">
        <w:rPr>
          <w:rFonts w:cstheme="minorHAnsi"/>
        </w:rPr>
        <w:t>, pruebas funcionales</w:t>
      </w:r>
      <w:r w:rsidR="006B5A86">
        <w:rPr>
          <w:rFonts w:cstheme="minorHAnsi"/>
        </w:rPr>
        <w:t xml:space="preserve"> y sección de endoscopias digestivas. Estrecha comunicación con Unidad de Gastroenterología y </w:t>
      </w:r>
      <w:r w:rsidR="00F73180">
        <w:rPr>
          <w:rFonts w:cstheme="minorHAnsi"/>
        </w:rPr>
        <w:t>N</w:t>
      </w:r>
      <w:r w:rsidR="006B5A86">
        <w:rPr>
          <w:rFonts w:cstheme="minorHAnsi"/>
        </w:rPr>
        <w:t>utrición Pediátrica y el Servicio de Cirugía Pediátrica del H. infantil Miguel Servet, formando parte del grupo de trabajo m</w:t>
      </w:r>
      <w:r w:rsidR="00B23AAB">
        <w:rPr>
          <w:rFonts w:cstheme="minorHAnsi"/>
        </w:rPr>
        <w:t xml:space="preserve">ultidisciplinar </w:t>
      </w:r>
      <w:proofErr w:type="spellStart"/>
      <w:r w:rsidR="00B23AAB">
        <w:rPr>
          <w:rFonts w:cstheme="minorHAnsi"/>
        </w:rPr>
        <w:t>Gastroquirúrgic</w:t>
      </w:r>
      <w:r w:rsidR="006B5A86">
        <w:rPr>
          <w:rFonts w:cstheme="minorHAnsi"/>
        </w:rPr>
        <w:t>o</w:t>
      </w:r>
      <w:proofErr w:type="spellEnd"/>
      <w:r w:rsidR="006B5A86">
        <w:rPr>
          <w:rFonts w:cstheme="minorHAnsi"/>
        </w:rPr>
        <w:t xml:space="preserve"> pediátrico de Aragón</w:t>
      </w:r>
    </w:p>
    <w:p w14:paraId="3C3F4A51" w14:textId="249D4A9C" w:rsidR="00592D04" w:rsidRPr="006B5A86" w:rsidRDefault="00592D04" w:rsidP="004D60E1">
      <w:pPr>
        <w:spacing w:after="0" w:line="360" w:lineRule="auto"/>
        <w:jc w:val="both"/>
        <w:rPr>
          <w:rFonts w:cstheme="minorHAnsi"/>
        </w:rPr>
      </w:pPr>
      <w:r w:rsidRPr="006B5A86">
        <w:rPr>
          <w:rFonts w:cstheme="minorHAnsi"/>
        </w:rPr>
        <w:t>Participa con la aportación de comunicaciones</w:t>
      </w:r>
      <w:r w:rsidR="006B5A86">
        <w:rPr>
          <w:rFonts w:cstheme="minorHAnsi"/>
        </w:rPr>
        <w:t xml:space="preserve"> en reuniones autonómicas y nacionales</w:t>
      </w:r>
      <w:r w:rsidRPr="006B5A86">
        <w:rPr>
          <w:rFonts w:cstheme="minorHAnsi"/>
        </w:rPr>
        <w:t xml:space="preserve"> y publicaciones </w:t>
      </w:r>
      <w:r w:rsidR="006B5A86">
        <w:rPr>
          <w:rFonts w:cstheme="minorHAnsi"/>
        </w:rPr>
        <w:t xml:space="preserve">en revistas médicas indexadas con factor de </w:t>
      </w:r>
      <w:proofErr w:type="gramStart"/>
      <w:r w:rsidR="006B5A86">
        <w:rPr>
          <w:rFonts w:cstheme="minorHAnsi"/>
        </w:rPr>
        <w:t>impacto..</w:t>
      </w:r>
      <w:proofErr w:type="gramEnd"/>
      <w:r w:rsidR="006B5A86">
        <w:rPr>
          <w:rFonts w:cstheme="minorHAnsi"/>
        </w:rPr>
        <w:t xml:space="preserve"> </w:t>
      </w:r>
    </w:p>
    <w:p w14:paraId="67A712E1" w14:textId="77777777" w:rsidR="00592D04" w:rsidRPr="006B5A86" w:rsidRDefault="00592D04" w:rsidP="004D60E1">
      <w:pPr>
        <w:spacing w:after="0" w:line="360" w:lineRule="auto"/>
        <w:jc w:val="both"/>
        <w:rPr>
          <w:rFonts w:cstheme="minorHAnsi"/>
          <w:u w:val="single"/>
        </w:rPr>
      </w:pPr>
    </w:p>
    <w:p w14:paraId="0F8C33A2" w14:textId="77777777" w:rsidR="00592D04" w:rsidRPr="00F73180" w:rsidRDefault="00592D04" w:rsidP="004D60E1">
      <w:pPr>
        <w:spacing w:after="0" w:line="360" w:lineRule="auto"/>
        <w:jc w:val="both"/>
        <w:rPr>
          <w:rFonts w:cstheme="minorHAnsi"/>
          <w:b/>
          <w:bCs/>
          <w:u w:val="single"/>
        </w:rPr>
      </w:pPr>
      <w:r w:rsidRPr="00F73180">
        <w:rPr>
          <w:rFonts w:cstheme="minorHAnsi"/>
          <w:b/>
          <w:bCs/>
          <w:u w:val="single"/>
        </w:rPr>
        <w:t>Genética y Dismorfología:</w:t>
      </w:r>
    </w:p>
    <w:p w14:paraId="5A972514" w14:textId="2FBC7F3B" w:rsidR="00B23AAB" w:rsidRDefault="00592D04" w:rsidP="004D60E1">
      <w:pPr>
        <w:spacing w:after="0" w:line="360" w:lineRule="auto"/>
        <w:jc w:val="both"/>
        <w:rPr>
          <w:rFonts w:cstheme="minorHAnsi"/>
        </w:rPr>
      </w:pPr>
      <w:r w:rsidRPr="006B5A86">
        <w:rPr>
          <w:rFonts w:cstheme="minorHAnsi"/>
        </w:rPr>
        <w:t xml:space="preserve">Responsable: Dr. F. Ramos. </w:t>
      </w:r>
      <w:r w:rsidR="004A104C" w:rsidRPr="004A104C">
        <w:rPr>
          <w:rFonts w:cstheme="minorHAnsi"/>
        </w:rPr>
        <w:t xml:space="preserve">Dra. </w:t>
      </w:r>
      <w:proofErr w:type="spellStart"/>
      <w:r w:rsidR="004A104C" w:rsidRPr="004A104C">
        <w:rPr>
          <w:rFonts w:cstheme="minorHAnsi"/>
        </w:rPr>
        <w:t>Barberá</w:t>
      </w:r>
      <w:proofErr w:type="spellEnd"/>
      <w:r w:rsidR="004A104C" w:rsidRPr="004A104C">
        <w:rPr>
          <w:rFonts w:cstheme="minorHAnsi"/>
        </w:rPr>
        <w:t>.</w:t>
      </w:r>
    </w:p>
    <w:p w14:paraId="10A584ED" w14:textId="0BB930F0" w:rsidR="00592D04" w:rsidRPr="006B5A86" w:rsidRDefault="00592D04" w:rsidP="004D60E1">
      <w:pPr>
        <w:spacing w:after="0" w:line="360" w:lineRule="auto"/>
        <w:jc w:val="both"/>
        <w:rPr>
          <w:rFonts w:cstheme="minorHAnsi"/>
        </w:rPr>
      </w:pPr>
      <w:r w:rsidRPr="006B5A86">
        <w:rPr>
          <w:rFonts w:cstheme="minorHAnsi"/>
        </w:rPr>
        <w:t>Estudio de diferentes enfermedades de origen genético. Estudio de familias y asesoramiento genético. Colaboración con obstetricia para diagnóstico y asesoramiento prenatal, tanto preconcepcional como durante la gestación. Participa con la aportación de comunicaciones y publicaciones en las diferentes reuniones científicas de la Sociedad Española de Genética.</w:t>
      </w:r>
    </w:p>
    <w:p w14:paraId="38E93EFB" w14:textId="77777777" w:rsidR="00592D04" w:rsidRPr="006B5A86" w:rsidRDefault="00592D04" w:rsidP="004D60E1">
      <w:pPr>
        <w:spacing w:after="0" w:line="360" w:lineRule="auto"/>
        <w:jc w:val="both"/>
        <w:rPr>
          <w:rFonts w:cstheme="minorHAnsi"/>
          <w:color w:val="000000"/>
        </w:rPr>
      </w:pPr>
      <w:r w:rsidRPr="006B5A86">
        <w:rPr>
          <w:rFonts w:cstheme="minorHAnsi"/>
        </w:rPr>
        <w:t xml:space="preserve">Responsable de la Comisión de Genética del Hospital Clínico Universitario. </w:t>
      </w:r>
    </w:p>
    <w:p w14:paraId="6721F694" w14:textId="77777777" w:rsidR="00592D04" w:rsidRPr="006B5A86" w:rsidRDefault="00592D04" w:rsidP="004D60E1">
      <w:pPr>
        <w:spacing w:after="0" w:line="360" w:lineRule="auto"/>
        <w:jc w:val="both"/>
        <w:rPr>
          <w:rFonts w:cstheme="minorHAnsi"/>
          <w:u w:val="single"/>
        </w:rPr>
      </w:pPr>
    </w:p>
    <w:p w14:paraId="1CFD6BFA" w14:textId="575B9852" w:rsidR="00592D04" w:rsidRPr="00F73180" w:rsidRDefault="00592D04" w:rsidP="004D60E1">
      <w:pPr>
        <w:spacing w:after="0" w:line="360" w:lineRule="auto"/>
        <w:jc w:val="both"/>
        <w:rPr>
          <w:rFonts w:cstheme="minorHAnsi"/>
          <w:b/>
          <w:bCs/>
          <w:u w:val="single"/>
        </w:rPr>
      </w:pPr>
      <w:r w:rsidRPr="00F73180">
        <w:rPr>
          <w:rFonts w:cstheme="minorHAnsi"/>
          <w:b/>
          <w:bCs/>
          <w:u w:val="single"/>
        </w:rPr>
        <w:t>Infecciosos</w:t>
      </w:r>
      <w:r w:rsidR="00F73180">
        <w:rPr>
          <w:rFonts w:cstheme="minorHAnsi"/>
          <w:b/>
          <w:bCs/>
          <w:u w:val="single"/>
        </w:rPr>
        <w:t>-</w:t>
      </w:r>
      <w:r w:rsidRPr="00F73180">
        <w:rPr>
          <w:rFonts w:cstheme="minorHAnsi"/>
          <w:b/>
          <w:bCs/>
          <w:u w:val="single"/>
        </w:rPr>
        <w:t>Hemoglobinopatías.</w:t>
      </w:r>
    </w:p>
    <w:p w14:paraId="69315374" w14:textId="77777777" w:rsidR="00B23AAB" w:rsidRDefault="00592D04" w:rsidP="004D60E1">
      <w:pPr>
        <w:spacing w:after="0" w:line="360" w:lineRule="auto"/>
        <w:jc w:val="both"/>
        <w:rPr>
          <w:rFonts w:cstheme="minorHAnsi"/>
        </w:rPr>
      </w:pPr>
      <w:r w:rsidRPr="006B5A86">
        <w:rPr>
          <w:rFonts w:cstheme="minorHAnsi"/>
          <w:color w:val="000000"/>
        </w:rPr>
        <w:t>Responsable</w:t>
      </w:r>
      <w:r w:rsidRPr="006B5A86">
        <w:rPr>
          <w:rFonts w:cstheme="minorHAnsi"/>
        </w:rPr>
        <w:t xml:space="preserve">: Dra. Collado. </w:t>
      </w:r>
    </w:p>
    <w:p w14:paraId="412411FD" w14:textId="233952FC" w:rsidR="00592D04" w:rsidRPr="006B5A86" w:rsidRDefault="00592D04" w:rsidP="004D60E1">
      <w:pPr>
        <w:spacing w:after="0" w:line="360" w:lineRule="auto"/>
        <w:jc w:val="both"/>
        <w:rPr>
          <w:rFonts w:cstheme="minorHAnsi"/>
        </w:rPr>
      </w:pPr>
      <w:r w:rsidRPr="006B5A86">
        <w:rPr>
          <w:rFonts w:cstheme="minorHAnsi"/>
        </w:rPr>
        <w:t xml:space="preserve">Diagnóstico, control y tratamiento de enfermedades infecciosas agudas. Hepatitis, Tuberculosis, Paludismo, Enfermedades propias de otros países (Tropicales), Neumonías de repetición, Control de niños de riesgo de enfermedades de transmisión vertical (Sífilis, Toxoplasmosis, Hepatitis B, C, CMV, VIH), SIDA, etc. Hemoglobinopatías, como las anemias falciformes </w:t>
      </w:r>
      <w:r w:rsidRPr="006B5A86">
        <w:rPr>
          <w:rFonts w:cstheme="minorHAnsi"/>
        </w:rPr>
        <w:lastRenderedPageBreak/>
        <w:t>(Drepanocitosis). Participa con la aportación de comunicaciones y publicaciones en las diferentes reuniones científicas de la Sociedad Española de Infectología Pediátrica.</w:t>
      </w:r>
    </w:p>
    <w:p w14:paraId="1FD2EB48" w14:textId="77777777" w:rsidR="00592D04" w:rsidRPr="006B5A86" w:rsidRDefault="00592D04" w:rsidP="004D60E1">
      <w:pPr>
        <w:spacing w:after="0" w:line="360" w:lineRule="auto"/>
        <w:jc w:val="both"/>
        <w:rPr>
          <w:rFonts w:cstheme="minorHAnsi"/>
          <w:u w:val="single"/>
        </w:rPr>
      </w:pPr>
    </w:p>
    <w:p w14:paraId="7998F0DC" w14:textId="2AFD73AF" w:rsidR="00592D04" w:rsidRPr="00F73180" w:rsidRDefault="00592D04" w:rsidP="004D60E1">
      <w:pPr>
        <w:spacing w:after="0" w:line="360" w:lineRule="auto"/>
        <w:jc w:val="both"/>
        <w:rPr>
          <w:rFonts w:cstheme="minorHAnsi"/>
          <w:b/>
          <w:bCs/>
          <w:u w:val="single"/>
        </w:rPr>
      </w:pPr>
      <w:r w:rsidRPr="00F73180">
        <w:rPr>
          <w:rFonts w:cstheme="minorHAnsi"/>
          <w:b/>
          <w:bCs/>
          <w:u w:val="single"/>
        </w:rPr>
        <w:t>Nefro</w:t>
      </w:r>
      <w:r w:rsidR="00F73180">
        <w:rPr>
          <w:rFonts w:cstheme="minorHAnsi"/>
          <w:b/>
          <w:bCs/>
          <w:u w:val="single"/>
        </w:rPr>
        <w:t xml:space="preserve">logía </w:t>
      </w:r>
      <w:proofErr w:type="spellStart"/>
      <w:r w:rsidR="00F73180">
        <w:rPr>
          <w:rFonts w:cstheme="minorHAnsi"/>
          <w:b/>
          <w:bCs/>
          <w:u w:val="single"/>
        </w:rPr>
        <w:t>Pediatrica</w:t>
      </w:r>
      <w:proofErr w:type="spellEnd"/>
      <w:r w:rsidRPr="00F73180">
        <w:rPr>
          <w:rFonts w:cstheme="minorHAnsi"/>
          <w:b/>
          <w:bCs/>
          <w:u w:val="single"/>
        </w:rPr>
        <w:t>.</w:t>
      </w:r>
    </w:p>
    <w:p w14:paraId="33160F88" w14:textId="77777777" w:rsidR="00B23AAB" w:rsidRDefault="00592D04" w:rsidP="004D60E1">
      <w:pPr>
        <w:spacing w:after="0" w:line="360" w:lineRule="auto"/>
        <w:jc w:val="both"/>
        <w:rPr>
          <w:rFonts w:cstheme="minorHAnsi"/>
        </w:rPr>
      </w:pPr>
      <w:r w:rsidRPr="006B5A86">
        <w:rPr>
          <w:rFonts w:cstheme="minorHAnsi"/>
          <w:color w:val="000000"/>
        </w:rPr>
        <w:t>Responsable: Dra. Huerta</w:t>
      </w:r>
      <w:r w:rsidRPr="006B5A86">
        <w:rPr>
          <w:rFonts w:cstheme="minorHAnsi"/>
        </w:rPr>
        <w:t xml:space="preserve"> Patología</w:t>
      </w:r>
      <w:r w:rsidR="006B5A86">
        <w:rPr>
          <w:rFonts w:cstheme="minorHAnsi"/>
        </w:rPr>
        <w:t xml:space="preserve">. </w:t>
      </w:r>
    </w:p>
    <w:p w14:paraId="43C2AE97" w14:textId="4CE05BA9" w:rsidR="00F73180" w:rsidRPr="00BF1B0E" w:rsidRDefault="00F73180" w:rsidP="004D60E1">
      <w:pPr>
        <w:spacing w:after="0" w:line="360" w:lineRule="auto"/>
        <w:jc w:val="both"/>
        <w:rPr>
          <w:rFonts w:ascii="Calibri" w:hAnsi="Calibri" w:cs="Calibri"/>
          <w:color w:val="000000"/>
        </w:rPr>
      </w:pPr>
      <w:r>
        <w:rPr>
          <w:rFonts w:cstheme="minorHAnsi"/>
        </w:rPr>
        <w:t xml:space="preserve">Diagnóstico, tratamiento y seguimiento de pacientes con </w:t>
      </w:r>
      <w:proofErr w:type="gramStart"/>
      <w:r>
        <w:rPr>
          <w:rFonts w:cstheme="minorHAnsi"/>
        </w:rPr>
        <w:t>patología  nefrológica</w:t>
      </w:r>
      <w:proofErr w:type="gramEnd"/>
      <w:r>
        <w:rPr>
          <w:rFonts w:cstheme="minorHAnsi"/>
        </w:rPr>
        <w:t xml:space="preserve"> aguda o crónica: incluyendo: p</w:t>
      </w:r>
      <w:r w:rsidRPr="00F73180">
        <w:rPr>
          <w:rFonts w:ascii="Calibri" w:hAnsi="Calibri" w:cs="Calibri"/>
          <w:color w:val="000000"/>
        </w:rPr>
        <w:t xml:space="preserve">atología glomerular: hematuria y proteinuria, </w:t>
      </w:r>
      <w:proofErr w:type="spellStart"/>
      <w:r w:rsidRPr="00F73180">
        <w:rPr>
          <w:rFonts w:ascii="Calibri" w:hAnsi="Calibri" w:cs="Calibri"/>
          <w:color w:val="000000"/>
        </w:rPr>
        <w:t>glomerulonefritis</w:t>
      </w:r>
      <w:proofErr w:type="spellEnd"/>
      <w:r w:rsidRPr="00F73180">
        <w:rPr>
          <w:rFonts w:ascii="Calibri" w:hAnsi="Calibri" w:cs="Calibri"/>
          <w:color w:val="000000"/>
        </w:rPr>
        <w:t xml:space="preserve">, síndrome nefrótico. </w:t>
      </w:r>
      <w:proofErr w:type="spellStart"/>
      <w:r w:rsidRPr="00BF1B0E">
        <w:rPr>
          <w:rFonts w:ascii="Calibri" w:hAnsi="Calibri" w:cs="Calibri"/>
          <w:color w:val="000000"/>
        </w:rPr>
        <w:t>Tubulopatías</w:t>
      </w:r>
      <w:proofErr w:type="spellEnd"/>
      <w:r w:rsidR="004D60E1">
        <w:rPr>
          <w:rFonts w:ascii="Calibri" w:hAnsi="Calibri" w:cs="Calibri"/>
          <w:color w:val="000000"/>
        </w:rPr>
        <w:t xml:space="preserve">. </w:t>
      </w:r>
      <w:proofErr w:type="spellStart"/>
      <w:r w:rsidR="004D60E1">
        <w:rPr>
          <w:rFonts w:ascii="Calibri" w:hAnsi="Calibri" w:cs="Calibri"/>
          <w:color w:val="000000"/>
        </w:rPr>
        <w:t>Urolitiasis</w:t>
      </w:r>
      <w:proofErr w:type="spellEnd"/>
      <w:r w:rsidR="004D60E1">
        <w:rPr>
          <w:rFonts w:ascii="Calibri" w:hAnsi="Calibri" w:cs="Calibri"/>
          <w:color w:val="000000"/>
        </w:rPr>
        <w:t xml:space="preserve">. Infección urinaria de repetición. </w:t>
      </w:r>
      <w:r w:rsidR="004D60E1">
        <w:rPr>
          <w:rFonts w:cstheme="minorHAnsi"/>
        </w:rPr>
        <w:t>patología</w:t>
      </w:r>
      <w:r w:rsidR="004D60E1" w:rsidRPr="006B5A86">
        <w:rPr>
          <w:rFonts w:cstheme="minorHAnsi"/>
        </w:rPr>
        <w:t xml:space="preserve"> malformativa de diagnóstico prenatal que requiere seguimiento </w:t>
      </w:r>
      <w:r w:rsidR="004D60E1">
        <w:rPr>
          <w:rFonts w:cstheme="minorHAnsi"/>
        </w:rPr>
        <w:t>en conjunto con el Servicio de U</w:t>
      </w:r>
      <w:r w:rsidR="004D60E1" w:rsidRPr="006B5A86">
        <w:rPr>
          <w:rFonts w:cstheme="minorHAnsi"/>
        </w:rPr>
        <w:t>rología</w:t>
      </w:r>
      <w:r w:rsidR="004D60E1">
        <w:rPr>
          <w:rFonts w:cstheme="minorHAnsi"/>
        </w:rPr>
        <w:t xml:space="preserve"> (hidronefrosis, nefropatía por reflujo)</w:t>
      </w:r>
      <w:r w:rsidR="004D60E1" w:rsidRPr="006B5A86">
        <w:rPr>
          <w:rFonts w:cstheme="minorHAnsi"/>
        </w:rPr>
        <w:t>.</w:t>
      </w:r>
      <w:r w:rsidR="004D60E1">
        <w:rPr>
          <w:rFonts w:cstheme="minorHAnsi"/>
        </w:rPr>
        <w:t xml:space="preserve"> Patología obstructiva. Estrecha colaboración con Sección de Nefrología Pediátrica de HI Miguel Servet. </w:t>
      </w:r>
    </w:p>
    <w:p w14:paraId="24DC4294" w14:textId="77777777" w:rsidR="004D60E1" w:rsidRDefault="004D60E1" w:rsidP="004D60E1">
      <w:pPr>
        <w:spacing w:after="0" w:line="360" w:lineRule="auto"/>
        <w:jc w:val="both"/>
        <w:rPr>
          <w:rFonts w:cstheme="minorHAnsi"/>
          <w:color w:val="000000"/>
          <w:u w:val="single"/>
        </w:rPr>
      </w:pPr>
    </w:p>
    <w:p w14:paraId="0E8AB197" w14:textId="7D4395F1" w:rsidR="00592D04" w:rsidRPr="004D60E1" w:rsidRDefault="00592D04" w:rsidP="004D60E1">
      <w:pPr>
        <w:spacing w:after="0" w:line="360" w:lineRule="auto"/>
        <w:jc w:val="both"/>
        <w:rPr>
          <w:rFonts w:cstheme="minorHAnsi"/>
          <w:b/>
          <w:bCs/>
          <w:u w:val="single"/>
        </w:rPr>
      </w:pPr>
      <w:r w:rsidRPr="004D60E1">
        <w:rPr>
          <w:rFonts w:cstheme="minorHAnsi"/>
          <w:b/>
          <w:bCs/>
          <w:color w:val="000000"/>
          <w:u w:val="single"/>
        </w:rPr>
        <w:t xml:space="preserve">Neonatología y </w:t>
      </w:r>
      <w:r w:rsidRPr="004D60E1">
        <w:rPr>
          <w:rFonts w:cstheme="minorHAnsi"/>
          <w:b/>
          <w:bCs/>
          <w:u w:val="single"/>
        </w:rPr>
        <w:t xml:space="preserve">Seguimiento Neonatal. </w:t>
      </w:r>
    </w:p>
    <w:p w14:paraId="7E29D50A" w14:textId="77777777" w:rsidR="00B23AAB" w:rsidRDefault="00592D04" w:rsidP="004D60E1">
      <w:pPr>
        <w:spacing w:after="0" w:line="360" w:lineRule="auto"/>
        <w:jc w:val="both"/>
        <w:rPr>
          <w:rFonts w:cstheme="minorHAnsi"/>
        </w:rPr>
      </w:pPr>
      <w:r w:rsidRPr="006B5A86">
        <w:rPr>
          <w:rFonts w:cstheme="minorHAnsi"/>
          <w:color w:val="000000"/>
        </w:rPr>
        <w:t>Responsable: Dra. Ventura, Dr. Rodríguez, Dra. O. Bueno, Dra. Valle.</w:t>
      </w:r>
      <w:r w:rsidRPr="006B5A86">
        <w:rPr>
          <w:rFonts w:cstheme="minorHAnsi"/>
        </w:rPr>
        <w:t xml:space="preserve"> </w:t>
      </w:r>
    </w:p>
    <w:p w14:paraId="16AF47A5" w14:textId="426AABB6" w:rsidR="004F3E0E" w:rsidRPr="004F3E0E" w:rsidRDefault="004F3E0E" w:rsidP="004F3E0E">
      <w:pPr>
        <w:spacing w:after="0" w:line="360" w:lineRule="auto"/>
        <w:jc w:val="both"/>
        <w:rPr>
          <w:rFonts w:cstheme="minorHAnsi"/>
        </w:rPr>
      </w:pPr>
      <w:r w:rsidRPr="004F3E0E">
        <w:rPr>
          <w:rFonts w:cstheme="minorHAnsi"/>
        </w:rPr>
        <w:t>En las Consultas de seguimiento neonatal se realiza el Control de los recién nacidos de alto riesgo fundamentalmente neurológico, retrasos de crecimiento pondo-</w:t>
      </w:r>
      <w:proofErr w:type="spellStart"/>
      <w:r w:rsidRPr="004F3E0E">
        <w:rPr>
          <w:rFonts w:cstheme="minorHAnsi"/>
        </w:rPr>
        <w:t>estatural</w:t>
      </w:r>
      <w:proofErr w:type="spellEnd"/>
      <w:r w:rsidRPr="004F3E0E">
        <w:rPr>
          <w:rFonts w:cstheme="minorHAnsi"/>
        </w:rPr>
        <w:t xml:space="preserve"> y otras patologías hasta se pueda dar de alta o derivar a otro especialista pediátrico. Resultados de exploraciones en RN de Nidos que se realizan de forma ambulatoria. Estas consultas se realizan por uno de los médicos adscritos a la unidad de Neonatología de forma rotatoria y según disponibilidad por libranzas de guardias. </w:t>
      </w:r>
    </w:p>
    <w:p w14:paraId="5D5C51E4" w14:textId="77777777" w:rsidR="004F3E0E" w:rsidRPr="004F3E0E" w:rsidRDefault="004F3E0E" w:rsidP="004F3E0E">
      <w:pPr>
        <w:spacing w:after="0" w:line="360" w:lineRule="auto"/>
        <w:jc w:val="both"/>
        <w:rPr>
          <w:rFonts w:cstheme="minorHAnsi"/>
          <w:b/>
        </w:rPr>
      </w:pPr>
      <w:r w:rsidRPr="004F3E0E">
        <w:rPr>
          <w:rFonts w:cstheme="minorHAnsi"/>
        </w:rPr>
        <w:t xml:space="preserve">Durante los meses de octubre, noviembre, diciembre, enero y febrero se administra, en el área de consultas, la profilaxis del virus respiratorio </w:t>
      </w:r>
      <w:proofErr w:type="spellStart"/>
      <w:r w:rsidRPr="004F3E0E">
        <w:rPr>
          <w:rFonts w:cstheme="minorHAnsi"/>
        </w:rPr>
        <w:t>sincitial</w:t>
      </w:r>
      <w:proofErr w:type="spellEnd"/>
      <w:r w:rsidRPr="004F3E0E">
        <w:rPr>
          <w:rFonts w:cstheme="minorHAnsi"/>
        </w:rPr>
        <w:t xml:space="preserve"> a los niños de riesgos que han estado ingresados en nuestro centro o que nos corresponden por área asistencial.</w:t>
      </w:r>
    </w:p>
    <w:p w14:paraId="79CBA274" w14:textId="114A4375" w:rsidR="00592D04" w:rsidRPr="006B5A86" w:rsidRDefault="00592D04" w:rsidP="004D60E1">
      <w:pPr>
        <w:spacing w:after="0" w:line="360" w:lineRule="auto"/>
        <w:jc w:val="both"/>
        <w:rPr>
          <w:rFonts w:cstheme="minorHAnsi"/>
          <w:color w:val="000000"/>
        </w:rPr>
      </w:pPr>
      <w:r w:rsidRPr="006B5A86">
        <w:rPr>
          <w:rFonts w:cstheme="minorHAnsi"/>
        </w:rPr>
        <w:t>Participa con la aportación de comunicaciones y publicaciones en las diferentes reuniones científicas de la Sociedad Española de Neonatología y Perinatología</w:t>
      </w:r>
      <w:r w:rsidR="006B5A86">
        <w:rPr>
          <w:rFonts w:cstheme="minorHAnsi"/>
        </w:rPr>
        <w:t>.</w:t>
      </w:r>
    </w:p>
    <w:p w14:paraId="5E7E8289" w14:textId="77777777" w:rsidR="004D60E1" w:rsidRDefault="004D60E1" w:rsidP="004D60E1">
      <w:pPr>
        <w:spacing w:after="0" w:line="360" w:lineRule="auto"/>
        <w:jc w:val="both"/>
        <w:rPr>
          <w:rFonts w:cstheme="minorHAnsi"/>
          <w:b/>
          <w:bCs/>
          <w:u w:val="single"/>
        </w:rPr>
      </w:pPr>
    </w:p>
    <w:p w14:paraId="4A5D2E0C" w14:textId="029663C7" w:rsidR="00592D04" w:rsidRPr="004D60E1" w:rsidRDefault="00592D04" w:rsidP="004D60E1">
      <w:pPr>
        <w:spacing w:after="0" w:line="360" w:lineRule="auto"/>
        <w:jc w:val="both"/>
        <w:rPr>
          <w:rFonts w:cstheme="minorHAnsi"/>
          <w:b/>
          <w:bCs/>
          <w:u w:val="single"/>
        </w:rPr>
      </w:pPr>
      <w:r w:rsidRPr="004D60E1">
        <w:rPr>
          <w:rFonts w:cstheme="minorHAnsi"/>
          <w:b/>
          <w:bCs/>
          <w:u w:val="single"/>
        </w:rPr>
        <w:t xml:space="preserve">Neuropediatría. </w:t>
      </w:r>
    </w:p>
    <w:p w14:paraId="745ED22C" w14:textId="77777777" w:rsidR="00B23AAB" w:rsidRDefault="00592D04" w:rsidP="004D60E1">
      <w:pPr>
        <w:spacing w:after="0" w:line="360" w:lineRule="auto"/>
        <w:jc w:val="both"/>
        <w:rPr>
          <w:rFonts w:cstheme="minorHAnsi"/>
        </w:rPr>
      </w:pPr>
      <w:r w:rsidRPr="006B5A86">
        <w:rPr>
          <w:rFonts w:cstheme="minorHAnsi"/>
        </w:rPr>
        <w:t>Responsable: Dra. Muñoz</w:t>
      </w:r>
      <w:r w:rsidRPr="004A104C">
        <w:rPr>
          <w:rFonts w:cstheme="minorHAnsi"/>
        </w:rPr>
        <w:t xml:space="preserve">. </w:t>
      </w:r>
      <w:r w:rsidR="00B23AAB" w:rsidRPr="004A104C">
        <w:rPr>
          <w:rFonts w:cstheme="minorHAnsi"/>
        </w:rPr>
        <w:t xml:space="preserve"> Dra. </w:t>
      </w:r>
      <w:proofErr w:type="spellStart"/>
      <w:r w:rsidR="00B23AAB" w:rsidRPr="004A104C">
        <w:rPr>
          <w:rFonts w:cstheme="minorHAnsi"/>
        </w:rPr>
        <w:t>Barberá</w:t>
      </w:r>
      <w:proofErr w:type="spellEnd"/>
      <w:r w:rsidR="00B23AAB">
        <w:rPr>
          <w:rFonts w:cstheme="minorHAnsi"/>
        </w:rPr>
        <w:t xml:space="preserve">. </w:t>
      </w:r>
    </w:p>
    <w:p w14:paraId="73BC5D2B" w14:textId="1DFFAB64" w:rsidR="00592D04" w:rsidRPr="006B5A86" w:rsidRDefault="006B5A86" w:rsidP="004D60E1">
      <w:pPr>
        <w:spacing w:after="0" w:line="360" w:lineRule="auto"/>
        <w:jc w:val="both"/>
        <w:rPr>
          <w:rFonts w:cstheme="minorHAnsi"/>
        </w:rPr>
      </w:pPr>
      <w:r>
        <w:rPr>
          <w:rFonts w:cstheme="minorHAnsi"/>
        </w:rPr>
        <w:t xml:space="preserve">Atiende los problemas </w:t>
      </w:r>
      <w:proofErr w:type="spellStart"/>
      <w:r>
        <w:rPr>
          <w:rFonts w:cstheme="minorHAnsi"/>
        </w:rPr>
        <w:t>neuropediá</w:t>
      </w:r>
      <w:r w:rsidR="00592D04" w:rsidRPr="006B5A86">
        <w:rPr>
          <w:rFonts w:cstheme="minorHAnsi"/>
        </w:rPr>
        <w:t>tricos</w:t>
      </w:r>
      <w:proofErr w:type="spellEnd"/>
      <w:r w:rsidR="00592D04" w:rsidRPr="006B5A86">
        <w:rPr>
          <w:rFonts w:cstheme="minorHAnsi"/>
        </w:rPr>
        <w:t xml:space="preserve"> de la población adscrita a nuestro sector, tanto con patología aguda como crónica:  Epilepsias, Estudio de cefaleas, Trastornos del comportamiento, Déficit de atención, Alteraciones del </w:t>
      </w:r>
      <w:proofErr w:type="spellStart"/>
      <w:r w:rsidR="00592D04" w:rsidRPr="006B5A86">
        <w:rPr>
          <w:rFonts w:cstheme="minorHAnsi"/>
        </w:rPr>
        <w:t>neurodesarrollo</w:t>
      </w:r>
      <w:proofErr w:type="spellEnd"/>
      <w:r w:rsidR="00592D04" w:rsidRPr="006B5A86">
        <w:rPr>
          <w:rFonts w:cstheme="minorHAnsi"/>
        </w:rPr>
        <w:t>, Parálisis cerebrales, Miopatías y Neuropatías, Enfermedades degenerativas del SNC y periférico, Síndromes genéticos con af</w:t>
      </w:r>
      <w:r>
        <w:rPr>
          <w:rFonts w:cstheme="minorHAnsi"/>
        </w:rPr>
        <w:t xml:space="preserve">ectación del SNC o periférico, entre otros. </w:t>
      </w:r>
      <w:r w:rsidR="00592D04" w:rsidRPr="006B5A86">
        <w:rPr>
          <w:rFonts w:cstheme="minorHAnsi"/>
        </w:rPr>
        <w:t xml:space="preserve">Participa con la aportación de comunicaciones y publicaciones en las </w:t>
      </w:r>
      <w:proofErr w:type="gramStart"/>
      <w:r w:rsidR="00592D04" w:rsidRPr="006B5A86">
        <w:rPr>
          <w:rFonts w:cstheme="minorHAnsi"/>
        </w:rPr>
        <w:t>diferentes  reuniones</w:t>
      </w:r>
      <w:proofErr w:type="gramEnd"/>
      <w:r w:rsidR="00592D04" w:rsidRPr="006B5A86">
        <w:rPr>
          <w:rFonts w:cstheme="minorHAnsi"/>
        </w:rPr>
        <w:t xml:space="preserve"> científicas de la Sociedad Española de Neuropediatría. </w:t>
      </w:r>
      <w:r w:rsidR="00592D04" w:rsidRPr="006B5A86">
        <w:rPr>
          <w:rFonts w:cstheme="minorHAnsi"/>
        </w:rPr>
        <w:lastRenderedPageBreak/>
        <w:t>Colaboraciones con psiquiatría infanto-juvenil, junto con las responsables de Escolares y Gastroenterología/Nutrición, según la patología que presenten</w:t>
      </w:r>
      <w:r>
        <w:rPr>
          <w:rFonts w:cstheme="minorHAnsi"/>
        </w:rPr>
        <w:t>.</w:t>
      </w:r>
    </w:p>
    <w:p w14:paraId="1C4F4085" w14:textId="77777777" w:rsidR="00592D04" w:rsidRPr="006B5A86" w:rsidRDefault="00592D04" w:rsidP="004D60E1">
      <w:pPr>
        <w:spacing w:after="0" w:line="360" w:lineRule="auto"/>
        <w:jc w:val="both"/>
        <w:rPr>
          <w:rFonts w:cstheme="minorHAnsi"/>
          <w:u w:val="single"/>
        </w:rPr>
      </w:pPr>
    </w:p>
    <w:p w14:paraId="276AF892" w14:textId="77777777" w:rsidR="00592D04" w:rsidRPr="006B5A86" w:rsidRDefault="00592D04" w:rsidP="004D60E1">
      <w:pPr>
        <w:spacing w:after="0" w:line="360" w:lineRule="auto"/>
        <w:jc w:val="both"/>
        <w:rPr>
          <w:rFonts w:cstheme="minorHAnsi"/>
          <w:u w:val="single"/>
        </w:rPr>
      </w:pPr>
      <w:r w:rsidRPr="006B5A86">
        <w:rPr>
          <w:rFonts w:cstheme="minorHAnsi"/>
          <w:u w:val="single"/>
        </w:rPr>
        <w:t xml:space="preserve">Urgencias. </w:t>
      </w:r>
    </w:p>
    <w:p w14:paraId="4DCED31A" w14:textId="77777777" w:rsidR="00592D04" w:rsidRPr="006B5A86" w:rsidRDefault="00592D04" w:rsidP="004D60E1">
      <w:pPr>
        <w:spacing w:after="0" w:line="360" w:lineRule="auto"/>
        <w:jc w:val="both"/>
        <w:rPr>
          <w:rFonts w:cstheme="minorHAnsi"/>
        </w:rPr>
      </w:pPr>
      <w:r w:rsidRPr="006B5A86">
        <w:rPr>
          <w:rFonts w:cstheme="minorHAnsi"/>
        </w:rPr>
        <w:t>Responsable en horario de mañana Dra. Congóst. Horario de tarde: Dra. Arrudi y Dra. Lanuza</w:t>
      </w:r>
    </w:p>
    <w:p w14:paraId="12857306" w14:textId="73F31E76" w:rsidR="00592D04" w:rsidRPr="006B5A86" w:rsidRDefault="00592D04" w:rsidP="004D60E1">
      <w:pPr>
        <w:spacing w:after="0" w:line="360" w:lineRule="auto"/>
        <w:jc w:val="both"/>
        <w:rPr>
          <w:rFonts w:cstheme="minorHAnsi"/>
        </w:rPr>
      </w:pPr>
      <w:r w:rsidRPr="006B5A86">
        <w:rPr>
          <w:rFonts w:cstheme="minorHAnsi"/>
        </w:rPr>
        <w:t>Situadas en el área de urgencias generales del hospital, dispone de dos cuartos de exploración, uno para observación y administración de medicación (f</w:t>
      </w:r>
      <w:r w:rsidR="006B5A86">
        <w:rPr>
          <w:rFonts w:cstheme="minorHAnsi"/>
        </w:rPr>
        <w:t>luidoterapia, aerosolterapia) y</w:t>
      </w:r>
      <w:r w:rsidRPr="006B5A86">
        <w:rPr>
          <w:rFonts w:cstheme="minorHAnsi"/>
        </w:rPr>
        <w:t xml:space="preserve"> un despacho médico. Tiene asignado personal de enfermería compartido con otros boxes. En Se atienden todos los niños, con cualquier tipo de patología, que acuden al Servicio de urgencias del hospital con edades comprendidas entre 0 a 14 años. </w:t>
      </w:r>
    </w:p>
    <w:p w14:paraId="249A7A35" w14:textId="77777777" w:rsidR="00592D04" w:rsidRPr="006B5A86" w:rsidRDefault="00592D04" w:rsidP="004D60E1">
      <w:pPr>
        <w:spacing w:after="0" w:line="360" w:lineRule="auto"/>
        <w:jc w:val="both"/>
        <w:rPr>
          <w:rFonts w:cstheme="minorHAnsi"/>
        </w:rPr>
      </w:pPr>
      <w:r w:rsidRPr="006B5A86">
        <w:rPr>
          <w:rFonts w:cstheme="minorHAnsi"/>
        </w:rPr>
        <w:t>Vitales de urgencias. Es el común para todos los pacientes del hospital. Se dispone de material de RCP pediátrico para todas las edades</w:t>
      </w:r>
    </w:p>
    <w:p w14:paraId="0A107DC5" w14:textId="77777777" w:rsidR="00B23AAB" w:rsidRDefault="00B23AAB" w:rsidP="004D60E1">
      <w:pPr>
        <w:spacing w:after="0" w:line="360" w:lineRule="auto"/>
        <w:rPr>
          <w:rFonts w:eastAsia="Times New Roman" w:cstheme="minorHAnsi"/>
          <w:b/>
          <w:bCs/>
          <w:lang w:eastAsia="es-ES"/>
        </w:rPr>
      </w:pPr>
      <w:bookmarkStart w:id="20" w:name="_Toc173727643"/>
      <w:bookmarkStart w:id="21" w:name="_Toc173728209"/>
      <w:bookmarkStart w:id="22" w:name="_Toc174156087"/>
      <w:bookmarkStart w:id="23" w:name="_Toc473567568"/>
      <w:bookmarkStart w:id="24" w:name="_Toc473643107"/>
    </w:p>
    <w:p w14:paraId="3E11D405" w14:textId="77777777" w:rsidR="00B23AAB" w:rsidRDefault="00B23AAB" w:rsidP="004D60E1">
      <w:pPr>
        <w:spacing w:after="0" w:line="360" w:lineRule="auto"/>
        <w:rPr>
          <w:rFonts w:eastAsia="Times New Roman" w:cstheme="minorHAnsi"/>
          <w:b/>
          <w:bCs/>
          <w:lang w:eastAsia="es-ES"/>
        </w:rPr>
      </w:pPr>
      <w:r w:rsidRPr="004A104C">
        <w:rPr>
          <w:rFonts w:eastAsia="Times New Roman" w:cstheme="minorHAnsi"/>
          <w:b/>
          <w:bCs/>
          <w:lang w:eastAsia="es-ES"/>
        </w:rPr>
        <w:t>Psiquiatría Infantil-Juvenil</w:t>
      </w:r>
    </w:p>
    <w:p w14:paraId="4955804C" w14:textId="77777777" w:rsidR="00B23AAB" w:rsidRDefault="00B23AAB" w:rsidP="004D60E1">
      <w:pPr>
        <w:spacing w:after="0" w:line="360" w:lineRule="auto"/>
        <w:rPr>
          <w:rFonts w:eastAsia="Times New Roman" w:cstheme="minorHAnsi"/>
          <w:bCs/>
          <w:lang w:eastAsia="es-ES"/>
        </w:rPr>
      </w:pPr>
      <w:r w:rsidRPr="00B23AAB">
        <w:rPr>
          <w:rFonts w:eastAsia="Times New Roman" w:cstheme="minorHAnsi"/>
          <w:bCs/>
          <w:lang w:eastAsia="es-ES"/>
        </w:rPr>
        <w:t>Responsable. Dra. Faci</w:t>
      </w:r>
      <w:r>
        <w:rPr>
          <w:rFonts w:eastAsia="Times New Roman" w:cstheme="minorHAnsi"/>
          <w:bCs/>
          <w:lang w:eastAsia="es-ES"/>
        </w:rPr>
        <w:t xml:space="preserve">. </w:t>
      </w:r>
    </w:p>
    <w:p w14:paraId="04CDAEFA" w14:textId="03D0329D" w:rsidR="006B5A86" w:rsidRDefault="00B23AAB" w:rsidP="004D60E1">
      <w:pPr>
        <w:spacing w:after="0" w:line="360" w:lineRule="auto"/>
        <w:jc w:val="both"/>
        <w:rPr>
          <w:rFonts w:eastAsia="Times New Roman" w:cstheme="minorHAnsi"/>
          <w:bCs/>
          <w:lang w:eastAsia="es-ES"/>
        </w:rPr>
      </w:pPr>
      <w:r>
        <w:rPr>
          <w:rFonts w:eastAsia="Times New Roman" w:cstheme="minorHAnsi"/>
          <w:bCs/>
          <w:lang w:eastAsia="es-ES"/>
        </w:rPr>
        <w:t>Atención médica de pacientes ingresados en Psiquiatría Infanto-</w:t>
      </w:r>
      <w:proofErr w:type="gramStart"/>
      <w:r>
        <w:rPr>
          <w:rFonts w:eastAsia="Times New Roman" w:cstheme="minorHAnsi"/>
          <w:bCs/>
          <w:lang w:eastAsia="es-ES"/>
        </w:rPr>
        <w:t xml:space="preserve">Juvenil </w:t>
      </w:r>
      <w:r w:rsidR="005721FD">
        <w:rPr>
          <w:rFonts w:eastAsia="Times New Roman" w:cstheme="minorHAnsi"/>
          <w:bCs/>
          <w:lang w:eastAsia="es-ES"/>
        </w:rPr>
        <w:t xml:space="preserve"> (</w:t>
      </w:r>
      <w:proofErr w:type="gramEnd"/>
      <w:r w:rsidR="005721FD">
        <w:rPr>
          <w:rFonts w:eastAsia="Times New Roman" w:cstheme="minorHAnsi"/>
          <w:bCs/>
          <w:lang w:eastAsia="es-ES"/>
        </w:rPr>
        <w:t xml:space="preserve">12 camas) </w:t>
      </w:r>
      <w:r>
        <w:rPr>
          <w:rFonts w:eastAsia="Times New Roman" w:cstheme="minorHAnsi"/>
          <w:bCs/>
          <w:lang w:eastAsia="es-ES"/>
        </w:rPr>
        <w:t>y manejo de pacientes hospitalizados por trastornos de conducta alimentaria tanto en dicha Unidad como en el Servicio de Pediatría</w:t>
      </w:r>
      <w:r w:rsidR="005721FD">
        <w:rPr>
          <w:rFonts w:eastAsia="Times New Roman" w:cstheme="minorHAnsi"/>
          <w:bCs/>
          <w:lang w:eastAsia="es-ES"/>
        </w:rPr>
        <w:t xml:space="preserve"> (ocupación máxima 4-6 camas)</w:t>
      </w:r>
      <w:r>
        <w:rPr>
          <w:rFonts w:eastAsia="Times New Roman" w:cstheme="minorHAnsi"/>
          <w:bCs/>
          <w:lang w:eastAsia="es-ES"/>
        </w:rPr>
        <w:t xml:space="preserve">. Coordinación del Grupo de trabajo multidisciplinar de trastornos de conducta alimentaria. </w:t>
      </w:r>
    </w:p>
    <w:p w14:paraId="5563A6DC" w14:textId="77777777" w:rsidR="00B23AAB" w:rsidRPr="00B23AAB" w:rsidRDefault="00B23AAB" w:rsidP="004D60E1">
      <w:pPr>
        <w:spacing w:after="0" w:line="360" w:lineRule="auto"/>
        <w:jc w:val="both"/>
        <w:rPr>
          <w:rFonts w:eastAsia="Times New Roman" w:cstheme="minorHAnsi"/>
          <w:bCs/>
          <w:lang w:eastAsia="es-ES"/>
        </w:rPr>
      </w:pPr>
    </w:p>
    <w:p w14:paraId="554F129A" w14:textId="075093C9" w:rsidR="00592D04" w:rsidRPr="006B5A86" w:rsidRDefault="00BA6C93" w:rsidP="00BA6C93">
      <w:pPr>
        <w:keepNext/>
        <w:numPr>
          <w:ilvl w:val="1"/>
          <w:numId w:val="0"/>
        </w:numPr>
        <w:tabs>
          <w:tab w:val="num" w:pos="576"/>
        </w:tabs>
        <w:spacing w:before="240" w:after="0" w:line="360" w:lineRule="auto"/>
        <w:ind w:left="576" w:hanging="576"/>
        <w:jc w:val="both"/>
        <w:outlineLvl w:val="1"/>
        <w:rPr>
          <w:rFonts w:eastAsia="Times New Roman" w:cstheme="minorHAnsi"/>
          <w:b/>
          <w:bCs/>
          <w:lang w:eastAsia="es-ES"/>
        </w:rPr>
      </w:pPr>
      <w:bookmarkStart w:id="25" w:name="_Hlk207835497"/>
      <w:r>
        <w:rPr>
          <w:rFonts w:eastAsia="Times New Roman" w:cstheme="minorHAnsi"/>
          <w:b/>
          <w:bCs/>
          <w:lang w:eastAsia="es-ES"/>
        </w:rPr>
        <w:t xml:space="preserve">2.2.3 </w:t>
      </w:r>
      <w:r w:rsidR="00592D04" w:rsidRPr="006B5A86">
        <w:rPr>
          <w:rFonts w:eastAsia="Times New Roman" w:cstheme="minorHAnsi"/>
          <w:b/>
          <w:bCs/>
          <w:lang w:eastAsia="es-ES"/>
        </w:rPr>
        <w:t>Comisi</w:t>
      </w:r>
      <w:r w:rsidR="00B23AAB">
        <w:rPr>
          <w:rFonts w:eastAsia="Times New Roman" w:cstheme="minorHAnsi"/>
          <w:b/>
          <w:bCs/>
          <w:lang w:eastAsia="es-ES"/>
        </w:rPr>
        <w:t>ones o grupos de trabajo del S</w:t>
      </w:r>
      <w:r w:rsidR="00592D04" w:rsidRPr="006B5A86">
        <w:rPr>
          <w:rFonts w:eastAsia="Times New Roman" w:cstheme="minorHAnsi"/>
          <w:b/>
          <w:bCs/>
          <w:lang w:eastAsia="es-ES"/>
        </w:rPr>
        <w:t xml:space="preserve">ervicio de </w:t>
      </w:r>
      <w:r w:rsidR="003D101E">
        <w:rPr>
          <w:rFonts w:eastAsia="Times New Roman" w:cstheme="minorHAnsi"/>
          <w:b/>
          <w:bCs/>
          <w:lang w:eastAsia="es-ES"/>
        </w:rPr>
        <w:t>P</w:t>
      </w:r>
      <w:r w:rsidR="00592D04" w:rsidRPr="006B5A86">
        <w:rPr>
          <w:rFonts w:eastAsia="Times New Roman" w:cstheme="minorHAnsi"/>
          <w:b/>
          <w:bCs/>
          <w:lang w:eastAsia="es-ES"/>
        </w:rPr>
        <w:t>ediatría</w:t>
      </w:r>
      <w:bookmarkEnd w:id="20"/>
      <w:bookmarkEnd w:id="21"/>
      <w:bookmarkEnd w:id="22"/>
      <w:bookmarkEnd w:id="23"/>
      <w:bookmarkEnd w:id="24"/>
    </w:p>
    <w:bookmarkEnd w:id="25"/>
    <w:p w14:paraId="5589857F" w14:textId="77777777" w:rsidR="00592D04" w:rsidRPr="006B5A86" w:rsidRDefault="00592D04" w:rsidP="004D60E1">
      <w:pPr>
        <w:spacing w:after="0" w:line="360" w:lineRule="auto"/>
        <w:jc w:val="both"/>
        <w:rPr>
          <w:rFonts w:cstheme="minorHAnsi"/>
          <w:u w:val="single"/>
        </w:rPr>
      </w:pPr>
      <w:r w:rsidRPr="006B5A86">
        <w:rPr>
          <w:rFonts w:cstheme="minorHAnsi"/>
          <w:u w:val="single"/>
        </w:rPr>
        <w:t>Comisión de Dirección del servicio.</w:t>
      </w:r>
    </w:p>
    <w:p w14:paraId="17D33407" w14:textId="77777777" w:rsidR="00592D04" w:rsidRPr="006B5A86" w:rsidRDefault="00592D04" w:rsidP="004D60E1">
      <w:pPr>
        <w:spacing w:after="0" w:line="360" w:lineRule="auto"/>
        <w:jc w:val="both"/>
        <w:rPr>
          <w:rFonts w:cstheme="minorHAnsi"/>
          <w:bCs/>
        </w:rPr>
      </w:pPr>
      <w:r w:rsidRPr="006B5A86">
        <w:rPr>
          <w:rFonts w:cstheme="minorHAnsi"/>
          <w:bCs/>
        </w:rPr>
        <w:t>Mª Purificación Ventura Faci</w:t>
      </w:r>
    </w:p>
    <w:p w14:paraId="1C7FB0AF" w14:textId="77777777" w:rsidR="00592D04" w:rsidRPr="006B5A86" w:rsidRDefault="00592D04" w:rsidP="004D60E1">
      <w:pPr>
        <w:spacing w:after="0" w:line="360" w:lineRule="auto"/>
        <w:jc w:val="both"/>
        <w:rPr>
          <w:rFonts w:cstheme="minorHAnsi"/>
        </w:rPr>
      </w:pPr>
      <w:r w:rsidRPr="006B5A86">
        <w:rPr>
          <w:rFonts w:cstheme="minorHAnsi"/>
        </w:rPr>
        <w:t>Funciones: Coordinar funciones del Servicio</w:t>
      </w:r>
    </w:p>
    <w:p w14:paraId="69A9EFA1" w14:textId="77777777" w:rsidR="00592D04" w:rsidRPr="006B5A86" w:rsidRDefault="00592D04" w:rsidP="004D60E1">
      <w:pPr>
        <w:spacing w:after="0" w:line="360" w:lineRule="auto"/>
        <w:jc w:val="both"/>
        <w:rPr>
          <w:rFonts w:cstheme="minorHAnsi"/>
          <w:u w:val="single"/>
        </w:rPr>
      </w:pPr>
      <w:r w:rsidRPr="006B5A86">
        <w:rPr>
          <w:rFonts w:cstheme="minorHAnsi"/>
          <w:u w:val="single"/>
        </w:rPr>
        <w:t>Grupo de mejora de la calidad.</w:t>
      </w:r>
    </w:p>
    <w:p w14:paraId="375AED53" w14:textId="47C49895" w:rsidR="00592D04" w:rsidRPr="006B5A86" w:rsidRDefault="00592D04" w:rsidP="004D60E1">
      <w:pPr>
        <w:spacing w:after="0" w:line="360" w:lineRule="auto"/>
        <w:jc w:val="both"/>
        <w:rPr>
          <w:rFonts w:cstheme="minorHAnsi"/>
        </w:rPr>
      </w:pPr>
      <w:r w:rsidRPr="004A104C">
        <w:rPr>
          <w:rFonts w:cstheme="minorHAnsi"/>
          <w:bCs/>
        </w:rPr>
        <w:t xml:space="preserve">Responsable: </w:t>
      </w:r>
      <w:r w:rsidR="006B5A86" w:rsidRPr="004A104C">
        <w:rPr>
          <w:rFonts w:cstheme="minorHAnsi"/>
          <w:bCs/>
        </w:rPr>
        <w:t>Laura Escartín Madurga</w:t>
      </w:r>
    </w:p>
    <w:p w14:paraId="364F49F7" w14:textId="77777777" w:rsidR="00592D04" w:rsidRPr="006B5A86" w:rsidRDefault="00592D04" w:rsidP="004D60E1">
      <w:pPr>
        <w:spacing w:after="0" w:line="360" w:lineRule="auto"/>
        <w:jc w:val="both"/>
        <w:rPr>
          <w:rFonts w:cstheme="minorHAnsi"/>
          <w:u w:val="single"/>
        </w:rPr>
      </w:pPr>
      <w:r w:rsidRPr="006B5A86">
        <w:rPr>
          <w:rFonts w:cstheme="minorHAnsi"/>
        </w:rPr>
        <w:t>Funciones: Contribuir al mejor funcionamiento del Servicio.</w:t>
      </w:r>
    </w:p>
    <w:p w14:paraId="1AD56725" w14:textId="77777777" w:rsidR="00592D04" w:rsidRPr="006B5A86" w:rsidRDefault="00592D04" w:rsidP="004D60E1">
      <w:pPr>
        <w:spacing w:after="0" w:line="360" w:lineRule="auto"/>
        <w:jc w:val="both"/>
        <w:rPr>
          <w:rFonts w:cstheme="minorHAnsi"/>
          <w:u w:val="single"/>
        </w:rPr>
      </w:pPr>
      <w:r w:rsidRPr="006B5A86">
        <w:rPr>
          <w:rFonts w:cstheme="minorHAnsi"/>
          <w:u w:val="single"/>
        </w:rPr>
        <w:t>Grupo de investigación.</w:t>
      </w:r>
    </w:p>
    <w:p w14:paraId="07E2A4D3" w14:textId="77777777" w:rsidR="00592D04" w:rsidRPr="006B5A86" w:rsidRDefault="00592D04" w:rsidP="004D60E1">
      <w:pPr>
        <w:spacing w:after="0" w:line="360" w:lineRule="auto"/>
        <w:jc w:val="both"/>
        <w:rPr>
          <w:rFonts w:cstheme="minorHAnsi"/>
        </w:rPr>
      </w:pPr>
      <w:r w:rsidRPr="006B5A86">
        <w:rPr>
          <w:rFonts w:cstheme="minorHAnsi"/>
        </w:rPr>
        <w:t>Mª Purificación Ventura Faci</w:t>
      </w:r>
    </w:p>
    <w:p w14:paraId="1CD9F6D7" w14:textId="77777777" w:rsidR="00592D04" w:rsidRPr="006B5A86" w:rsidRDefault="00592D04" w:rsidP="004D60E1">
      <w:pPr>
        <w:spacing w:after="0" w:line="360" w:lineRule="auto"/>
        <w:jc w:val="both"/>
        <w:rPr>
          <w:rFonts w:cstheme="minorHAnsi"/>
        </w:rPr>
      </w:pPr>
      <w:r w:rsidRPr="006B5A86">
        <w:rPr>
          <w:rFonts w:cstheme="minorHAnsi"/>
        </w:rPr>
        <w:t>Mª Gloria Bueno Lozano</w:t>
      </w:r>
    </w:p>
    <w:p w14:paraId="70DF54D1" w14:textId="77777777" w:rsidR="00592D04" w:rsidRPr="006B5A86" w:rsidRDefault="00592D04" w:rsidP="004D60E1">
      <w:pPr>
        <w:spacing w:after="0" w:line="360" w:lineRule="auto"/>
        <w:jc w:val="both"/>
        <w:rPr>
          <w:rFonts w:cstheme="minorHAnsi"/>
        </w:rPr>
      </w:pPr>
      <w:r w:rsidRPr="006B5A86">
        <w:rPr>
          <w:rFonts w:cstheme="minorHAnsi"/>
        </w:rPr>
        <w:t>Gerardo Rodríguez Martínez</w:t>
      </w:r>
    </w:p>
    <w:p w14:paraId="42C5D767" w14:textId="77777777" w:rsidR="00592D04" w:rsidRPr="006B5A86" w:rsidRDefault="00592D04" w:rsidP="004D60E1">
      <w:pPr>
        <w:spacing w:after="0" w:line="360" w:lineRule="auto"/>
        <w:jc w:val="both"/>
        <w:rPr>
          <w:rFonts w:cstheme="minorHAnsi"/>
        </w:rPr>
      </w:pPr>
      <w:r w:rsidRPr="006B5A86">
        <w:rPr>
          <w:rFonts w:cstheme="minorHAnsi"/>
        </w:rPr>
        <w:t>Olga Bueno Lozano</w:t>
      </w:r>
    </w:p>
    <w:p w14:paraId="3AE55F76" w14:textId="77777777" w:rsidR="00592D04" w:rsidRPr="006B5A86" w:rsidRDefault="00592D04" w:rsidP="004D60E1">
      <w:pPr>
        <w:spacing w:after="0" w:line="360" w:lineRule="auto"/>
        <w:jc w:val="both"/>
        <w:rPr>
          <w:rFonts w:cstheme="minorHAnsi"/>
        </w:rPr>
      </w:pPr>
      <w:r w:rsidRPr="006B5A86">
        <w:rPr>
          <w:rFonts w:cstheme="minorHAnsi"/>
        </w:rPr>
        <w:t>Sofía Valle Guillen</w:t>
      </w:r>
    </w:p>
    <w:p w14:paraId="0C8C11EE" w14:textId="77777777" w:rsidR="00592D04" w:rsidRPr="006B5A86" w:rsidRDefault="00592D04" w:rsidP="004D60E1">
      <w:pPr>
        <w:spacing w:after="0" w:line="360" w:lineRule="auto"/>
        <w:jc w:val="both"/>
        <w:rPr>
          <w:rFonts w:cstheme="minorHAnsi"/>
        </w:rPr>
      </w:pPr>
    </w:p>
    <w:p w14:paraId="749885B0" w14:textId="77777777" w:rsidR="00592D04" w:rsidRPr="006B5A86" w:rsidRDefault="00592D04" w:rsidP="004D60E1">
      <w:pPr>
        <w:spacing w:after="0" w:line="360" w:lineRule="auto"/>
        <w:jc w:val="both"/>
        <w:rPr>
          <w:rFonts w:cstheme="minorHAnsi"/>
          <w:u w:val="single"/>
        </w:rPr>
      </w:pPr>
      <w:r w:rsidRPr="006B5A86">
        <w:rPr>
          <w:rFonts w:cstheme="minorHAnsi"/>
          <w:u w:val="single"/>
        </w:rPr>
        <w:lastRenderedPageBreak/>
        <w:t>Grupo de docencia:</w:t>
      </w:r>
    </w:p>
    <w:p w14:paraId="1A4DB3EA" w14:textId="77777777" w:rsidR="00592D04" w:rsidRPr="006B5A86" w:rsidRDefault="00592D04" w:rsidP="004D60E1">
      <w:pPr>
        <w:spacing w:after="0" w:line="360" w:lineRule="auto"/>
        <w:jc w:val="both"/>
        <w:rPr>
          <w:rFonts w:cstheme="minorHAnsi"/>
        </w:rPr>
      </w:pPr>
      <w:r w:rsidRPr="006B5A86">
        <w:rPr>
          <w:rFonts w:cstheme="minorHAnsi"/>
        </w:rPr>
        <w:t xml:space="preserve">Feliciano J Ramos Fuentes </w:t>
      </w:r>
    </w:p>
    <w:p w14:paraId="31FBDEF7" w14:textId="77777777" w:rsidR="00592D04" w:rsidRPr="006B5A86" w:rsidRDefault="00592D04" w:rsidP="004D60E1">
      <w:pPr>
        <w:spacing w:after="0" w:line="360" w:lineRule="auto"/>
        <w:jc w:val="both"/>
        <w:rPr>
          <w:rFonts w:cstheme="minorHAnsi"/>
        </w:rPr>
      </w:pPr>
      <w:r w:rsidRPr="006B5A86">
        <w:rPr>
          <w:rFonts w:cstheme="minorHAnsi"/>
        </w:rPr>
        <w:t>Mª Gloria Bueno Lozano</w:t>
      </w:r>
    </w:p>
    <w:p w14:paraId="26A58419" w14:textId="77777777" w:rsidR="00592D04" w:rsidRPr="006B5A86" w:rsidRDefault="00592D04" w:rsidP="004D60E1">
      <w:pPr>
        <w:spacing w:after="0" w:line="360" w:lineRule="auto"/>
        <w:jc w:val="both"/>
        <w:rPr>
          <w:rFonts w:cstheme="minorHAnsi"/>
        </w:rPr>
      </w:pPr>
      <w:r w:rsidRPr="006B5A86">
        <w:rPr>
          <w:rFonts w:cstheme="minorHAnsi"/>
        </w:rPr>
        <w:t>M. Pilar Samper Villagrasa (Profesora de Pediatría)</w:t>
      </w:r>
    </w:p>
    <w:p w14:paraId="36C968CE" w14:textId="77777777" w:rsidR="00592D04" w:rsidRPr="006B5A86" w:rsidRDefault="00592D04" w:rsidP="004D60E1">
      <w:pPr>
        <w:spacing w:after="0" w:line="360" w:lineRule="auto"/>
        <w:jc w:val="both"/>
        <w:rPr>
          <w:rFonts w:cstheme="minorHAnsi"/>
        </w:rPr>
      </w:pPr>
      <w:r w:rsidRPr="006B5A86">
        <w:rPr>
          <w:rFonts w:cstheme="minorHAnsi"/>
        </w:rPr>
        <w:t>Gerardo Rodríguez Martínez</w:t>
      </w:r>
    </w:p>
    <w:p w14:paraId="67C689BD" w14:textId="77777777" w:rsidR="00592D04" w:rsidRPr="006B5A86" w:rsidRDefault="00592D04" w:rsidP="004D60E1">
      <w:pPr>
        <w:spacing w:before="240" w:after="0" w:line="360" w:lineRule="auto"/>
        <w:jc w:val="both"/>
        <w:rPr>
          <w:rFonts w:cstheme="minorHAnsi"/>
          <w:u w:val="single"/>
        </w:rPr>
      </w:pPr>
      <w:bookmarkStart w:id="26" w:name="_Toc173727644"/>
      <w:bookmarkStart w:id="27" w:name="_Toc173728210"/>
      <w:bookmarkStart w:id="28" w:name="_Toc174156088"/>
      <w:r w:rsidRPr="006B5A86">
        <w:rPr>
          <w:rFonts w:cstheme="minorHAnsi"/>
          <w:u w:val="single"/>
        </w:rPr>
        <w:t>Otras comisiones o grupos de trabajo del centro en los que participan miembros del servicio</w:t>
      </w:r>
      <w:bookmarkEnd w:id="26"/>
      <w:bookmarkEnd w:id="27"/>
      <w:bookmarkEnd w:id="28"/>
    </w:p>
    <w:p w14:paraId="469F0EDF"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Comisión mixta y técnico asistencial: Mª Purificación Ventura Faci</w:t>
      </w:r>
    </w:p>
    <w:p w14:paraId="5F0A5A79"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Comisión de Ética del Sector III CEA: Mª Purificación Ventura Faci</w:t>
      </w:r>
    </w:p>
    <w:p w14:paraId="2B3DCF84"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Comisión de Transfusiones: Sofía Valle Guillen</w:t>
      </w:r>
    </w:p>
    <w:p w14:paraId="7D4EC295" w14:textId="77777777" w:rsidR="00592D04" w:rsidRPr="004A104C" w:rsidRDefault="00592D04" w:rsidP="007F1352">
      <w:pPr>
        <w:numPr>
          <w:ilvl w:val="0"/>
          <w:numId w:val="31"/>
        </w:numPr>
        <w:spacing w:after="0" w:line="360" w:lineRule="auto"/>
        <w:jc w:val="both"/>
        <w:rPr>
          <w:rFonts w:cstheme="minorHAnsi"/>
        </w:rPr>
      </w:pPr>
      <w:r w:rsidRPr="006B5A86">
        <w:rPr>
          <w:rFonts w:cstheme="minorHAnsi"/>
        </w:rPr>
        <w:t xml:space="preserve">Comisión uso racional del </w:t>
      </w:r>
      <w:r w:rsidRPr="004A104C">
        <w:rPr>
          <w:rFonts w:cstheme="minorHAnsi"/>
        </w:rPr>
        <w:t>medicamento: Mª Purificación Ventura Faci</w:t>
      </w:r>
    </w:p>
    <w:p w14:paraId="518BC0D8" w14:textId="6725A2EC" w:rsidR="00592D04" w:rsidRPr="004A104C" w:rsidRDefault="00592D04" w:rsidP="007F1352">
      <w:pPr>
        <w:numPr>
          <w:ilvl w:val="0"/>
          <w:numId w:val="31"/>
        </w:numPr>
        <w:spacing w:after="0" w:line="360" w:lineRule="auto"/>
        <w:jc w:val="both"/>
        <w:rPr>
          <w:rFonts w:cstheme="minorHAnsi"/>
        </w:rPr>
      </w:pPr>
      <w:r w:rsidRPr="004A104C">
        <w:rPr>
          <w:rFonts w:cstheme="minorHAnsi"/>
        </w:rPr>
        <w:t xml:space="preserve">Comisión de Docencia: </w:t>
      </w:r>
      <w:bookmarkStart w:id="29" w:name="_Hlk117429599"/>
      <w:r w:rsidRPr="004A104C">
        <w:rPr>
          <w:rFonts w:cstheme="minorHAnsi"/>
        </w:rPr>
        <w:t>Mª Purificación Ventura Faci</w:t>
      </w:r>
      <w:bookmarkEnd w:id="29"/>
      <w:r w:rsidR="006B5A86" w:rsidRPr="004A104C">
        <w:rPr>
          <w:rFonts w:cstheme="minorHAnsi"/>
        </w:rPr>
        <w:t xml:space="preserve">. A partir de </w:t>
      </w:r>
      <w:r w:rsidR="004C4C5B" w:rsidRPr="004A104C">
        <w:rPr>
          <w:rFonts w:cstheme="minorHAnsi"/>
        </w:rPr>
        <w:t>septiembre</w:t>
      </w:r>
      <w:r w:rsidR="006B5A86" w:rsidRPr="004A104C">
        <w:rPr>
          <w:rFonts w:cstheme="minorHAnsi"/>
        </w:rPr>
        <w:t xml:space="preserve"> de 2025: Laura Escartín Madurga</w:t>
      </w:r>
    </w:p>
    <w:p w14:paraId="7971FBE7" w14:textId="77777777" w:rsidR="00592D04" w:rsidRPr="004A104C" w:rsidRDefault="00592D04" w:rsidP="007F1352">
      <w:pPr>
        <w:numPr>
          <w:ilvl w:val="0"/>
          <w:numId w:val="31"/>
        </w:numPr>
        <w:spacing w:after="0" w:line="360" w:lineRule="auto"/>
        <w:jc w:val="both"/>
        <w:rPr>
          <w:rFonts w:cstheme="minorHAnsi"/>
        </w:rPr>
      </w:pPr>
      <w:r w:rsidRPr="004A104C">
        <w:rPr>
          <w:rFonts w:cstheme="minorHAnsi"/>
        </w:rPr>
        <w:t>Comisión de Farmacia: Gloria Bueno Lozano</w:t>
      </w:r>
    </w:p>
    <w:p w14:paraId="24D9BA2A" w14:textId="77777777" w:rsidR="00592D04" w:rsidRPr="004A104C" w:rsidRDefault="00592D04" w:rsidP="007F1352">
      <w:pPr>
        <w:numPr>
          <w:ilvl w:val="0"/>
          <w:numId w:val="31"/>
        </w:numPr>
        <w:spacing w:after="0" w:line="360" w:lineRule="auto"/>
        <w:jc w:val="both"/>
        <w:rPr>
          <w:rFonts w:cstheme="minorHAnsi"/>
        </w:rPr>
      </w:pPr>
      <w:r w:rsidRPr="004A104C">
        <w:rPr>
          <w:rFonts w:cstheme="minorHAnsi"/>
        </w:rPr>
        <w:t xml:space="preserve">Comisión de Nutrición: Laura </w:t>
      </w:r>
      <w:proofErr w:type="spellStart"/>
      <w:r w:rsidRPr="004A104C">
        <w:rPr>
          <w:rFonts w:cstheme="minorHAnsi"/>
        </w:rPr>
        <w:t>Escartin</w:t>
      </w:r>
      <w:proofErr w:type="spellEnd"/>
      <w:r w:rsidRPr="004A104C">
        <w:rPr>
          <w:rFonts w:cstheme="minorHAnsi"/>
        </w:rPr>
        <w:t xml:space="preserve"> Madurga</w:t>
      </w:r>
    </w:p>
    <w:p w14:paraId="4FC7B0CD"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Comisión de Revisores de protocolos y guías de práctica clínica: Olga Bueno Lozano</w:t>
      </w:r>
    </w:p>
    <w:p w14:paraId="3AD6969E"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 xml:space="preserve">Subcomisión de Obesidad mórbida: Mª Gloria Bueno Lozano. </w:t>
      </w:r>
    </w:p>
    <w:p w14:paraId="555D05B0"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Subcomisión de Disfagia: Laura Escartín Madurga.</w:t>
      </w:r>
    </w:p>
    <w:p w14:paraId="6CB0060E"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Comité de Genética Clínica: Feliciano Ramos Fuentes (Presidente) y Mª Gloria Bueno Lozano (vocal).</w:t>
      </w:r>
    </w:p>
    <w:p w14:paraId="37E52E1D"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Comité de Medicina Perinatal: Olga Bueno Lozano, Gerardo Rodríguez, Sofía Valle Guillen, Mª Purificación Ventura Faci</w:t>
      </w:r>
    </w:p>
    <w:p w14:paraId="6E26DF15" w14:textId="77777777" w:rsidR="00592D04" w:rsidRPr="006B5A86" w:rsidRDefault="00592D04" w:rsidP="007F1352">
      <w:pPr>
        <w:numPr>
          <w:ilvl w:val="0"/>
          <w:numId w:val="31"/>
        </w:numPr>
        <w:spacing w:after="0" w:line="360" w:lineRule="auto"/>
        <w:rPr>
          <w:rFonts w:cstheme="minorHAnsi"/>
        </w:rPr>
      </w:pPr>
      <w:r w:rsidRPr="006B5A86">
        <w:rPr>
          <w:rFonts w:cstheme="minorHAnsi"/>
        </w:rPr>
        <w:t>Comité de tumores infantiles: Mª Purificación Ventura Faci</w:t>
      </w:r>
    </w:p>
    <w:p w14:paraId="64490C95" w14:textId="77777777" w:rsidR="00592D04" w:rsidRPr="006B5A86" w:rsidRDefault="00592D04" w:rsidP="007F1352">
      <w:pPr>
        <w:numPr>
          <w:ilvl w:val="0"/>
          <w:numId w:val="31"/>
        </w:numPr>
        <w:spacing w:after="0" w:line="360" w:lineRule="auto"/>
        <w:jc w:val="both"/>
        <w:rPr>
          <w:rFonts w:cstheme="minorHAnsi"/>
        </w:rPr>
      </w:pPr>
      <w:r w:rsidRPr="006B5A86">
        <w:rPr>
          <w:rFonts w:cstheme="minorHAnsi"/>
        </w:rPr>
        <w:t>PROA: Mª Pilar Collado Hernández, Mª Purificación Ventura Faci</w:t>
      </w:r>
    </w:p>
    <w:p w14:paraId="617495F4" w14:textId="41FB42D1" w:rsidR="00592D04" w:rsidRDefault="00592D04" w:rsidP="007F1352">
      <w:pPr>
        <w:numPr>
          <w:ilvl w:val="0"/>
          <w:numId w:val="31"/>
        </w:numPr>
        <w:spacing w:after="0" w:line="360" w:lineRule="auto"/>
        <w:jc w:val="both"/>
        <w:rPr>
          <w:rFonts w:cstheme="minorHAnsi"/>
        </w:rPr>
      </w:pPr>
      <w:r w:rsidRPr="006B5A86">
        <w:rPr>
          <w:rFonts w:cstheme="minorHAnsi"/>
        </w:rPr>
        <w:t>PROA-AP: Mª Purificación Ventura Faci</w:t>
      </w:r>
    </w:p>
    <w:p w14:paraId="405297A4" w14:textId="77777777" w:rsidR="00B23AAB" w:rsidRDefault="00B23AAB" w:rsidP="007F1352">
      <w:pPr>
        <w:numPr>
          <w:ilvl w:val="0"/>
          <w:numId w:val="31"/>
        </w:numPr>
        <w:spacing w:after="0" w:line="360" w:lineRule="auto"/>
        <w:jc w:val="both"/>
        <w:rPr>
          <w:rFonts w:cstheme="minorHAnsi"/>
        </w:rPr>
      </w:pPr>
      <w:r w:rsidRPr="00B23AAB">
        <w:rPr>
          <w:rFonts w:cstheme="minorHAnsi"/>
        </w:rPr>
        <w:t xml:space="preserve">Grupo de trabajo multidisciplinar de trastornos de </w:t>
      </w:r>
      <w:proofErr w:type="spellStart"/>
      <w:r w:rsidRPr="00B23AAB">
        <w:rPr>
          <w:rFonts w:cstheme="minorHAnsi"/>
        </w:rPr>
        <w:t>condcuta</w:t>
      </w:r>
      <w:proofErr w:type="spellEnd"/>
      <w:r w:rsidRPr="00B23AAB">
        <w:rPr>
          <w:rFonts w:cstheme="minorHAnsi"/>
        </w:rPr>
        <w:t xml:space="preserve"> alimentaria: Dra. Elena Faci. Dra. Laura </w:t>
      </w:r>
      <w:proofErr w:type="spellStart"/>
      <w:r w:rsidRPr="00B23AAB">
        <w:rPr>
          <w:rFonts w:cstheme="minorHAnsi"/>
        </w:rPr>
        <w:t>Escartin</w:t>
      </w:r>
      <w:proofErr w:type="spellEnd"/>
      <w:r w:rsidRPr="00B23AAB">
        <w:rPr>
          <w:rFonts w:cstheme="minorHAnsi"/>
        </w:rPr>
        <w:t xml:space="preserve"> Madurga </w:t>
      </w:r>
    </w:p>
    <w:p w14:paraId="7D4A86F0" w14:textId="5E9D6AFD" w:rsidR="00B23AAB" w:rsidRDefault="00B23AAB" w:rsidP="007F1352">
      <w:pPr>
        <w:numPr>
          <w:ilvl w:val="0"/>
          <w:numId w:val="31"/>
        </w:numPr>
        <w:spacing w:after="0" w:line="360" w:lineRule="auto"/>
        <w:jc w:val="both"/>
        <w:rPr>
          <w:rFonts w:cstheme="minorHAnsi"/>
        </w:rPr>
      </w:pPr>
      <w:proofErr w:type="spellStart"/>
      <w:r w:rsidRPr="00B23AAB">
        <w:rPr>
          <w:rFonts w:cstheme="minorHAnsi"/>
        </w:rPr>
        <w:t>Gupo</w:t>
      </w:r>
      <w:proofErr w:type="spellEnd"/>
      <w:r w:rsidRPr="00B23AAB">
        <w:rPr>
          <w:rFonts w:cstheme="minorHAnsi"/>
        </w:rPr>
        <w:t xml:space="preserve"> de trabajo multidisciplinar </w:t>
      </w:r>
      <w:proofErr w:type="spellStart"/>
      <w:r w:rsidRPr="00B23AAB">
        <w:rPr>
          <w:rFonts w:cstheme="minorHAnsi"/>
        </w:rPr>
        <w:t>gastroquirúrgico</w:t>
      </w:r>
      <w:proofErr w:type="spellEnd"/>
      <w:r w:rsidRPr="00B23AAB">
        <w:rPr>
          <w:rFonts w:cstheme="minorHAnsi"/>
        </w:rPr>
        <w:t xml:space="preserve"> pediátrico de Aragón: </w:t>
      </w:r>
      <w:proofErr w:type="spellStart"/>
      <w:r w:rsidRPr="00B23AAB">
        <w:rPr>
          <w:rFonts w:cstheme="minorHAnsi"/>
        </w:rPr>
        <w:t>Dra</w:t>
      </w:r>
      <w:proofErr w:type="spellEnd"/>
      <w:r w:rsidRPr="00B23AAB">
        <w:rPr>
          <w:rFonts w:cstheme="minorHAnsi"/>
        </w:rPr>
        <w:t xml:space="preserve"> Laura </w:t>
      </w:r>
      <w:proofErr w:type="spellStart"/>
      <w:r w:rsidRPr="00B23AAB">
        <w:rPr>
          <w:rFonts w:cstheme="minorHAnsi"/>
        </w:rPr>
        <w:t>Escartin</w:t>
      </w:r>
      <w:proofErr w:type="spellEnd"/>
      <w:r w:rsidRPr="00B23AAB">
        <w:rPr>
          <w:rFonts w:cstheme="minorHAnsi"/>
        </w:rPr>
        <w:t xml:space="preserve"> Madurga</w:t>
      </w:r>
    </w:p>
    <w:p w14:paraId="581E57E1" w14:textId="77777777" w:rsidR="00B23AAB" w:rsidRPr="00B23AAB" w:rsidRDefault="00B23AAB" w:rsidP="004D60E1">
      <w:pPr>
        <w:spacing w:after="0" w:line="360" w:lineRule="auto"/>
        <w:ind w:left="720"/>
        <w:jc w:val="both"/>
        <w:rPr>
          <w:rFonts w:cstheme="minorHAnsi"/>
        </w:rPr>
      </w:pPr>
    </w:p>
    <w:p w14:paraId="5DFC99D7" w14:textId="77777777" w:rsidR="00592D04" w:rsidRPr="006B5A86" w:rsidRDefault="00592D04" w:rsidP="006B5A86">
      <w:pPr>
        <w:spacing w:beforeLines="40" w:before="96" w:line="360" w:lineRule="auto"/>
        <w:jc w:val="both"/>
        <w:rPr>
          <w:rFonts w:cstheme="minorHAnsi"/>
          <w:bCs/>
        </w:rPr>
        <w:sectPr w:rsidR="00592D04" w:rsidRPr="006B5A86" w:rsidSect="006B5A86">
          <w:footerReference w:type="even" r:id="rId11"/>
          <w:footerReference w:type="default" r:id="rId12"/>
          <w:type w:val="continuous"/>
          <w:pgSz w:w="11906" w:h="16838"/>
          <w:pgMar w:top="1418" w:right="1701" w:bottom="1417" w:left="1701" w:header="708" w:footer="227" w:gutter="0"/>
          <w:cols w:space="708"/>
          <w:docGrid w:linePitch="360"/>
        </w:sectPr>
      </w:pPr>
    </w:p>
    <w:p w14:paraId="4BBDAC8E" w14:textId="4EC1B5DA" w:rsidR="00772E22" w:rsidRPr="00772E22" w:rsidRDefault="00BA6C93" w:rsidP="00772E22">
      <w:pPr>
        <w:spacing w:line="360" w:lineRule="auto"/>
        <w:rPr>
          <w:rFonts w:cstheme="minorHAnsi"/>
          <w:b/>
          <w:bCs/>
        </w:rPr>
      </w:pPr>
      <w:r>
        <w:rPr>
          <w:rFonts w:cstheme="minorHAnsi"/>
          <w:b/>
          <w:bCs/>
        </w:rPr>
        <w:lastRenderedPageBreak/>
        <w:t xml:space="preserve">2.2.4 </w:t>
      </w:r>
      <w:r w:rsidR="00772E22" w:rsidRPr="00772E22">
        <w:rPr>
          <w:rFonts w:cstheme="minorHAnsi"/>
          <w:b/>
          <w:bCs/>
        </w:rPr>
        <w:t xml:space="preserve">Organización de la actividad </w:t>
      </w:r>
    </w:p>
    <w:p w14:paraId="4691928F" w14:textId="77777777" w:rsidR="00772E22" w:rsidRPr="00772E22" w:rsidRDefault="00772E22" w:rsidP="00772E22">
      <w:pPr>
        <w:spacing w:line="360" w:lineRule="auto"/>
        <w:rPr>
          <w:rFonts w:cstheme="minorHAnsi"/>
          <w:bCs/>
        </w:rPr>
      </w:pPr>
      <w:r w:rsidRPr="00772E22">
        <w:rPr>
          <w:rFonts w:cstheme="minorHAnsi"/>
          <w:bCs/>
        </w:rPr>
        <w:t>Horario de 8 a 15 horas de lunes a viernes y un sábado de cada tres.</w:t>
      </w:r>
    </w:p>
    <w:p w14:paraId="5ED3A64F" w14:textId="01E03B13" w:rsidR="00772E22" w:rsidRPr="00772E22" w:rsidRDefault="00772E22" w:rsidP="00772E22">
      <w:pPr>
        <w:spacing w:line="360" w:lineRule="auto"/>
        <w:rPr>
          <w:rFonts w:cstheme="minorHAnsi"/>
          <w:bCs/>
        </w:rPr>
      </w:pPr>
      <w:r w:rsidRPr="00772E22">
        <w:rPr>
          <w:rFonts w:cstheme="minorHAnsi"/>
          <w:bCs/>
        </w:rPr>
        <w:t xml:space="preserve">Actividad común de todas las unidades: </w:t>
      </w:r>
    </w:p>
    <w:p w14:paraId="78A00953" w14:textId="55C977CC" w:rsidR="00772E22" w:rsidRPr="00772E22" w:rsidRDefault="00772E22" w:rsidP="007F1352">
      <w:pPr>
        <w:pStyle w:val="Prrafodelista"/>
        <w:numPr>
          <w:ilvl w:val="0"/>
          <w:numId w:val="32"/>
        </w:numPr>
        <w:spacing w:line="360" w:lineRule="auto"/>
        <w:ind w:left="284" w:hanging="142"/>
        <w:rPr>
          <w:rFonts w:cstheme="minorHAnsi"/>
          <w:bCs/>
        </w:rPr>
      </w:pPr>
      <w:r w:rsidRPr="00772E22">
        <w:rPr>
          <w:rFonts w:cstheme="minorHAnsi"/>
          <w:bCs/>
        </w:rPr>
        <w:t xml:space="preserve">Parte de guardia: Diario, de lunes a viernes de 8,30-8,45 horas </w:t>
      </w:r>
    </w:p>
    <w:p w14:paraId="2E92B32F" w14:textId="09D653F9" w:rsidR="00772E22" w:rsidRDefault="00772E22" w:rsidP="007F1352">
      <w:pPr>
        <w:pStyle w:val="Prrafodelista"/>
        <w:numPr>
          <w:ilvl w:val="0"/>
          <w:numId w:val="32"/>
        </w:numPr>
        <w:spacing w:line="360" w:lineRule="auto"/>
        <w:ind w:left="284" w:hanging="142"/>
        <w:rPr>
          <w:rFonts w:cstheme="minorHAnsi"/>
          <w:bCs/>
        </w:rPr>
      </w:pPr>
      <w:r w:rsidRPr="00772E22">
        <w:rPr>
          <w:rFonts w:cstheme="minorHAnsi"/>
          <w:bCs/>
        </w:rPr>
        <w:t>Sesión clínica</w:t>
      </w:r>
      <w:r>
        <w:rPr>
          <w:rFonts w:cstheme="minorHAnsi"/>
          <w:bCs/>
        </w:rPr>
        <w:t xml:space="preserve"> </w:t>
      </w:r>
      <w:r w:rsidR="00EF7DE8">
        <w:rPr>
          <w:rFonts w:cstheme="minorHAnsi"/>
          <w:bCs/>
        </w:rPr>
        <w:t>Pediatría</w:t>
      </w:r>
      <w:r>
        <w:rPr>
          <w:rFonts w:cstheme="minorHAnsi"/>
          <w:bCs/>
        </w:rPr>
        <w:t xml:space="preserve"> (</w:t>
      </w:r>
      <w:r w:rsidRPr="00772E22">
        <w:rPr>
          <w:rFonts w:cstheme="minorHAnsi"/>
          <w:bCs/>
        </w:rPr>
        <w:t>residentes/adjuntos</w:t>
      </w:r>
      <w:r>
        <w:rPr>
          <w:rFonts w:cstheme="minorHAnsi"/>
          <w:bCs/>
        </w:rPr>
        <w:t>)</w:t>
      </w:r>
      <w:r w:rsidRPr="00772E22">
        <w:rPr>
          <w:rFonts w:cstheme="minorHAnsi"/>
          <w:bCs/>
        </w:rPr>
        <w:t>: lunes, martes y viernes de 8,45-9,30 horas</w:t>
      </w:r>
    </w:p>
    <w:p w14:paraId="7E6031E6" w14:textId="28A14DC6" w:rsidR="00EF7DE8" w:rsidRPr="00772E22" w:rsidRDefault="00EF7DE8" w:rsidP="007F1352">
      <w:pPr>
        <w:pStyle w:val="Prrafodelista"/>
        <w:numPr>
          <w:ilvl w:val="0"/>
          <w:numId w:val="32"/>
        </w:numPr>
        <w:spacing w:line="360" w:lineRule="auto"/>
        <w:ind w:left="284" w:hanging="142"/>
        <w:rPr>
          <w:rFonts w:cstheme="minorHAnsi"/>
          <w:bCs/>
        </w:rPr>
      </w:pPr>
      <w:r>
        <w:rPr>
          <w:rFonts w:cstheme="minorHAnsi"/>
          <w:bCs/>
        </w:rPr>
        <w:t xml:space="preserve">Sesión de simulación: </w:t>
      </w:r>
      <w:r w:rsidR="00840B16">
        <w:rPr>
          <w:rFonts w:cstheme="minorHAnsi"/>
          <w:bCs/>
        </w:rPr>
        <w:t>1º j</w:t>
      </w:r>
      <w:r>
        <w:rPr>
          <w:rFonts w:cstheme="minorHAnsi"/>
          <w:bCs/>
        </w:rPr>
        <w:t xml:space="preserve">ueves </w:t>
      </w:r>
      <w:r w:rsidR="00840B16">
        <w:rPr>
          <w:rFonts w:cstheme="minorHAnsi"/>
          <w:bCs/>
        </w:rPr>
        <w:t>de mes</w:t>
      </w:r>
    </w:p>
    <w:p w14:paraId="4CF0D9A1" w14:textId="59FF739A" w:rsidR="00772E22" w:rsidRPr="00772E22" w:rsidRDefault="00772E22" w:rsidP="007F1352">
      <w:pPr>
        <w:pStyle w:val="Prrafodelista"/>
        <w:numPr>
          <w:ilvl w:val="0"/>
          <w:numId w:val="32"/>
        </w:numPr>
        <w:spacing w:line="360" w:lineRule="auto"/>
        <w:ind w:left="284" w:hanging="142"/>
        <w:rPr>
          <w:rFonts w:cstheme="minorHAnsi"/>
          <w:bCs/>
        </w:rPr>
      </w:pPr>
      <w:r w:rsidRPr="00772E22">
        <w:rPr>
          <w:rFonts w:cstheme="minorHAnsi"/>
          <w:bCs/>
        </w:rPr>
        <w:t>Sesión clínica hospital (residentes): miércoles de 8,30-9,15 horas</w:t>
      </w:r>
    </w:p>
    <w:p w14:paraId="4ED9E13C" w14:textId="15153F51" w:rsidR="00772E22" w:rsidRPr="00772E22" w:rsidRDefault="00772E22" w:rsidP="007F1352">
      <w:pPr>
        <w:pStyle w:val="Prrafodelista"/>
        <w:numPr>
          <w:ilvl w:val="0"/>
          <w:numId w:val="32"/>
        </w:numPr>
        <w:spacing w:line="360" w:lineRule="auto"/>
        <w:ind w:left="284" w:hanging="142"/>
        <w:rPr>
          <w:rFonts w:cstheme="minorHAnsi"/>
          <w:bCs/>
        </w:rPr>
      </w:pPr>
      <w:r w:rsidRPr="00772E22">
        <w:rPr>
          <w:rFonts w:cstheme="minorHAnsi"/>
          <w:bCs/>
        </w:rPr>
        <w:t xml:space="preserve">Reunión comisión de calidad: </w:t>
      </w:r>
      <w:r w:rsidR="00840B16">
        <w:rPr>
          <w:rFonts w:cstheme="minorHAnsi"/>
          <w:bCs/>
        </w:rPr>
        <w:t xml:space="preserve">2º </w:t>
      </w:r>
      <w:r w:rsidRPr="00772E22">
        <w:rPr>
          <w:rFonts w:cstheme="minorHAnsi"/>
          <w:bCs/>
        </w:rPr>
        <w:t xml:space="preserve">jueves de mes de 8,45-9,30 horas </w:t>
      </w:r>
    </w:p>
    <w:p w14:paraId="17A29C48" w14:textId="2257F9EA" w:rsidR="00772E22" w:rsidRPr="00772E22" w:rsidRDefault="00772E22" w:rsidP="007F1352">
      <w:pPr>
        <w:pStyle w:val="Prrafodelista"/>
        <w:numPr>
          <w:ilvl w:val="0"/>
          <w:numId w:val="32"/>
        </w:numPr>
        <w:spacing w:line="360" w:lineRule="auto"/>
        <w:ind w:left="284" w:hanging="142"/>
        <w:rPr>
          <w:rFonts w:cstheme="minorHAnsi"/>
          <w:bCs/>
        </w:rPr>
      </w:pPr>
      <w:r w:rsidRPr="00772E22">
        <w:rPr>
          <w:rFonts w:cstheme="minorHAnsi"/>
          <w:bCs/>
        </w:rPr>
        <w:t>Sesión c</w:t>
      </w:r>
      <w:r>
        <w:rPr>
          <w:rFonts w:cstheme="minorHAnsi"/>
          <w:bCs/>
        </w:rPr>
        <w:t>onjunta con O</w:t>
      </w:r>
      <w:r w:rsidRPr="00772E22">
        <w:rPr>
          <w:rFonts w:cstheme="minorHAnsi"/>
          <w:bCs/>
        </w:rPr>
        <w:t xml:space="preserve">bstetricia: miércoles 14-15 horas </w:t>
      </w:r>
    </w:p>
    <w:p w14:paraId="157FC77D" w14:textId="4F316345" w:rsidR="00C22FD5" w:rsidRPr="00772E22" w:rsidRDefault="00772E22" w:rsidP="007F1352">
      <w:pPr>
        <w:pStyle w:val="Prrafodelista"/>
        <w:numPr>
          <w:ilvl w:val="0"/>
          <w:numId w:val="32"/>
        </w:numPr>
        <w:spacing w:line="360" w:lineRule="auto"/>
        <w:ind w:left="284" w:hanging="142"/>
        <w:rPr>
          <w:rFonts w:cstheme="minorHAnsi"/>
          <w:b/>
          <w:bCs/>
          <w:color w:val="000000"/>
        </w:rPr>
      </w:pPr>
      <w:r w:rsidRPr="00772E22">
        <w:rPr>
          <w:rFonts w:cstheme="minorHAnsi"/>
          <w:bCs/>
        </w:rPr>
        <w:t>Sesión conjunta de Pediatría del Sector III y Calatayud:</w:t>
      </w:r>
      <w:r w:rsidR="00840B16">
        <w:rPr>
          <w:rFonts w:cstheme="minorHAnsi"/>
          <w:bCs/>
        </w:rPr>
        <w:t xml:space="preserve"> </w:t>
      </w:r>
      <w:r w:rsidR="004C4C5B">
        <w:rPr>
          <w:rFonts w:cstheme="minorHAnsi"/>
          <w:bCs/>
        </w:rPr>
        <w:t>2º</w:t>
      </w:r>
      <w:r w:rsidRPr="00772E22">
        <w:rPr>
          <w:rFonts w:cstheme="minorHAnsi"/>
          <w:bCs/>
        </w:rPr>
        <w:t xml:space="preserve"> martes de m</w:t>
      </w:r>
      <w:r w:rsidR="004C4C5B">
        <w:rPr>
          <w:rFonts w:cstheme="minorHAnsi"/>
          <w:bCs/>
        </w:rPr>
        <w:t>es:</w:t>
      </w:r>
      <w:r w:rsidRPr="00772E22">
        <w:rPr>
          <w:rFonts w:cstheme="minorHAnsi"/>
          <w:bCs/>
        </w:rPr>
        <w:t xml:space="preserve"> 8,15-9,15 horas</w:t>
      </w:r>
      <w:r w:rsidR="00C22FD5" w:rsidRPr="00772E22">
        <w:rPr>
          <w:rFonts w:cstheme="minorHAnsi"/>
          <w:bCs/>
        </w:rPr>
        <w:br w:type="page"/>
      </w:r>
    </w:p>
    <w:p w14:paraId="1990BB78" w14:textId="72100A96" w:rsidR="001E0DFF" w:rsidRPr="006B5A86" w:rsidRDefault="001E0DFF" w:rsidP="007F1352">
      <w:pPr>
        <w:pStyle w:val="Default"/>
        <w:numPr>
          <w:ilvl w:val="0"/>
          <w:numId w:val="39"/>
        </w:numPr>
        <w:spacing w:line="360" w:lineRule="auto"/>
        <w:jc w:val="both"/>
        <w:rPr>
          <w:rFonts w:asciiTheme="minorHAnsi" w:hAnsiTheme="minorHAnsi" w:cstheme="minorHAnsi"/>
          <w:b/>
          <w:bCs/>
          <w:sz w:val="22"/>
          <w:szCs w:val="22"/>
        </w:rPr>
      </w:pPr>
      <w:r w:rsidRPr="006B5A86">
        <w:rPr>
          <w:rFonts w:asciiTheme="minorHAnsi" w:hAnsiTheme="minorHAnsi" w:cstheme="minorHAnsi"/>
          <w:b/>
          <w:bCs/>
          <w:sz w:val="22"/>
          <w:szCs w:val="22"/>
        </w:rPr>
        <w:lastRenderedPageBreak/>
        <w:t xml:space="preserve">PROGRAMA FORMATIVO OFICIAL DE PEDIATRÍA Y SUS ÁREAS ESPECÍFICAS: </w:t>
      </w:r>
    </w:p>
    <w:p w14:paraId="6074A230" w14:textId="77777777" w:rsidR="001E0DFF" w:rsidRPr="006B5A86" w:rsidRDefault="001E0DFF" w:rsidP="006B5A86">
      <w:pPr>
        <w:pStyle w:val="Default"/>
        <w:spacing w:line="360" w:lineRule="auto"/>
        <w:jc w:val="both"/>
        <w:rPr>
          <w:rFonts w:asciiTheme="minorHAnsi" w:hAnsiTheme="minorHAnsi" w:cstheme="minorHAnsi"/>
          <w:sz w:val="22"/>
          <w:szCs w:val="22"/>
        </w:rPr>
      </w:pPr>
    </w:p>
    <w:p w14:paraId="76E70279" w14:textId="77777777" w:rsidR="00C22FD5" w:rsidRPr="006B5A86" w:rsidRDefault="00C22FD5" w:rsidP="006B5A86">
      <w:pPr>
        <w:pStyle w:val="Default"/>
        <w:spacing w:line="360" w:lineRule="auto"/>
        <w:ind w:firstLine="708"/>
        <w:jc w:val="both"/>
        <w:rPr>
          <w:rFonts w:asciiTheme="minorHAnsi" w:hAnsiTheme="minorHAnsi" w:cstheme="minorHAnsi"/>
          <w:sz w:val="22"/>
          <w:szCs w:val="22"/>
        </w:rPr>
      </w:pPr>
      <w:r w:rsidRPr="006B5A86">
        <w:rPr>
          <w:rFonts w:asciiTheme="minorHAnsi" w:hAnsiTheme="minorHAnsi" w:cstheme="minorHAnsi"/>
          <w:sz w:val="22"/>
          <w:szCs w:val="22"/>
        </w:rPr>
        <w:t>La orden SCO/3148/2006 el 20 de septiembre, por la que se aprueba y publica el programa formativo de la especialidad de Pediatría y sus áreas específicas, regula la especialidad de Pediatría. La Comisión Nacional de la especialidad elaboró el programa formativo de dicha especialidad, que ha sido verificado por el Consejo Nacional de Especialidades Médicas, órgano asesor en materia de formación sanitaria especializada.</w:t>
      </w:r>
    </w:p>
    <w:p w14:paraId="5744A9DF" w14:textId="68BEFEB0" w:rsidR="00C22FD5" w:rsidRPr="006B5A86" w:rsidRDefault="00DC0A95" w:rsidP="006B5A86">
      <w:pPr>
        <w:pStyle w:val="Default"/>
        <w:spacing w:line="360" w:lineRule="auto"/>
        <w:jc w:val="both"/>
        <w:rPr>
          <w:rFonts w:asciiTheme="minorHAnsi" w:hAnsiTheme="minorHAnsi" w:cstheme="minorHAnsi"/>
          <w:sz w:val="22"/>
          <w:szCs w:val="22"/>
        </w:rPr>
      </w:pPr>
      <w:hyperlink r:id="rId13" w:history="1">
        <w:r w:rsidR="00C22FD5" w:rsidRPr="006B5A86">
          <w:rPr>
            <w:rStyle w:val="Hipervnculo"/>
            <w:rFonts w:asciiTheme="minorHAnsi" w:hAnsiTheme="minorHAnsi" w:cstheme="minorHAnsi"/>
            <w:sz w:val="22"/>
            <w:szCs w:val="22"/>
          </w:rPr>
          <w:t>https://www.mscbs.gob.es/va/profesionales/formacion/docs/Pediatrianuevo.pdf</w:t>
        </w:r>
      </w:hyperlink>
    </w:p>
    <w:p w14:paraId="24A6B2FF" w14:textId="77777777" w:rsidR="001E0DFF" w:rsidRPr="006B5A86" w:rsidRDefault="001E0DFF" w:rsidP="006B5A86">
      <w:pPr>
        <w:pStyle w:val="Default"/>
        <w:spacing w:line="360" w:lineRule="auto"/>
        <w:jc w:val="both"/>
        <w:rPr>
          <w:rFonts w:asciiTheme="minorHAnsi" w:hAnsiTheme="minorHAnsi" w:cstheme="minorHAnsi"/>
          <w:b/>
          <w:bCs/>
          <w:sz w:val="22"/>
          <w:szCs w:val="22"/>
        </w:rPr>
      </w:pPr>
    </w:p>
    <w:p w14:paraId="0178473D" w14:textId="016673EE" w:rsidR="00C22FD5" w:rsidRPr="006B5A86" w:rsidRDefault="00A87A4E" w:rsidP="006B5A86">
      <w:pPr>
        <w:pStyle w:val="Default"/>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3.1 </w:t>
      </w:r>
      <w:r w:rsidR="00C22FD5" w:rsidRPr="006B5A86">
        <w:rPr>
          <w:rFonts w:asciiTheme="minorHAnsi" w:hAnsiTheme="minorHAnsi" w:cstheme="minorHAnsi"/>
          <w:b/>
          <w:bCs/>
          <w:sz w:val="22"/>
          <w:szCs w:val="22"/>
        </w:rPr>
        <w:t>GUÍA O ITINERARIO FORMATIVO TIPO DEL ESPECIALISTA EN PEDIATRÍA O SUS ÁREAS ESPECÍFICAS</w:t>
      </w:r>
    </w:p>
    <w:p w14:paraId="0D1F3E2D" w14:textId="69197DCE" w:rsidR="00C22FD5" w:rsidRPr="006B5A86" w:rsidRDefault="00C22FD5" w:rsidP="006B5A86">
      <w:pPr>
        <w:pStyle w:val="Default"/>
        <w:spacing w:line="360" w:lineRule="auto"/>
        <w:ind w:firstLine="708"/>
        <w:jc w:val="both"/>
        <w:rPr>
          <w:rFonts w:asciiTheme="minorHAnsi" w:hAnsiTheme="minorHAnsi" w:cstheme="minorHAnsi"/>
          <w:sz w:val="22"/>
          <w:szCs w:val="22"/>
        </w:rPr>
      </w:pPr>
      <w:r w:rsidRPr="006B5A86">
        <w:rPr>
          <w:rFonts w:asciiTheme="minorHAnsi" w:hAnsiTheme="minorHAnsi" w:cstheme="minorHAnsi"/>
          <w:sz w:val="22"/>
          <w:szCs w:val="22"/>
        </w:rPr>
        <w:t>Lo que en esta Guía Itinerario Formativo Tipo se indica, según ORDEN SCO/3148/2006 y la normativa del Real Decreto 184/2004 sobre Formación Sanitaria especializada, tiene como objetivo adaptar el programa formativo a la realidad de nuestro centro, adecuándolas a las características de nuestras instituciones con el fin de alcanzar los objetivos formativos que se pretenden.</w:t>
      </w:r>
      <w:r w:rsidR="009F77C1" w:rsidRPr="006B5A86">
        <w:rPr>
          <w:rFonts w:asciiTheme="minorHAnsi" w:hAnsiTheme="minorHAnsi" w:cstheme="minorHAnsi"/>
          <w:sz w:val="22"/>
          <w:szCs w:val="22"/>
        </w:rPr>
        <w:t xml:space="preserve"> Periodo formativo: 4 años. </w:t>
      </w:r>
    </w:p>
    <w:p w14:paraId="2A2D9D1B" w14:textId="77777777" w:rsidR="001E0DFF" w:rsidRPr="006B5A86" w:rsidRDefault="001E0DFF" w:rsidP="006B5A86">
      <w:pPr>
        <w:pStyle w:val="Default"/>
        <w:spacing w:line="360" w:lineRule="auto"/>
        <w:jc w:val="both"/>
        <w:rPr>
          <w:rFonts w:asciiTheme="minorHAnsi" w:hAnsiTheme="minorHAnsi" w:cstheme="minorHAnsi"/>
          <w:b/>
          <w:bCs/>
          <w:sz w:val="22"/>
          <w:szCs w:val="22"/>
        </w:rPr>
      </w:pPr>
    </w:p>
    <w:p w14:paraId="32F0DEB0" w14:textId="3915C887" w:rsidR="003117AF" w:rsidRPr="006B5A86" w:rsidRDefault="001E0DFF" w:rsidP="007F1352">
      <w:pPr>
        <w:pStyle w:val="Default"/>
        <w:numPr>
          <w:ilvl w:val="2"/>
          <w:numId w:val="46"/>
        </w:numPr>
        <w:spacing w:line="360" w:lineRule="auto"/>
        <w:jc w:val="both"/>
        <w:rPr>
          <w:rFonts w:asciiTheme="minorHAnsi" w:hAnsiTheme="minorHAnsi" w:cstheme="minorHAnsi"/>
          <w:b/>
          <w:bCs/>
          <w:sz w:val="22"/>
          <w:szCs w:val="22"/>
        </w:rPr>
      </w:pPr>
      <w:r w:rsidRPr="006B5A86">
        <w:rPr>
          <w:rFonts w:asciiTheme="minorHAnsi" w:hAnsiTheme="minorHAnsi" w:cstheme="minorHAnsi"/>
          <w:b/>
          <w:bCs/>
          <w:sz w:val="22"/>
          <w:szCs w:val="22"/>
        </w:rPr>
        <w:t>Definición de la especialidad</w:t>
      </w:r>
      <w:r w:rsidR="003117AF" w:rsidRPr="006B5A86">
        <w:rPr>
          <w:rFonts w:asciiTheme="minorHAnsi" w:hAnsiTheme="minorHAnsi" w:cstheme="minorHAnsi"/>
          <w:b/>
          <w:bCs/>
          <w:sz w:val="22"/>
          <w:szCs w:val="22"/>
        </w:rPr>
        <w:t xml:space="preserve">. </w:t>
      </w:r>
    </w:p>
    <w:p w14:paraId="5D9BE385" w14:textId="77777777" w:rsidR="003117AF" w:rsidRPr="006B5A86" w:rsidRDefault="003117AF" w:rsidP="006B5A86">
      <w:pPr>
        <w:pStyle w:val="Default"/>
        <w:spacing w:line="360" w:lineRule="auto"/>
        <w:ind w:left="720"/>
        <w:jc w:val="both"/>
        <w:rPr>
          <w:rFonts w:asciiTheme="minorHAnsi" w:hAnsiTheme="minorHAnsi" w:cstheme="minorHAnsi"/>
          <w:sz w:val="22"/>
          <w:szCs w:val="22"/>
        </w:rPr>
      </w:pPr>
    </w:p>
    <w:p w14:paraId="40746080" w14:textId="77777777" w:rsidR="003117AF" w:rsidRPr="006B5A86" w:rsidRDefault="003117AF" w:rsidP="006B5A86">
      <w:pPr>
        <w:pStyle w:val="Default"/>
        <w:spacing w:line="360" w:lineRule="auto"/>
        <w:jc w:val="both"/>
        <w:rPr>
          <w:rFonts w:asciiTheme="minorHAnsi" w:hAnsiTheme="minorHAnsi" w:cstheme="minorHAnsi"/>
          <w:sz w:val="22"/>
          <w:szCs w:val="22"/>
        </w:rPr>
      </w:pPr>
      <w:r w:rsidRPr="006B5A86">
        <w:rPr>
          <w:rFonts w:asciiTheme="minorHAnsi" w:hAnsiTheme="minorHAnsi" w:cstheme="minorHAnsi"/>
          <w:sz w:val="22"/>
          <w:szCs w:val="22"/>
        </w:rPr>
        <w:t xml:space="preserve">Partiendo de que la Pediatría es la medicina total e íntegra de la infancia y adolescencia y del concepto de salud, el programa se desarrollará simultáneamente en dos grandes áreas: </w:t>
      </w:r>
    </w:p>
    <w:p w14:paraId="4BA6D9A7" w14:textId="77777777" w:rsidR="003117AF" w:rsidRPr="006B5A86" w:rsidRDefault="003117AF" w:rsidP="006B5A86">
      <w:pPr>
        <w:pStyle w:val="Default"/>
        <w:spacing w:line="360" w:lineRule="auto"/>
        <w:ind w:firstLine="708"/>
        <w:jc w:val="both"/>
        <w:rPr>
          <w:rFonts w:asciiTheme="minorHAnsi" w:hAnsiTheme="minorHAnsi" w:cstheme="minorHAnsi"/>
          <w:sz w:val="22"/>
          <w:szCs w:val="22"/>
        </w:rPr>
      </w:pPr>
      <w:r w:rsidRPr="006B5A86">
        <w:rPr>
          <w:rFonts w:asciiTheme="minorHAnsi" w:hAnsiTheme="minorHAnsi" w:cstheme="minorHAnsi"/>
          <w:sz w:val="22"/>
          <w:szCs w:val="22"/>
        </w:rPr>
        <w:t xml:space="preserve">a) Área Clínica. </w:t>
      </w:r>
    </w:p>
    <w:p w14:paraId="5AF8BCA0" w14:textId="77777777" w:rsidR="003117AF" w:rsidRPr="006B5A86" w:rsidRDefault="003117AF" w:rsidP="006B5A86">
      <w:pPr>
        <w:pStyle w:val="Default"/>
        <w:spacing w:line="360" w:lineRule="auto"/>
        <w:ind w:firstLine="708"/>
        <w:jc w:val="both"/>
        <w:rPr>
          <w:rFonts w:asciiTheme="minorHAnsi" w:hAnsiTheme="minorHAnsi" w:cstheme="minorHAnsi"/>
          <w:sz w:val="22"/>
          <w:szCs w:val="22"/>
        </w:rPr>
      </w:pPr>
      <w:r w:rsidRPr="006B5A86">
        <w:rPr>
          <w:rFonts w:asciiTheme="minorHAnsi" w:hAnsiTheme="minorHAnsi" w:cstheme="minorHAnsi"/>
          <w:sz w:val="22"/>
          <w:szCs w:val="22"/>
        </w:rPr>
        <w:t xml:space="preserve">b) Área de Pediatría Social y Salud Pública. </w:t>
      </w:r>
    </w:p>
    <w:p w14:paraId="1369219E" w14:textId="77777777" w:rsidR="003117AF" w:rsidRPr="006B5A86" w:rsidRDefault="003117AF" w:rsidP="006B5A86">
      <w:pPr>
        <w:pStyle w:val="Default"/>
        <w:spacing w:line="360" w:lineRule="auto"/>
        <w:ind w:firstLine="708"/>
        <w:jc w:val="both"/>
        <w:rPr>
          <w:rFonts w:asciiTheme="minorHAnsi" w:hAnsiTheme="minorHAnsi" w:cstheme="minorHAnsi"/>
          <w:sz w:val="22"/>
          <w:szCs w:val="22"/>
        </w:rPr>
      </w:pPr>
    </w:p>
    <w:p w14:paraId="433B558F" w14:textId="77777777" w:rsidR="003117AF" w:rsidRPr="006B5A86" w:rsidRDefault="003117AF" w:rsidP="006B5A86">
      <w:pPr>
        <w:spacing w:line="360" w:lineRule="auto"/>
        <w:jc w:val="both"/>
        <w:rPr>
          <w:rFonts w:cstheme="minorHAnsi"/>
        </w:rPr>
      </w:pPr>
      <w:r w:rsidRPr="006B5A86">
        <w:rPr>
          <w:rFonts w:cstheme="minorHAnsi"/>
        </w:rPr>
        <w:t>A la Pediatría le incumbe cuanto se refiere a los cuidados del niño y adolescente sano (Pediatría Preventiva), a los modos de asistencia médica integral, total y continuada en el niño y el adolescente en estado de enfermedad (Pediatría Clínica), a cuanto atañe al niño y adolescente sano y enfermo en sus interrelaciones individuales y con la comunidad en el medio físico y humano en que de manera ininterrumpida y con características propias se desarrolla (Pediatría Social).</w:t>
      </w:r>
    </w:p>
    <w:p w14:paraId="564E1A67" w14:textId="77777777" w:rsidR="003117AF" w:rsidRPr="006B5A86" w:rsidRDefault="003117AF" w:rsidP="006B5A86">
      <w:pPr>
        <w:spacing w:line="360" w:lineRule="auto"/>
        <w:rPr>
          <w:rFonts w:cstheme="minorHAnsi"/>
        </w:rPr>
      </w:pPr>
      <w:r w:rsidRPr="006B5A86">
        <w:rPr>
          <w:rFonts w:cstheme="minorHAnsi"/>
        </w:rPr>
        <w:br w:type="page"/>
      </w:r>
    </w:p>
    <w:p w14:paraId="79364A77" w14:textId="303A0FC3" w:rsidR="003117AF" w:rsidRPr="00A87A4E" w:rsidRDefault="001E0DFF" w:rsidP="007F1352">
      <w:pPr>
        <w:pStyle w:val="Prrafodelista"/>
        <w:numPr>
          <w:ilvl w:val="2"/>
          <w:numId w:val="46"/>
        </w:numPr>
        <w:spacing w:line="360" w:lineRule="auto"/>
        <w:jc w:val="both"/>
        <w:rPr>
          <w:rFonts w:cstheme="minorHAnsi"/>
          <w:b/>
          <w:bCs/>
        </w:rPr>
      </w:pPr>
      <w:r w:rsidRPr="00A87A4E">
        <w:rPr>
          <w:rFonts w:cstheme="minorHAnsi"/>
          <w:b/>
          <w:bCs/>
        </w:rPr>
        <w:lastRenderedPageBreak/>
        <w:t>Objetivos generales.</w:t>
      </w:r>
    </w:p>
    <w:p w14:paraId="32D3B09E" w14:textId="77777777" w:rsidR="003117AF" w:rsidRPr="006B5A86" w:rsidRDefault="003117AF" w:rsidP="006B5A86">
      <w:pPr>
        <w:spacing w:line="360" w:lineRule="auto"/>
        <w:jc w:val="both"/>
        <w:rPr>
          <w:rFonts w:cstheme="minorHAnsi"/>
        </w:rPr>
      </w:pPr>
      <w:r w:rsidRPr="006B5A86">
        <w:rPr>
          <w:rFonts w:cstheme="minorHAnsi"/>
        </w:rPr>
        <w:t>Los objetivos generales de la formación en Pediatría se basan en que el residente adquiera los conocimientos, habilidades y actitudes necesarias para:</w:t>
      </w:r>
    </w:p>
    <w:p w14:paraId="7E2B5AC3" w14:textId="77777777" w:rsidR="003117AF" w:rsidRPr="006B5A86" w:rsidRDefault="003117AF" w:rsidP="006B5A86">
      <w:pPr>
        <w:pStyle w:val="Prrafodelista"/>
        <w:numPr>
          <w:ilvl w:val="0"/>
          <w:numId w:val="1"/>
        </w:numPr>
        <w:spacing w:line="360" w:lineRule="auto"/>
        <w:ind w:left="360"/>
        <w:jc w:val="both"/>
        <w:rPr>
          <w:rFonts w:cstheme="minorHAnsi"/>
        </w:rPr>
      </w:pPr>
      <w:r w:rsidRPr="006B5A86">
        <w:rPr>
          <w:rFonts w:cstheme="minorHAnsi"/>
        </w:rPr>
        <w:t>Atender los problemas clínico-pediátricos a nivel general y de sus áreas específicas.</w:t>
      </w:r>
    </w:p>
    <w:p w14:paraId="6045E1F9" w14:textId="77777777" w:rsidR="003117AF" w:rsidRPr="006B5A86" w:rsidRDefault="003117AF" w:rsidP="006B5A86">
      <w:pPr>
        <w:pStyle w:val="Prrafodelista"/>
        <w:numPr>
          <w:ilvl w:val="0"/>
          <w:numId w:val="1"/>
        </w:numPr>
        <w:spacing w:line="360" w:lineRule="auto"/>
        <w:ind w:left="360"/>
        <w:jc w:val="both"/>
        <w:rPr>
          <w:rFonts w:cstheme="minorHAnsi"/>
        </w:rPr>
      </w:pPr>
      <w:r w:rsidRPr="006B5A86">
        <w:rPr>
          <w:rFonts w:cstheme="minorHAnsi"/>
        </w:rPr>
        <w:t>Promocionar la salud de la población infantil y adolescente.</w:t>
      </w:r>
    </w:p>
    <w:p w14:paraId="73FB0677" w14:textId="77777777" w:rsidR="003117AF" w:rsidRPr="006B5A86" w:rsidRDefault="003117AF" w:rsidP="006B5A86">
      <w:pPr>
        <w:pStyle w:val="Prrafodelista"/>
        <w:numPr>
          <w:ilvl w:val="0"/>
          <w:numId w:val="1"/>
        </w:numPr>
        <w:spacing w:line="360" w:lineRule="auto"/>
        <w:ind w:left="360"/>
        <w:jc w:val="both"/>
        <w:rPr>
          <w:rFonts w:cstheme="minorHAnsi"/>
        </w:rPr>
      </w:pPr>
      <w:r w:rsidRPr="006B5A86">
        <w:rPr>
          <w:rFonts w:cstheme="minorHAnsi"/>
        </w:rPr>
        <w:t xml:space="preserve"> Realizar labores de investigación clínica y básica.</w:t>
      </w:r>
    </w:p>
    <w:p w14:paraId="0033EA7C" w14:textId="77777777" w:rsidR="003117AF" w:rsidRPr="006B5A86" w:rsidRDefault="003117AF" w:rsidP="006B5A86">
      <w:pPr>
        <w:pStyle w:val="Prrafodelista"/>
        <w:numPr>
          <w:ilvl w:val="0"/>
          <w:numId w:val="1"/>
        </w:numPr>
        <w:spacing w:line="360" w:lineRule="auto"/>
        <w:ind w:left="360"/>
        <w:jc w:val="both"/>
        <w:rPr>
          <w:rFonts w:cstheme="minorHAnsi"/>
        </w:rPr>
      </w:pPr>
      <w:r w:rsidRPr="006B5A86">
        <w:rPr>
          <w:rFonts w:cstheme="minorHAnsi"/>
        </w:rPr>
        <w:t>Trabajar como integrantes y si es preciso, como coordinadores de equipos multidisciplinarios de salud.</w:t>
      </w:r>
    </w:p>
    <w:p w14:paraId="62B75636" w14:textId="77777777" w:rsidR="003117AF" w:rsidRPr="006B5A86" w:rsidRDefault="003117AF" w:rsidP="006B5A86">
      <w:pPr>
        <w:spacing w:line="360" w:lineRule="auto"/>
        <w:jc w:val="both"/>
        <w:rPr>
          <w:rFonts w:cstheme="minorHAnsi"/>
        </w:rPr>
      </w:pPr>
      <w:r w:rsidRPr="006B5A86">
        <w:rPr>
          <w:rFonts w:cstheme="minorHAnsi"/>
        </w:rPr>
        <w:t>El objetivo final se centra en preparar al médico para una buena atención pediátrica, caracterizada por ser:</w:t>
      </w:r>
    </w:p>
    <w:p w14:paraId="2E73342E" w14:textId="77777777" w:rsidR="003117AF" w:rsidRPr="006B5A86" w:rsidRDefault="003117AF" w:rsidP="006B5A86">
      <w:pPr>
        <w:pStyle w:val="Prrafodelista"/>
        <w:numPr>
          <w:ilvl w:val="0"/>
          <w:numId w:val="2"/>
        </w:numPr>
        <w:spacing w:line="360" w:lineRule="auto"/>
        <w:ind w:left="360"/>
        <w:jc w:val="both"/>
        <w:rPr>
          <w:rFonts w:cstheme="minorHAnsi"/>
        </w:rPr>
      </w:pPr>
      <w:r w:rsidRPr="006B5A86">
        <w:rPr>
          <w:rFonts w:cstheme="minorHAnsi"/>
        </w:rPr>
        <w:t>Total, en los objetivos, en el contenido, en las actividades y en la población atendida (desde la concepción hasta el final del período de crecimiento y desarrollo).</w:t>
      </w:r>
    </w:p>
    <w:p w14:paraId="14A5936B" w14:textId="77777777" w:rsidR="003117AF" w:rsidRPr="006B5A86" w:rsidRDefault="003117AF" w:rsidP="006B5A86">
      <w:pPr>
        <w:pStyle w:val="Prrafodelista"/>
        <w:numPr>
          <w:ilvl w:val="0"/>
          <w:numId w:val="2"/>
        </w:numPr>
        <w:spacing w:line="360" w:lineRule="auto"/>
        <w:ind w:left="360"/>
        <w:jc w:val="both"/>
        <w:rPr>
          <w:rFonts w:cstheme="minorHAnsi"/>
        </w:rPr>
      </w:pPr>
      <w:r w:rsidRPr="006B5A86">
        <w:rPr>
          <w:rFonts w:cstheme="minorHAnsi"/>
        </w:rPr>
        <w:t>Precoz y continua en el tiempo (vida del individuo) y en el proceso salud-enfermedad.</w:t>
      </w:r>
    </w:p>
    <w:p w14:paraId="2F152705" w14:textId="77777777" w:rsidR="003117AF" w:rsidRPr="006B5A86" w:rsidRDefault="003117AF" w:rsidP="006B5A86">
      <w:pPr>
        <w:pStyle w:val="Prrafodelista"/>
        <w:numPr>
          <w:ilvl w:val="0"/>
          <w:numId w:val="2"/>
        </w:numPr>
        <w:spacing w:line="360" w:lineRule="auto"/>
        <w:ind w:left="360"/>
        <w:jc w:val="both"/>
        <w:rPr>
          <w:rFonts w:cstheme="minorHAnsi"/>
        </w:rPr>
      </w:pPr>
      <w:r w:rsidRPr="006B5A86">
        <w:rPr>
          <w:rFonts w:cstheme="minorHAnsi"/>
        </w:rPr>
        <w:t>Integral, incluyendo todos los aspectos del ciclo integral de la salud (promoción, prevención, asistencia, rehabilitación, docencia e investigación) los cuales se desarrollarán tanto en el nivel de Atención Especializada como en el de Atención Primaria.</w:t>
      </w:r>
    </w:p>
    <w:p w14:paraId="5986B8AA" w14:textId="77777777" w:rsidR="003117AF" w:rsidRPr="006B5A86" w:rsidRDefault="003117AF" w:rsidP="006B5A86">
      <w:pPr>
        <w:pStyle w:val="Prrafodelista"/>
        <w:numPr>
          <w:ilvl w:val="0"/>
          <w:numId w:val="2"/>
        </w:numPr>
        <w:spacing w:line="360" w:lineRule="auto"/>
        <w:ind w:left="360"/>
        <w:jc w:val="both"/>
        <w:rPr>
          <w:rFonts w:cstheme="minorHAnsi"/>
        </w:rPr>
      </w:pPr>
      <w:r w:rsidRPr="006B5A86">
        <w:rPr>
          <w:rFonts w:cstheme="minorHAnsi"/>
        </w:rPr>
        <w:t>Integrada es decir la atención pediátrica se inscribe en un modelo organizado y jerarquizado que sin perjuicio de que también ha de ser coherente con las demás circunstancias socio-económicas del país en el que se practica.</w:t>
      </w:r>
    </w:p>
    <w:p w14:paraId="20674766" w14:textId="77777777" w:rsidR="007B3F76" w:rsidRPr="006B5A86" w:rsidRDefault="003117AF" w:rsidP="006B5A86">
      <w:pPr>
        <w:pStyle w:val="Prrafodelista"/>
        <w:numPr>
          <w:ilvl w:val="0"/>
          <w:numId w:val="2"/>
        </w:numPr>
        <w:spacing w:line="360" w:lineRule="auto"/>
        <w:ind w:left="360"/>
        <w:jc w:val="both"/>
        <w:rPr>
          <w:rFonts w:cstheme="minorHAnsi"/>
        </w:rPr>
      </w:pPr>
      <w:r w:rsidRPr="006B5A86">
        <w:rPr>
          <w:rFonts w:cstheme="minorHAnsi"/>
        </w:rPr>
        <w:t>Individualizada y personalizada en condiciones de igualdad y en libertad.</w:t>
      </w:r>
    </w:p>
    <w:p w14:paraId="352ACE46" w14:textId="77777777" w:rsidR="008C46DB" w:rsidRPr="006B5A86" w:rsidRDefault="008C46DB" w:rsidP="006B5A86">
      <w:pPr>
        <w:spacing w:line="360" w:lineRule="auto"/>
        <w:jc w:val="both"/>
        <w:rPr>
          <w:rFonts w:cstheme="minorHAnsi"/>
        </w:rPr>
      </w:pPr>
    </w:p>
    <w:p w14:paraId="46383270" w14:textId="77777777" w:rsidR="008C46DB" w:rsidRPr="006B5A86" w:rsidRDefault="008C46DB" w:rsidP="006B5A86">
      <w:pPr>
        <w:spacing w:line="360" w:lineRule="auto"/>
        <w:rPr>
          <w:rFonts w:cstheme="minorHAnsi"/>
        </w:rPr>
      </w:pPr>
      <w:r w:rsidRPr="006B5A86">
        <w:rPr>
          <w:rFonts w:cstheme="minorHAnsi"/>
        </w:rPr>
        <w:br w:type="page"/>
      </w:r>
    </w:p>
    <w:p w14:paraId="15000958" w14:textId="6C13260A" w:rsidR="009F77C1" w:rsidRPr="00A87A4E" w:rsidRDefault="009F77C1" w:rsidP="007F1352">
      <w:pPr>
        <w:pStyle w:val="Prrafodelista"/>
        <w:numPr>
          <w:ilvl w:val="2"/>
          <w:numId w:val="46"/>
        </w:numPr>
        <w:spacing w:line="360" w:lineRule="auto"/>
        <w:jc w:val="both"/>
        <w:rPr>
          <w:rFonts w:cstheme="minorHAnsi"/>
          <w:b/>
          <w:bCs/>
        </w:rPr>
      </w:pPr>
      <w:r w:rsidRPr="00A87A4E">
        <w:rPr>
          <w:rFonts w:cstheme="minorHAnsi"/>
          <w:b/>
          <w:bCs/>
        </w:rPr>
        <w:lastRenderedPageBreak/>
        <w:t>Habilidades</w:t>
      </w:r>
    </w:p>
    <w:p w14:paraId="393CFFA2" w14:textId="32E6819E" w:rsidR="009F77C1" w:rsidRPr="006B5A86" w:rsidRDefault="009F77C1" w:rsidP="00A87A4E">
      <w:pPr>
        <w:tabs>
          <w:tab w:val="left" w:pos="284"/>
        </w:tabs>
        <w:spacing w:line="360" w:lineRule="auto"/>
        <w:ind w:left="426" w:hanging="426"/>
        <w:jc w:val="both"/>
        <w:rPr>
          <w:rFonts w:cstheme="minorHAnsi"/>
        </w:rPr>
      </w:pPr>
      <w:r w:rsidRPr="006B5A86">
        <w:rPr>
          <w:rFonts w:cstheme="minorHAnsi"/>
        </w:rPr>
        <w:t xml:space="preserve">Se especifican tres niveles: </w:t>
      </w:r>
    </w:p>
    <w:p w14:paraId="287FB9F0"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Nivel 1: Lo que debe aprender un residente para su realización de manera independiente, comprende:</w:t>
      </w:r>
    </w:p>
    <w:p w14:paraId="470CE31C"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a)</w:t>
      </w:r>
      <w:r w:rsidRPr="006B5A86">
        <w:rPr>
          <w:rFonts w:cstheme="minorHAnsi"/>
        </w:rPr>
        <w:tab/>
        <w:t>Reconocer el necesario cumplimiento de los principios de la ética pediátrica en todas sus actuaciones, actuando como defensor del niño (individualmente y como colectivo profesional) para lo que debe adquirir un conocimiento profundo de lo que es la infancia y la adolescencia, hablando por aquellos que no pueden expresarse por sí mismos.</w:t>
      </w:r>
    </w:p>
    <w:p w14:paraId="5471887B"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b)</w:t>
      </w:r>
      <w:r w:rsidRPr="006B5A86">
        <w:rPr>
          <w:rFonts w:cstheme="minorHAnsi"/>
        </w:rPr>
        <w:tab/>
        <w:t>Valoración del niño y adolescente normal. Interpretación de la guía anticipada aplicable al niño y adolescente normal. Tablas y curvas de crecimiento y desarrollo.</w:t>
      </w:r>
    </w:p>
    <w:p w14:paraId="228DB253"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c)</w:t>
      </w:r>
      <w:r w:rsidRPr="006B5A86">
        <w:rPr>
          <w:rFonts w:cstheme="minorHAnsi"/>
        </w:rPr>
        <w:tab/>
        <w:t>Técnica de realización de la historia clínica con anamnesis, exploración clínica, planificación de exploraciones complementarias, planteamientos de los problemas, realización de la evolución clínica y epicrisis. Habilidades de información al niño y adolescente y a la familia.</w:t>
      </w:r>
    </w:p>
    <w:p w14:paraId="30FED340"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d)</w:t>
      </w:r>
      <w:r w:rsidRPr="006B5A86">
        <w:rPr>
          <w:rFonts w:cstheme="minorHAnsi"/>
        </w:rPr>
        <w:tab/>
        <w:t>Anamnesis y exploración del niño y del adolescente con patología.</w:t>
      </w:r>
    </w:p>
    <w:p w14:paraId="3AFB0176"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e)</w:t>
      </w:r>
      <w:r w:rsidRPr="006B5A86">
        <w:rPr>
          <w:rFonts w:cstheme="minorHAnsi"/>
        </w:rPr>
        <w:tab/>
        <w:t>Interpretación básica de: electroencefalograma, electrocardiograma y ecocardiograma.</w:t>
      </w:r>
    </w:p>
    <w:p w14:paraId="4A73E315"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f)</w:t>
      </w:r>
      <w:r w:rsidRPr="006B5A86">
        <w:rPr>
          <w:rFonts w:cstheme="minorHAnsi"/>
        </w:rPr>
        <w:tab/>
        <w:t xml:space="preserve">Interpretación de análisis clínicos.  </w:t>
      </w:r>
    </w:p>
    <w:p w14:paraId="5ADB86F3"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g)</w:t>
      </w:r>
      <w:r w:rsidRPr="006B5A86">
        <w:rPr>
          <w:rFonts w:cstheme="minorHAnsi"/>
        </w:rPr>
        <w:tab/>
        <w:t xml:space="preserve">Realización de técnicas comunes diagnósticas: punción lumbar, punción </w:t>
      </w:r>
      <w:proofErr w:type="spellStart"/>
      <w:r w:rsidRPr="006B5A86">
        <w:rPr>
          <w:rFonts w:cstheme="minorHAnsi"/>
        </w:rPr>
        <w:t>suprapúbica</w:t>
      </w:r>
      <w:proofErr w:type="spellEnd"/>
      <w:r w:rsidRPr="006B5A86">
        <w:rPr>
          <w:rFonts w:cstheme="minorHAnsi"/>
        </w:rPr>
        <w:t>, sondaje uretral, paracentesis, toracentesis, punción arterial y venosa, cateterización umbilical y venosa central, otoscopia y similares.</w:t>
      </w:r>
    </w:p>
    <w:p w14:paraId="32D50ED1"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h)</w:t>
      </w:r>
      <w:r w:rsidRPr="006B5A86">
        <w:rPr>
          <w:rFonts w:cstheme="minorHAnsi"/>
        </w:rPr>
        <w:tab/>
        <w:t>Reanimación cardiorrespiratoria.</w:t>
      </w:r>
    </w:p>
    <w:p w14:paraId="32A6290A"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i)</w:t>
      </w:r>
      <w:r w:rsidRPr="006B5A86">
        <w:rPr>
          <w:rFonts w:cstheme="minorHAnsi"/>
        </w:rPr>
        <w:tab/>
        <w:t>Pruebas de cribado (Denver, Levante, etc.).</w:t>
      </w:r>
    </w:p>
    <w:p w14:paraId="2B81388E"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j)</w:t>
      </w:r>
      <w:r w:rsidRPr="006B5A86">
        <w:rPr>
          <w:rFonts w:cstheme="minorHAnsi"/>
        </w:rPr>
        <w:tab/>
        <w:t>Adquirir capacidad para elaborar programas de educación sanitaria del niño y del adolescente y el medio social.</w:t>
      </w:r>
    </w:p>
    <w:p w14:paraId="176363D9"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k)</w:t>
      </w:r>
      <w:r w:rsidRPr="006B5A86">
        <w:rPr>
          <w:rFonts w:cstheme="minorHAnsi"/>
        </w:rPr>
        <w:tab/>
        <w:t>Poseer experiencia para elaborar y exponer trabajos científicos de la especialidad.</w:t>
      </w:r>
    </w:p>
    <w:p w14:paraId="5AFA4184" w14:textId="77777777" w:rsidR="009F77C1" w:rsidRPr="006B5A86" w:rsidRDefault="009F77C1" w:rsidP="00A87A4E">
      <w:pPr>
        <w:tabs>
          <w:tab w:val="left" w:pos="284"/>
        </w:tabs>
        <w:spacing w:after="0" w:line="360" w:lineRule="auto"/>
        <w:ind w:left="426" w:hanging="426"/>
        <w:jc w:val="both"/>
        <w:rPr>
          <w:rFonts w:cstheme="minorHAnsi"/>
        </w:rPr>
      </w:pPr>
      <w:r w:rsidRPr="006B5A86">
        <w:rPr>
          <w:rFonts w:cstheme="minorHAnsi"/>
        </w:rPr>
        <w:t>l)</w:t>
      </w:r>
      <w:r w:rsidRPr="006B5A86">
        <w:rPr>
          <w:rFonts w:cstheme="minorHAnsi"/>
        </w:rPr>
        <w:tab/>
        <w:t>Conseguir correctas actitudes en la relación con los niños, los adolescentes y sus familiares, así como adquirir capacidad de comunicación no verbal con el lactante y el preescolar.</w:t>
      </w:r>
    </w:p>
    <w:p w14:paraId="4DB03BF2" w14:textId="77777777" w:rsidR="009F77C1" w:rsidRPr="006B5A86" w:rsidRDefault="009F77C1" w:rsidP="00A87A4E">
      <w:pPr>
        <w:spacing w:after="0" w:line="360" w:lineRule="auto"/>
        <w:ind w:left="993"/>
        <w:jc w:val="both"/>
        <w:rPr>
          <w:rFonts w:cstheme="minorHAnsi"/>
        </w:rPr>
      </w:pPr>
    </w:p>
    <w:p w14:paraId="7CF88854" w14:textId="77777777" w:rsidR="009F77C1" w:rsidRPr="006B5A86" w:rsidRDefault="009F77C1" w:rsidP="00A87A4E">
      <w:pPr>
        <w:spacing w:after="0" w:line="360" w:lineRule="auto"/>
        <w:ind w:left="993" w:hanging="993"/>
        <w:jc w:val="both"/>
        <w:rPr>
          <w:rFonts w:cstheme="minorHAnsi"/>
        </w:rPr>
      </w:pPr>
      <w:r w:rsidRPr="006B5A86">
        <w:rPr>
          <w:rFonts w:cstheme="minorHAnsi"/>
        </w:rPr>
        <w:t>Nivel 2: Habilidades: de las que el residente debe tener buen conocimiento, aunque no las pueda llevar a cabo de forma completa, comprende:</w:t>
      </w:r>
    </w:p>
    <w:p w14:paraId="6593016A" w14:textId="77777777" w:rsidR="009F77C1" w:rsidRPr="006B5A86" w:rsidRDefault="009F77C1" w:rsidP="00A87A4E">
      <w:pPr>
        <w:spacing w:after="0" w:line="360" w:lineRule="auto"/>
        <w:ind w:left="142"/>
        <w:jc w:val="both"/>
        <w:rPr>
          <w:rFonts w:cstheme="minorHAnsi"/>
        </w:rPr>
      </w:pPr>
      <w:r w:rsidRPr="006B5A86">
        <w:rPr>
          <w:rFonts w:cstheme="minorHAnsi"/>
        </w:rPr>
        <w:t>a)</w:t>
      </w:r>
      <w:r w:rsidRPr="006B5A86">
        <w:rPr>
          <w:rFonts w:cstheme="minorHAnsi"/>
        </w:rPr>
        <w:tab/>
        <w:t>Interpretación del diagnóstico mediante la imagen (radiografías simples, tránsito gastrointestinal, urografías, cistografías, ecografías, tomografía axial computarizada, resonancia nuclear magnética y similares.</w:t>
      </w:r>
    </w:p>
    <w:p w14:paraId="53AA25EF" w14:textId="77777777" w:rsidR="009F77C1" w:rsidRPr="006B5A86" w:rsidRDefault="009F77C1" w:rsidP="00A87A4E">
      <w:pPr>
        <w:spacing w:after="0" w:line="360" w:lineRule="auto"/>
        <w:ind w:left="142"/>
        <w:jc w:val="both"/>
        <w:rPr>
          <w:rFonts w:cstheme="minorHAnsi"/>
        </w:rPr>
      </w:pPr>
      <w:r w:rsidRPr="006B5A86">
        <w:rPr>
          <w:rFonts w:cstheme="minorHAnsi"/>
        </w:rPr>
        <w:t>b)</w:t>
      </w:r>
      <w:r w:rsidRPr="006B5A86">
        <w:rPr>
          <w:rFonts w:cstheme="minorHAnsi"/>
        </w:rPr>
        <w:tab/>
        <w:t>Interpretación de técnicas diagnósticas, isotópicas y funcionales.</w:t>
      </w:r>
    </w:p>
    <w:p w14:paraId="417E2747" w14:textId="77777777" w:rsidR="009F77C1" w:rsidRPr="006B5A86" w:rsidRDefault="009F77C1" w:rsidP="00A87A4E">
      <w:pPr>
        <w:spacing w:after="0" w:line="360" w:lineRule="auto"/>
        <w:ind w:left="142"/>
        <w:jc w:val="both"/>
        <w:rPr>
          <w:rFonts w:cstheme="minorHAnsi"/>
        </w:rPr>
      </w:pPr>
      <w:r w:rsidRPr="006B5A86">
        <w:rPr>
          <w:rFonts w:cstheme="minorHAnsi"/>
        </w:rPr>
        <w:lastRenderedPageBreak/>
        <w:t>c)</w:t>
      </w:r>
      <w:r w:rsidRPr="006B5A86">
        <w:rPr>
          <w:rFonts w:cstheme="minorHAnsi"/>
        </w:rPr>
        <w:tab/>
        <w:t>Técnica de oxigenoterapia. Realización de ventilación asistida. Realización de alimentación enteral y parenteral.</w:t>
      </w:r>
    </w:p>
    <w:p w14:paraId="1FB5A663" w14:textId="77777777" w:rsidR="009F77C1" w:rsidRPr="006B5A86" w:rsidRDefault="009F77C1" w:rsidP="00A87A4E">
      <w:pPr>
        <w:spacing w:after="0" w:line="360" w:lineRule="auto"/>
        <w:ind w:left="142"/>
        <w:jc w:val="both"/>
        <w:rPr>
          <w:rFonts w:cstheme="minorHAnsi"/>
        </w:rPr>
      </w:pPr>
      <w:r w:rsidRPr="006B5A86">
        <w:rPr>
          <w:rFonts w:cstheme="minorHAnsi"/>
        </w:rPr>
        <w:t>d)</w:t>
      </w:r>
      <w:r w:rsidRPr="006B5A86">
        <w:rPr>
          <w:rFonts w:cstheme="minorHAnsi"/>
        </w:rPr>
        <w:tab/>
        <w:t>Test y pruebas psicométricas.</w:t>
      </w:r>
    </w:p>
    <w:p w14:paraId="16BCE468" w14:textId="77777777" w:rsidR="009F77C1" w:rsidRPr="006B5A86" w:rsidRDefault="009F77C1" w:rsidP="00A87A4E">
      <w:pPr>
        <w:spacing w:after="0" w:line="360" w:lineRule="auto"/>
        <w:ind w:left="142"/>
        <w:jc w:val="both"/>
        <w:rPr>
          <w:rFonts w:cstheme="minorHAnsi"/>
        </w:rPr>
      </w:pPr>
    </w:p>
    <w:p w14:paraId="67932559" w14:textId="77777777" w:rsidR="009F77C1" w:rsidRPr="006B5A86" w:rsidRDefault="009F77C1" w:rsidP="00A87A4E">
      <w:pPr>
        <w:pStyle w:val="Prrafodelista"/>
        <w:spacing w:line="360" w:lineRule="auto"/>
        <w:ind w:hanging="578"/>
        <w:jc w:val="both"/>
        <w:rPr>
          <w:rFonts w:cstheme="minorHAnsi"/>
        </w:rPr>
      </w:pPr>
      <w:r w:rsidRPr="006B5A86">
        <w:rPr>
          <w:rFonts w:cstheme="minorHAnsi"/>
        </w:rPr>
        <w:t>Nivel 3: Patologías que el residente ha visto y de las que tiene solo un conocimiento teórico, comprende: Biopsias intestinales, renales y hepáticas (opcional).</w:t>
      </w:r>
    </w:p>
    <w:p w14:paraId="38234ECB" w14:textId="77777777" w:rsidR="009F77C1" w:rsidRPr="006B5A86" w:rsidRDefault="009F77C1" w:rsidP="006B5A86">
      <w:pPr>
        <w:pStyle w:val="Prrafodelista"/>
        <w:spacing w:line="360" w:lineRule="auto"/>
        <w:jc w:val="both"/>
        <w:rPr>
          <w:rFonts w:cstheme="minorHAnsi"/>
          <w:b/>
          <w:bCs/>
        </w:rPr>
      </w:pPr>
    </w:p>
    <w:p w14:paraId="49D19381" w14:textId="38D47692" w:rsidR="008C46DB" w:rsidRPr="00A87A4E" w:rsidRDefault="001E0DFF" w:rsidP="007F1352">
      <w:pPr>
        <w:pStyle w:val="Prrafodelista"/>
        <w:numPr>
          <w:ilvl w:val="2"/>
          <w:numId w:val="46"/>
        </w:numPr>
        <w:spacing w:line="360" w:lineRule="auto"/>
        <w:jc w:val="both"/>
        <w:rPr>
          <w:rFonts w:cstheme="minorHAnsi"/>
          <w:b/>
          <w:bCs/>
        </w:rPr>
      </w:pPr>
      <w:r w:rsidRPr="00A87A4E">
        <w:rPr>
          <w:rFonts w:cstheme="minorHAnsi"/>
          <w:b/>
          <w:bCs/>
        </w:rPr>
        <w:t>Objetivos específicos.</w:t>
      </w:r>
    </w:p>
    <w:p w14:paraId="0814A418" w14:textId="77777777" w:rsidR="008C46DB" w:rsidRPr="006B5A86" w:rsidRDefault="008C46DB" w:rsidP="00A87A4E">
      <w:pPr>
        <w:spacing w:after="0" w:line="360" w:lineRule="auto"/>
        <w:ind w:firstLine="708"/>
        <w:jc w:val="both"/>
        <w:rPr>
          <w:rFonts w:cstheme="minorHAnsi"/>
        </w:rPr>
      </w:pPr>
      <w:r w:rsidRPr="006B5A86">
        <w:rPr>
          <w:rFonts w:cstheme="minorHAnsi"/>
        </w:rPr>
        <w:t>Los objetivos específicos de la formación del residente de Pediatría los va a conseguir según la asistencia clínica derivada del lugar de rotación. Se resumen a continuación:</w:t>
      </w:r>
    </w:p>
    <w:p w14:paraId="1AE7D33C" w14:textId="77777777" w:rsidR="006B446D" w:rsidRPr="006B5A86" w:rsidRDefault="006B446D" w:rsidP="006B5A86">
      <w:pPr>
        <w:spacing w:after="0" w:line="360" w:lineRule="auto"/>
        <w:jc w:val="both"/>
        <w:rPr>
          <w:rFonts w:cstheme="minorHAnsi"/>
          <w:b/>
          <w:bCs/>
        </w:rPr>
      </w:pPr>
    </w:p>
    <w:p w14:paraId="4A9F6635" w14:textId="77777777" w:rsidR="008C46DB" w:rsidRPr="006B5A86" w:rsidRDefault="008C46DB" w:rsidP="006B5A86">
      <w:pPr>
        <w:spacing w:after="0" w:line="360" w:lineRule="auto"/>
        <w:jc w:val="both"/>
        <w:rPr>
          <w:rFonts w:cstheme="minorHAnsi"/>
          <w:b/>
          <w:bCs/>
        </w:rPr>
      </w:pPr>
      <w:r w:rsidRPr="006B5A86">
        <w:rPr>
          <w:rFonts w:cstheme="minorHAnsi"/>
          <w:b/>
          <w:bCs/>
        </w:rPr>
        <w:t>Área clínica:</w:t>
      </w:r>
    </w:p>
    <w:p w14:paraId="6020EF0C" w14:textId="77777777" w:rsidR="008C46DB" w:rsidRPr="006B5A86" w:rsidRDefault="008C46DB" w:rsidP="006B5A86">
      <w:pPr>
        <w:spacing w:after="0" w:line="360" w:lineRule="auto"/>
        <w:jc w:val="both"/>
        <w:rPr>
          <w:rFonts w:cstheme="minorHAnsi"/>
        </w:rPr>
      </w:pPr>
      <w:r w:rsidRPr="006B5A86">
        <w:rPr>
          <w:rFonts w:cstheme="minorHAnsi"/>
        </w:rPr>
        <w:t>a) Objetivos asistenciales:</w:t>
      </w:r>
    </w:p>
    <w:p w14:paraId="6A7F797F" w14:textId="77777777" w:rsidR="008C46DB" w:rsidRPr="006B5A86" w:rsidRDefault="008C46DB" w:rsidP="006B5A86">
      <w:pPr>
        <w:spacing w:after="0" w:line="360" w:lineRule="auto"/>
        <w:jc w:val="both"/>
        <w:rPr>
          <w:rFonts w:cstheme="minorHAnsi"/>
        </w:rPr>
      </w:pPr>
      <w:r w:rsidRPr="006B5A86">
        <w:rPr>
          <w:rFonts w:cstheme="minorHAnsi"/>
        </w:rPr>
        <w:t>1. Conocer el estado de normalidad del niño y adolescente en las diferentes etapas por los métodos valorativos específicos.</w:t>
      </w:r>
    </w:p>
    <w:p w14:paraId="3764EAAF" w14:textId="77777777" w:rsidR="008C46DB" w:rsidRPr="006B5A86" w:rsidRDefault="008C46DB" w:rsidP="006B5A86">
      <w:pPr>
        <w:spacing w:after="0" w:line="360" w:lineRule="auto"/>
        <w:jc w:val="both"/>
        <w:rPr>
          <w:rFonts w:cstheme="minorHAnsi"/>
        </w:rPr>
      </w:pPr>
      <w:r w:rsidRPr="006B5A86">
        <w:rPr>
          <w:rFonts w:cstheme="minorHAnsi"/>
        </w:rPr>
        <w:t>2. Identificar las desviaciones de la normalidad mediante la aplicación de métodos diagnósticos adecuados.</w:t>
      </w:r>
    </w:p>
    <w:p w14:paraId="358C047B" w14:textId="77777777" w:rsidR="008C46DB" w:rsidRPr="006B5A86" w:rsidRDefault="008C46DB" w:rsidP="006B5A86">
      <w:pPr>
        <w:spacing w:after="0" w:line="360" w:lineRule="auto"/>
        <w:jc w:val="both"/>
        <w:rPr>
          <w:rFonts w:cstheme="minorHAnsi"/>
        </w:rPr>
      </w:pPr>
      <w:r w:rsidRPr="006B5A86">
        <w:rPr>
          <w:rFonts w:cstheme="minorHAnsi"/>
        </w:rPr>
        <w:t>3. Valorar en su estado inicial y según la evolución el pronóstico de cada período clínico.</w:t>
      </w:r>
    </w:p>
    <w:p w14:paraId="5794B268" w14:textId="77777777" w:rsidR="008C46DB" w:rsidRPr="006B5A86" w:rsidRDefault="008C46DB" w:rsidP="006B5A86">
      <w:pPr>
        <w:spacing w:after="0" w:line="360" w:lineRule="auto"/>
        <w:jc w:val="both"/>
        <w:rPr>
          <w:rFonts w:cstheme="minorHAnsi"/>
        </w:rPr>
      </w:pPr>
      <w:r w:rsidRPr="006B5A86">
        <w:rPr>
          <w:rFonts w:cstheme="minorHAnsi"/>
        </w:rPr>
        <w:t>4. Dominar las terapéuticas que, según la enfermedad y condición del niño y del adolescente (edad, desarrollo, antecedentes), deban aplicarse.</w:t>
      </w:r>
    </w:p>
    <w:p w14:paraId="7E8D23CF" w14:textId="77777777" w:rsidR="008C46DB" w:rsidRPr="006B5A86" w:rsidRDefault="008C46DB" w:rsidP="006B5A86">
      <w:pPr>
        <w:spacing w:after="0" w:line="360" w:lineRule="auto"/>
        <w:jc w:val="both"/>
        <w:rPr>
          <w:rFonts w:cstheme="minorHAnsi"/>
        </w:rPr>
      </w:pPr>
      <w:r w:rsidRPr="006B5A86">
        <w:rPr>
          <w:rFonts w:cstheme="minorHAnsi"/>
        </w:rPr>
        <w:t>5. Contribuir a la reinserción en la normalidad y, en su caso, planificar y efectuar una adecuada rehabilitación.</w:t>
      </w:r>
    </w:p>
    <w:p w14:paraId="07A3A8D9" w14:textId="77777777" w:rsidR="006B446D" w:rsidRPr="006B5A86" w:rsidRDefault="006B446D" w:rsidP="006B5A86">
      <w:pPr>
        <w:spacing w:after="0" w:line="360" w:lineRule="auto"/>
        <w:jc w:val="both"/>
        <w:rPr>
          <w:rFonts w:cstheme="minorHAnsi"/>
        </w:rPr>
      </w:pPr>
    </w:p>
    <w:p w14:paraId="2C914EFF" w14:textId="77777777" w:rsidR="008C46DB" w:rsidRPr="006B5A86" w:rsidRDefault="008C46DB" w:rsidP="006B5A86">
      <w:pPr>
        <w:spacing w:after="0" w:line="360" w:lineRule="auto"/>
        <w:jc w:val="both"/>
        <w:rPr>
          <w:rFonts w:cstheme="minorHAnsi"/>
        </w:rPr>
      </w:pPr>
      <w:r w:rsidRPr="006B5A86">
        <w:rPr>
          <w:rFonts w:cstheme="minorHAnsi"/>
        </w:rPr>
        <w:t>b) Objetivos docentes:</w:t>
      </w:r>
    </w:p>
    <w:p w14:paraId="5D904F06"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Estudio de la biología y patología prenatal:</w:t>
      </w:r>
      <w:r w:rsidR="00436D60" w:rsidRPr="006B5A86">
        <w:rPr>
          <w:rFonts w:cstheme="minorHAnsi"/>
        </w:rPr>
        <w:t xml:space="preserve"> </w:t>
      </w:r>
      <w:r w:rsidRPr="006B5A86">
        <w:rPr>
          <w:rFonts w:cstheme="minorHAnsi"/>
        </w:rPr>
        <w:t>Genética molecular.</w:t>
      </w:r>
      <w:r w:rsidR="004A3554" w:rsidRPr="006B5A86">
        <w:rPr>
          <w:rFonts w:cstheme="minorHAnsi"/>
        </w:rPr>
        <w:t xml:space="preserve"> </w:t>
      </w:r>
      <w:r w:rsidRPr="006B5A86">
        <w:rPr>
          <w:rFonts w:cstheme="minorHAnsi"/>
        </w:rPr>
        <w:t>Alteraciones genéticas.</w:t>
      </w:r>
      <w:r w:rsidR="00436D60" w:rsidRPr="006B5A86">
        <w:rPr>
          <w:rFonts w:cstheme="minorHAnsi"/>
        </w:rPr>
        <w:t xml:space="preserve"> </w:t>
      </w:r>
      <w:r w:rsidRPr="006B5A86">
        <w:rPr>
          <w:rFonts w:cstheme="minorHAnsi"/>
        </w:rPr>
        <w:t>Cromosomopatías.</w:t>
      </w:r>
      <w:r w:rsidR="00436D60" w:rsidRPr="006B5A86">
        <w:rPr>
          <w:rFonts w:cstheme="minorHAnsi"/>
        </w:rPr>
        <w:t xml:space="preserve"> </w:t>
      </w:r>
      <w:r w:rsidRPr="006B5A86">
        <w:rPr>
          <w:rFonts w:cstheme="minorHAnsi"/>
        </w:rPr>
        <w:t>Fetopatías.</w:t>
      </w:r>
      <w:r w:rsidR="00436D60" w:rsidRPr="006B5A86">
        <w:rPr>
          <w:rFonts w:cstheme="minorHAnsi"/>
        </w:rPr>
        <w:t xml:space="preserve"> </w:t>
      </w:r>
      <w:r w:rsidRPr="006B5A86">
        <w:rPr>
          <w:rFonts w:cstheme="minorHAnsi"/>
        </w:rPr>
        <w:t xml:space="preserve">Malformaciones </w:t>
      </w:r>
      <w:r w:rsidR="00436D60" w:rsidRPr="006B5A86">
        <w:rPr>
          <w:rFonts w:cstheme="minorHAnsi"/>
        </w:rPr>
        <w:t>c</w:t>
      </w:r>
      <w:r w:rsidRPr="006B5A86">
        <w:rPr>
          <w:rFonts w:cstheme="minorHAnsi"/>
        </w:rPr>
        <w:t>ongénitas.</w:t>
      </w:r>
      <w:r w:rsidR="00436D60" w:rsidRPr="006B5A86">
        <w:rPr>
          <w:rFonts w:cstheme="minorHAnsi"/>
        </w:rPr>
        <w:t xml:space="preserve"> </w:t>
      </w:r>
      <w:r w:rsidRPr="006B5A86">
        <w:rPr>
          <w:rFonts w:cstheme="minorHAnsi"/>
        </w:rPr>
        <w:t>Diagnóstico prenatal.</w:t>
      </w:r>
      <w:r w:rsidR="00436D60" w:rsidRPr="006B5A86">
        <w:rPr>
          <w:rFonts w:cstheme="minorHAnsi"/>
        </w:rPr>
        <w:t xml:space="preserve"> </w:t>
      </w:r>
      <w:r w:rsidRPr="006B5A86">
        <w:rPr>
          <w:rFonts w:cstheme="minorHAnsi"/>
        </w:rPr>
        <w:t>Consejo genético.</w:t>
      </w:r>
    </w:p>
    <w:p w14:paraId="0434707A" w14:textId="0D20424B"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Estudio de la biología y patología neonatal:</w:t>
      </w:r>
      <w:r w:rsidR="00436D60" w:rsidRPr="006B5A86">
        <w:rPr>
          <w:rFonts w:cstheme="minorHAnsi"/>
        </w:rPr>
        <w:t xml:space="preserve"> </w:t>
      </w:r>
      <w:r w:rsidRPr="006B5A86">
        <w:rPr>
          <w:rFonts w:cstheme="minorHAnsi"/>
        </w:rPr>
        <w:t>Características anatómicas y fisiológicas del recién nacido normal.</w:t>
      </w:r>
      <w:r w:rsidR="00436D60" w:rsidRPr="006B5A86">
        <w:rPr>
          <w:rFonts w:cstheme="minorHAnsi"/>
        </w:rPr>
        <w:t xml:space="preserve"> </w:t>
      </w:r>
      <w:r w:rsidRPr="006B5A86">
        <w:rPr>
          <w:rFonts w:cstheme="minorHAnsi"/>
        </w:rPr>
        <w:t>Adaptación neonatal.</w:t>
      </w:r>
      <w:r w:rsidR="009672A4" w:rsidRPr="006B5A86">
        <w:rPr>
          <w:rFonts w:cstheme="minorHAnsi"/>
        </w:rPr>
        <w:t xml:space="preserve"> </w:t>
      </w:r>
      <w:r w:rsidRPr="006B5A86">
        <w:rPr>
          <w:rFonts w:cstheme="minorHAnsi"/>
        </w:rPr>
        <w:t>El recién nacido de alto riesgo.</w:t>
      </w:r>
      <w:r w:rsidR="00436D60" w:rsidRPr="006B5A86">
        <w:rPr>
          <w:rFonts w:cstheme="minorHAnsi"/>
        </w:rPr>
        <w:t xml:space="preserve"> </w:t>
      </w:r>
      <w:r w:rsidRPr="006B5A86">
        <w:rPr>
          <w:rFonts w:cstheme="minorHAnsi"/>
        </w:rPr>
        <w:t xml:space="preserve">Alteraciones del crecimiento fetal: retraso de crecimiento intrauterino y </w:t>
      </w:r>
      <w:proofErr w:type="spellStart"/>
      <w:r w:rsidRPr="006B5A86">
        <w:rPr>
          <w:rFonts w:cstheme="minorHAnsi"/>
        </w:rPr>
        <w:t>macrosomía</w:t>
      </w:r>
      <w:proofErr w:type="spellEnd"/>
      <w:r w:rsidRPr="006B5A86">
        <w:rPr>
          <w:rFonts w:cstheme="minorHAnsi"/>
        </w:rPr>
        <w:t xml:space="preserve"> fetal.</w:t>
      </w:r>
      <w:r w:rsidR="00436D60" w:rsidRPr="006B5A86">
        <w:rPr>
          <w:rFonts w:cstheme="minorHAnsi"/>
        </w:rPr>
        <w:t xml:space="preserve"> </w:t>
      </w:r>
      <w:r w:rsidRPr="006B5A86">
        <w:rPr>
          <w:rFonts w:cstheme="minorHAnsi"/>
        </w:rPr>
        <w:t xml:space="preserve">Recién nacidos </w:t>
      </w:r>
      <w:proofErr w:type="spellStart"/>
      <w:r w:rsidRPr="006B5A86">
        <w:rPr>
          <w:rFonts w:cstheme="minorHAnsi"/>
        </w:rPr>
        <w:t>pretérmino</w:t>
      </w:r>
      <w:proofErr w:type="spellEnd"/>
      <w:r w:rsidRPr="006B5A86">
        <w:rPr>
          <w:rFonts w:cstheme="minorHAnsi"/>
        </w:rPr>
        <w:t>: concepto, clasificación, generalidades morfológicas y funcionales.</w:t>
      </w:r>
      <w:r w:rsidR="00436D60" w:rsidRPr="006B5A86">
        <w:rPr>
          <w:rFonts w:cstheme="minorHAnsi"/>
        </w:rPr>
        <w:t xml:space="preserve"> </w:t>
      </w:r>
      <w:r w:rsidRPr="006B5A86">
        <w:rPr>
          <w:rFonts w:cstheme="minorHAnsi"/>
        </w:rPr>
        <w:t xml:space="preserve">Alimentación del recién nacido normal y del recién nacido </w:t>
      </w:r>
      <w:proofErr w:type="spellStart"/>
      <w:r w:rsidRPr="006B5A86">
        <w:rPr>
          <w:rFonts w:cstheme="minorHAnsi"/>
        </w:rPr>
        <w:t>pretérmino</w:t>
      </w:r>
      <w:proofErr w:type="spellEnd"/>
      <w:r w:rsidRPr="006B5A86">
        <w:rPr>
          <w:rFonts w:cstheme="minorHAnsi"/>
        </w:rPr>
        <w:t>.</w:t>
      </w:r>
      <w:r w:rsidR="00436D60" w:rsidRPr="006B5A86">
        <w:rPr>
          <w:rFonts w:cstheme="minorHAnsi"/>
        </w:rPr>
        <w:t xml:space="preserve"> </w:t>
      </w:r>
      <w:r w:rsidRPr="006B5A86">
        <w:rPr>
          <w:rFonts w:cstheme="minorHAnsi"/>
        </w:rPr>
        <w:t>Asfixia perinatal y reanimación del recién nacido.</w:t>
      </w:r>
      <w:r w:rsidR="00436D60" w:rsidRPr="006B5A86">
        <w:rPr>
          <w:rFonts w:cstheme="minorHAnsi"/>
        </w:rPr>
        <w:t xml:space="preserve"> </w:t>
      </w:r>
      <w:r w:rsidRPr="006B5A86">
        <w:rPr>
          <w:rFonts w:cstheme="minorHAnsi"/>
        </w:rPr>
        <w:t>Patología respiratoria neonatal.</w:t>
      </w:r>
      <w:r w:rsidR="00436D60" w:rsidRPr="006B5A86">
        <w:rPr>
          <w:rFonts w:cstheme="minorHAnsi"/>
        </w:rPr>
        <w:t xml:space="preserve"> </w:t>
      </w:r>
      <w:proofErr w:type="spellStart"/>
      <w:r w:rsidRPr="006B5A86">
        <w:rPr>
          <w:rFonts w:cstheme="minorHAnsi"/>
        </w:rPr>
        <w:t>Hiperbilirrubinemia</w:t>
      </w:r>
      <w:proofErr w:type="spellEnd"/>
      <w:r w:rsidRPr="006B5A86">
        <w:rPr>
          <w:rFonts w:cstheme="minorHAnsi"/>
        </w:rPr>
        <w:t xml:space="preserve"> neonatal.</w:t>
      </w:r>
      <w:r w:rsidR="00436D60" w:rsidRPr="006B5A86">
        <w:rPr>
          <w:rFonts w:cstheme="minorHAnsi"/>
        </w:rPr>
        <w:t xml:space="preserve"> </w:t>
      </w:r>
      <w:r w:rsidRPr="006B5A86">
        <w:rPr>
          <w:rFonts w:cstheme="minorHAnsi"/>
        </w:rPr>
        <w:t>Anemia neonatal.</w:t>
      </w:r>
      <w:r w:rsidR="00436D60" w:rsidRPr="006B5A86">
        <w:rPr>
          <w:rFonts w:cstheme="minorHAnsi"/>
        </w:rPr>
        <w:t xml:space="preserve"> </w:t>
      </w:r>
      <w:r w:rsidRPr="006B5A86">
        <w:rPr>
          <w:rFonts w:cstheme="minorHAnsi"/>
        </w:rPr>
        <w:t>Policitemia.</w:t>
      </w:r>
      <w:r w:rsidR="00436D60" w:rsidRPr="006B5A86">
        <w:rPr>
          <w:rFonts w:cstheme="minorHAnsi"/>
        </w:rPr>
        <w:t xml:space="preserve"> </w:t>
      </w:r>
      <w:r w:rsidRPr="006B5A86">
        <w:rPr>
          <w:rFonts w:cstheme="minorHAnsi"/>
        </w:rPr>
        <w:t xml:space="preserve">Enfermedad hemolítica </w:t>
      </w:r>
      <w:r w:rsidRPr="006B5A86">
        <w:rPr>
          <w:rFonts w:cstheme="minorHAnsi"/>
        </w:rPr>
        <w:lastRenderedPageBreak/>
        <w:t>del recién nacido.</w:t>
      </w:r>
      <w:r w:rsidR="004A3554" w:rsidRPr="006B5A86">
        <w:rPr>
          <w:rFonts w:cstheme="minorHAnsi"/>
        </w:rPr>
        <w:t xml:space="preserve"> </w:t>
      </w:r>
      <w:r w:rsidRPr="006B5A86">
        <w:rPr>
          <w:rFonts w:cstheme="minorHAnsi"/>
        </w:rPr>
        <w:t>Enfermedad hemorrágica del recién nacido.</w:t>
      </w:r>
      <w:r w:rsidR="00436D60" w:rsidRPr="006B5A86">
        <w:rPr>
          <w:rFonts w:cstheme="minorHAnsi"/>
        </w:rPr>
        <w:t xml:space="preserve"> </w:t>
      </w:r>
      <w:r w:rsidRPr="006B5A86">
        <w:rPr>
          <w:rFonts w:cstheme="minorHAnsi"/>
        </w:rPr>
        <w:t>Traumatismos obstétricos.</w:t>
      </w:r>
      <w:r w:rsidR="00436D60" w:rsidRPr="006B5A86">
        <w:rPr>
          <w:rFonts w:cstheme="minorHAnsi"/>
        </w:rPr>
        <w:t xml:space="preserve"> </w:t>
      </w:r>
      <w:r w:rsidRPr="006B5A86">
        <w:rPr>
          <w:rFonts w:cstheme="minorHAnsi"/>
        </w:rPr>
        <w:t>Hemorragias intracraneales.</w:t>
      </w:r>
      <w:r w:rsidR="00436D60" w:rsidRPr="006B5A86">
        <w:rPr>
          <w:rFonts w:cstheme="minorHAnsi"/>
        </w:rPr>
        <w:t xml:space="preserve"> </w:t>
      </w:r>
      <w:r w:rsidRPr="006B5A86">
        <w:rPr>
          <w:rFonts w:cstheme="minorHAnsi"/>
        </w:rPr>
        <w:t>Infecciones del recién nacido.</w:t>
      </w:r>
      <w:r w:rsidR="00436D60" w:rsidRPr="006B5A86">
        <w:rPr>
          <w:rFonts w:cstheme="minorHAnsi"/>
        </w:rPr>
        <w:t xml:space="preserve"> </w:t>
      </w:r>
      <w:r w:rsidRPr="006B5A86">
        <w:rPr>
          <w:rFonts w:cstheme="minorHAnsi"/>
        </w:rPr>
        <w:t>Particularidades de la insuficiencia renal en el recién nacido.</w:t>
      </w:r>
      <w:r w:rsidR="00436D60" w:rsidRPr="006B5A86">
        <w:rPr>
          <w:rFonts w:cstheme="minorHAnsi"/>
        </w:rPr>
        <w:t xml:space="preserve"> </w:t>
      </w:r>
      <w:r w:rsidRPr="006B5A86">
        <w:rPr>
          <w:rFonts w:cstheme="minorHAnsi"/>
        </w:rPr>
        <w:t>Hipoglucemia.</w:t>
      </w:r>
      <w:r w:rsidR="00436D60" w:rsidRPr="006B5A86">
        <w:rPr>
          <w:rFonts w:cstheme="minorHAnsi"/>
        </w:rPr>
        <w:t xml:space="preserve"> </w:t>
      </w:r>
      <w:r w:rsidRPr="006B5A86">
        <w:rPr>
          <w:rFonts w:cstheme="minorHAnsi"/>
        </w:rPr>
        <w:t>Hipocalcemia.</w:t>
      </w:r>
      <w:r w:rsidR="00436D60" w:rsidRPr="006B5A86">
        <w:rPr>
          <w:rFonts w:cstheme="minorHAnsi"/>
        </w:rPr>
        <w:t xml:space="preserve"> </w:t>
      </w:r>
      <w:r w:rsidRPr="006B5A86">
        <w:rPr>
          <w:rFonts w:cstheme="minorHAnsi"/>
        </w:rPr>
        <w:t>Otras alteraciones metabólicas.</w:t>
      </w:r>
      <w:r w:rsidR="00436D60" w:rsidRPr="006B5A86">
        <w:rPr>
          <w:rFonts w:cstheme="minorHAnsi"/>
        </w:rPr>
        <w:t xml:space="preserve"> </w:t>
      </w:r>
      <w:r w:rsidRPr="006B5A86">
        <w:rPr>
          <w:rFonts w:cstheme="minorHAnsi"/>
        </w:rPr>
        <w:t>Endocrinología neonatal.</w:t>
      </w:r>
      <w:r w:rsidR="00436D60" w:rsidRPr="006B5A86">
        <w:rPr>
          <w:rFonts w:cstheme="minorHAnsi"/>
        </w:rPr>
        <w:t xml:space="preserve"> </w:t>
      </w:r>
      <w:r w:rsidRPr="006B5A86">
        <w:rPr>
          <w:rFonts w:cstheme="minorHAnsi"/>
        </w:rPr>
        <w:t>Patología digestiva prevalente en el recién nacido.</w:t>
      </w:r>
      <w:r w:rsidR="00436D60" w:rsidRPr="006B5A86">
        <w:rPr>
          <w:rFonts w:cstheme="minorHAnsi"/>
        </w:rPr>
        <w:t xml:space="preserve"> </w:t>
      </w:r>
      <w:r w:rsidRPr="006B5A86">
        <w:rPr>
          <w:rFonts w:cstheme="minorHAnsi"/>
        </w:rPr>
        <w:t>Errores congénitos del metabolismo que se manifiestan en la etapa neonatal.</w:t>
      </w:r>
      <w:r w:rsidR="00436D60" w:rsidRPr="006B5A86">
        <w:rPr>
          <w:rFonts w:cstheme="minorHAnsi"/>
        </w:rPr>
        <w:t xml:space="preserve"> </w:t>
      </w:r>
      <w:r w:rsidRPr="006B5A86">
        <w:rPr>
          <w:rFonts w:cstheme="minorHAnsi"/>
        </w:rPr>
        <w:t>Toxicomanías y síndrome de abstinencia.</w:t>
      </w:r>
      <w:r w:rsidR="00436D60" w:rsidRPr="006B5A86">
        <w:rPr>
          <w:rFonts w:cstheme="minorHAnsi"/>
        </w:rPr>
        <w:t xml:space="preserve"> </w:t>
      </w:r>
      <w:r w:rsidRPr="006B5A86">
        <w:rPr>
          <w:rFonts w:cstheme="minorHAnsi"/>
        </w:rPr>
        <w:t>El hijo de madre HIV positivo.</w:t>
      </w:r>
      <w:r w:rsidR="00436D60" w:rsidRPr="006B5A86">
        <w:rPr>
          <w:rFonts w:cstheme="minorHAnsi"/>
        </w:rPr>
        <w:t xml:space="preserve"> </w:t>
      </w:r>
      <w:r w:rsidRPr="006B5A86">
        <w:rPr>
          <w:rFonts w:cstheme="minorHAnsi"/>
        </w:rPr>
        <w:t>Convulsiones neonatales del recién nacido.</w:t>
      </w:r>
      <w:r w:rsidR="00436D60" w:rsidRPr="006B5A86">
        <w:rPr>
          <w:rFonts w:cstheme="minorHAnsi"/>
        </w:rPr>
        <w:t xml:space="preserve"> </w:t>
      </w:r>
      <w:r w:rsidRPr="006B5A86">
        <w:rPr>
          <w:rFonts w:cstheme="minorHAnsi"/>
        </w:rPr>
        <w:t>Farmacología neonatal.</w:t>
      </w:r>
    </w:p>
    <w:p w14:paraId="6ACB9CE2"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Estudio del crecimiento, maduración y desarrollo en las distintas etapas de la edad pediátrica, en estado de normalidad o en situación de enfermedad.</w:t>
      </w:r>
      <w:r w:rsidR="00436D60" w:rsidRPr="006B5A86">
        <w:rPr>
          <w:rFonts w:cstheme="minorHAnsi"/>
        </w:rPr>
        <w:t xml:space="preserve"> </w:t>
      </w:r>
      <w:r w:rsidRPr="006B5A86">
        <w:rPr>
          <w:rFonts w:cstheme="minorHAnsi"/>
        </w:rPr>
        <w:t>Crecimiento y desarrollo somático del niño y del adolescente normal.</w:t>
      </w:r>
      <w:r w:rsidR="00436D60" w:rsidRPr="006B5A86">
        <w:rPr>
          <w:rFonts w:cstheme="minorHAnsi"/>
        </w:rPr>
        <w:t xml:space="preserve"> </w:t>
      </w:r>
      <w:r w:rsidRPr="006B5A86">
        <w:rPr>
          <w:rFonts w:cstheme="minorHAnsi"/>
        </w:rPr>
        <w:t>Desarrollo motor.</w:t>
      </w:r>
      <w:r w:rsidR="00436D60" w:rsidRPr="006B5A86">
        <w:rPr>
          <w:rFonts w:cstheme="minorHAnsi"/>
        </w:rPr>
        <w:t xml:space="preserve"> </w:t>
      </w:r>
      <w:r w:rsidRPr="006B5A86">
        <w:rPr>
          <w:rFonts w:cstheme="minorHAnsi"/>
        </w:rPr>
        <w:t>Desarrollo psicológico.</w:t>
      </w:r>
      <w:r w:rsidR="00436D60" w:rsidRPr="006B5A86">
        <w:rPr>
          <w:rFonts w:cstheme="minorHAnsi"/>
        </w:rPr>
        <w:t xml:space="preserve"> </w:t>
      </w:r>
      <w:r w:rsidRPr="006B5A86">
        <w:rPr>
          <w:rFonts w:cstheme="minorHAnsi"/>
        </w:rPr>
        <w:t>Trastornos del crecimiento: enfoque diagnóstico diferencial y terapéutico.</w:t>
      </w:r>
    </w:p>
    <w:p w14:paraId="204E7C85" w14:textId="77777777" w:rsidR="00800101"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Características fisiológicas y patológicas de la alimentación, nutrición y del metabolismo de las diferentes etapas de la edad pediátrica y valoración del estado de nutrición.</w:t>
      </w:r>
      <w:r w:rsidR="00436D60" w:rsidRPr="006B5A86">
        <w:rPr>
          <w:rFonts w:cstheme="minorHAnsi"/>
        </w:rPr>
        <w:t xml:space="preserve"> </w:t>
      </w:r>
      <w:r w:rsidRPr="006B5A86">
        <w:rPr>
          <w:rFonts w:cstheme="minorHAnsi"/>
        </w:rPr>
        <w:t>Alimentación durante el primer año de vida, con especial énfasis en la lactancia materna.</w:t>
      </w:r>
      <w:r w:rsidR="00436D60" w:rsidRPr="006B5A86">
        <w:rPr>
          <w:rFonts w:cstheme="minorHAnsi"/>
        </w:rPr>
        <w:t xml:space="preserve"> </w:t>
      </w:r>
      <w:r w:rsidRPr="006B5A86">
        <w:rPr>
          <w:rFonts w:cstheme="minorHAnsi"/>
        </w:rPr>
        <w:t>Nutrición del preescolar, escolar y adolescente.</w:t>
      </w:r>
      <w:r w:rsidR="00436D60" w:rsidRPr="006B5A86">
        <w:rPr>
          <w:rFonts w:cstheme="minorHAnsi"/>
        </w:rPr>
        <w:t xml:space="preserve"> </w:t>
      </w:r>
      <w:r w:rsidRPr="006B5A86">
        <w:rPr>
          <w:rFonts w:cstheme="minorHAnsi"/>
        </w:rPr>
        <w:t>Patología de la nutrición durante la infancia: malnutrición y obesidad.</w:t>
      </w:r>
      <w:r w:rsidR="00436D60" w:rsidRPr="006B5A86">
        <w:rPr>
          <w:rFonts w:cstheme="minorHAnsi"/>
        </w:rPr>
        <w:t xml:space="preserve"> </w:t>
      </w:r>
      <w:r w:rsidRPr="006B5A86">
        <w:rPr>
          <w:rFonts w:cstheme="minorHAnsi"/>
        </w:rPr>
        <w:t>Terapia nutricional del niño enfermo o con necesidades especiales.</w:t>
      </w:r>
      <w:r w:rsidR="00436D60" w:rsidRPr="006B5A86">
        <w:rPr>
          <w:rFonts w:cstheme="minorHAnsi"/>
        </w:rPr>
        <w:t xml:space="preserve"> </w:t>
      </w:r>
      <w:r w:rsidRPr="006B5A86">
        <w:rPr>
          <w:rFonts w:cstheme="minorHAnsi"/>
        </w:rPr>
        <w:t>Nutrición y esfuerzo físico.</w:t>
      </w:r>
      <w:r w:rsidR="00436D60" w:rsidRPr="006B5A86">
        <w:rPr>
          <w:rFonts w:cstheme="minorHAnsi"/>
        </w:rPr>
        <w:t xml:space="preserve"> </w:t>
      </w:r>
      <w:r w:rsidRPr="006B5A86">
        <w:rPr>
          <w:rFonts w:cstheme="minorHAnsi"/>
        </w:rPr>
        <w:t>Nutrición del niño críticamente enfermo.</w:t>
      </w:r>
      <w:r w:rsidR="00436D60" w:rsidRPr="006B5A86">
        <w:rPr>
          <w:rFonts w:cstheme="minorHAnsi"/>
        </w:rPr>
        <w:t xml:space="preserve"> </w:t>
      </w:r>
      <w:r w:rsidRPr="006B5A86">
        <w:rPr>
          <w:rFonts w:cstheme="minorHAnsi"/>
        </w:rPr>
        <w:t>Nutrición profiláctica.</w:t>
      </w:r>
      <w:r w:rsidR="00436D60" w:rsidRPr="006B5A86">
        <w:rPr>
          <w:rFonts w:cstheme="minorHAnsi"/>
        </w:rPr>
        <w:t xml:space="preserve"> </w:t>
      </w:r>
      <w:r w:rsidRPr="006B5A86">
        <w:rPr>
          <w:rFonts w:cstheme="minorHAnsi"/>
        </w:rPr>
        <w:t>Técnicas especiales de alimentación: nutrición enteral y parenteral.</w:t>
      </w:r>
      <w:r w:rsidR="00436D60" w:rsidRPr="006B5A86">
        <w:rPr>
          <w:rFonts w:cstheme="minorHAnsi"/>
        </w:rPr>
        <w:t xml:space="preserve"> </w:t>
      </w:r>
      <w:r w:rsidRPr="006B5A86">
        <w:rPr>
          <w:rFonts w:cstheme="minorHAnsi"/>
        </w:rPr>
        <w:t>Patología por déficit o exceso vitamínico.</w:t>
      </w:r>
      <w:r w:rsidR="00436D60" w:rsidRPr="006B5A86">
        <w:rPr>
          <w:rFonts w:cstheme="minorHAnsi"/>
        </w:rPr>
        <w:t xml:space="preserve"> </w:t>
      </w:r>
      <w:r w:rsidRPr="006B5A86">
        <w:rPr>
          <w:rFonts w:cstheme="minorHAnsi"/>
        </w:rPr>
        <w:t xml:space="preserve">Errores congénitos del </w:t>
      </w:r>
      <w:proofErr w:type="spellStart"/>
      <w:proofErr w:type="gramStart"/>
      <w:r w:rsidRPr="006B5A86">
        <w:rPr>
          <w:rFonts w:cstheme="minorHAnsi"/>
        </w:rPr>
        <w:t>metabolismo.Fisiología</w:t>
      </w:r>
      <w:proofErr w:type="spellEnd"/>
      <w:proofErr w:type="gramEnd"/>
      <w:r w:rsidRPr="006B5A86">
        <w:rPr>
          <w:rFonts w:cstheme="minorHAnsi"/>
        </w:rPr>
        <w:t xml:space="preserve"> y patología del metabolismo </w:t>
      </w:r>
      <w:proofErr w:type="spellStart"/>
      <w:r w:rsidRPr="006B5A86">
        <w:rPr>
          <w:rFonts w:cstheme="minorHAnsi"/>
        </w:rPr>
        <w:t>hidromineral</w:t>
      </w:r>
      <w:proofErr w:type="spellEnd"/>
      <w:r w:rsidRPr="006B5A86">
        <w:rPr>
          <w:rFonts w:cstheme="minorHAnsi"/>
        </w:rPr>
        <w:t>.</w:t>
      </w:r>
      <w:r w:rsidR="00436D60" w:rsidRPr="006B5A86">
        <w:rPr>
          <w:rFonts w:cstheme="minorHAnsi"/>
        </w:rPr>
        <w:t xml:space="preserve"> </w:t>
      </w:r>
      <w:r w:rsidRPr="006B5A86">
        <w:rPr>
          <w:rFonts w:cstheme="minorHAnsi"/>
        </w:rPr>
        <w:t>Deshidrataciones y otros trastornos hidroelectrolíticos comunes: fluidoterapia y rehidratación oral.</w:t>
      </w:r>
      <w:r w:rsidR="00436D60" w:rsidRPr="006B5A86">
        <w:rPr>
          <w:rFonts w:cstheme="minorHAnsi"/>
        </w:rPr>
        <w:t xml:space="preserve"> </w:t>
      </w:r>
      <w:r w:rsidRPr="006B5A86">
        <w:rPr>
          <w:rFonts w:cstheme="minorHAnsi"/>
        </w:rPr>
        <w:t>Fisiología y patología del metabolismo ácido-base.</w:t>
      </w:r>
      <w:r w:rsidR="00436D60" w:rsidRPr="006B5A86">
        <w:rPr>
          <w:rFonts w:cstheme="minorHAnsi"/>
        </w:rPr>
        <w:t xml:space="preserve"> </w:t>
      </w:r>
      <w:r w:rsidRPr="006B5A86">
        <w:rPr>
          <w:rFonts w:cstheme="minorHAnsi"/>
        </w:rPr>
        <w:t>Metabolismo calcio-fosfórico.</w:t>
      </w:r>
      <w:r w:rsidR="00436D60" w:rsidRPr="006B5A86">
        <w:rPr>
          <w:rFonts w:cstheme="minorHAnsi"/>
        </w:rPr>
        <w:t xml:space="preserve"> </w:t>
      </w:r>
      <w:r w:rsidRPr="006B5A86">
        <w:rPr>
          <w:rFonts w:cstheme="minorHAnsi"/>
        </w:rPr>
        <w:t>Raquitismos.</w:t>
      </w:r>
      <w:r w:rsidR="00436D60" w:rsidRPr="006B5A86">
        <w:rPr>
          <w:rFonts w:cstheme="minorHAnsi"/>
        </w:rPr>
        <w:t xml:space="preserve"> </w:t>
      </w:r>
      <w:r w:rsidRPr="006B5A86">
        <w:rPr>
          <w:rFonts w:cstheme="minorHAnsi"/>
        </w:rPr>
        <w:t>Síndromes hipercalcémicos.</w:t>
      </w:r>
      <w:r w:rsidR="00436D60" w:rsidRPr="006B5A86">
        <w:rPr>
          <w:rFonts w:cstheme="minorHAnsi"/>
        </w:rPr>
        <w:t xml:space="preserve"> </w:t>
      </w:r>
      <w:r w:rsidRPr="006B5A86">
        <w:rPr>
          <w:rFonts w:cstheme="minorHAnsi"/>
        </w:rPr>
        <w:t>Síndromes hipoglucémicos.</w:t>
      </w:r>
    </w:p>
    <w:p w14:paraId="7E0BBBE0"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 xml:space="preserve">Fisiología y patología del aparato digestivo y del </w:t>
      </w:r>
      <w:r w:rsidR="00436D60" w:rsidRPr="006B5A86">
        <w:rPr>
          <w:rFonts w:cstheme="minorHAnsi"/>
        </w:rPr>
        <w:t>abdomen: Patología</w:t>
      </w:r>
      <w:r w:rsidRPr="006B5A86">
        <w:rPr>
          <w:rFonts w:cstheme="minorHAnsi"/>
        </w:rPr>
        <w:t xml:space="preserve"> de la boca.</w:t>
      </w:r>
      <w:r w:rsidR="00436D60" w:rsidRPr="006B5A86">
        <w:rPr>
          <w:rFonts w:cstheme="minorHAnsi"/>
        </w:rPr>
        <w:t xml:space="preserve"> </w:t>
      </w:r>
      <w:r w:rsidRPr="006B5A86">
        <w:rPr>
          <w:rFonts w:cstheme="minorHAnsi"/>
        </w:rPr>
        <w:t xml:space="preserve">Malformaciones congénitas del tubo digestivo y obstrucción </w:t>
      </w:r>
      <w:r w:rsidR="00436D60" w:rsidRPr="006B5A86">
        <w:rPr>
          <w:rFonts w:cstheme="minorHAnsi"/>
        </w:rPr>
        <w:t>intestinal. Estudio</w:t>
      </w:r>
      <w:r w:rsidRPr="006B5A86">
        <w:rPr>
          <w:rFonts w:cstheme="minorHAnsi"/>
        </w:rPr>
        <w:t xml:space="preserve"> del vómito en el </w:t>
      </w:r>
      <w:r w:rsidR="00436D60" w:rsidRPr="006B5A86">
        <w:rPr>
          <w:rFonts w:cstheme="minorHAnsi"/>
        </w:rPr>
        <w:t>niño. Trastornos</w:t>
      </w:r>
      <w:r w:rsidRPr="006B5A86">
        <w:rPr>
          <w:rFonts w:cstheme="minorHAnsi"/>
        </w:rPr>
        <w:t xml:space="preserve"> del esófago y de la unión cardioesofágica.</w:t>
      </w:r>
      <w:r w:rsidR="00436D60" w:rsidRPr="006B5A86">
        <w:rPr>
          <w:rFonts w:cstheme="minorHAnsi"/>
        </w:rPr>
        <w:t xml:space="preserve"> </w:t>
      </w:r>
      <w:r w:rsidRPr="006B5A86">
        <w:rPr>
          <w:rFonts w:cstheme="minorHAnsi"/>
        </w:rPr>
        <w:t>Estenosis hipertrófica de píloro.</w:t>
      </w:r>
      <w:r w:rsidR="00436D60" w:rsidRPr="006B5A86">
        <w:rPr>
          <w:rFonts w:cstheme="minorHAnsi"/>
        </w:rPr>
        <w:t xml:space="preserve"> </w:t>
      </w:r>
      <w:r w:rsidRPr="006B5A86">
        <w:rPr>
          <w:rFonts w:cstheme="minorHAnsi"/>
        </w:rPr>
        <w:t>Diarrea aguda.</w:t>
      </w:r>
      <w:r w:rsidR="00436D60" w:rsidRPr="006B5A86">
        <w:rPr>
          <w:rFonts w:cstheme="minorHAnsi"/>
        </w:rPr>
        <w:t xml:space="preserve"> </w:t>
      </w:r>
      <w:r w:rsidRPr="006B5A86">
        <w:rPr>
          <w:rFonts w:cstheme="minorHAnsi"/>
        </w:rPr>
        <w:t>Síndromes de maldigestión y malabsorción intestinal.</w:t>
      </w:r>
      <w:r w:rsidR="00436D60" w:rsidRPr="006B5A86">
        <w:rPr>
          <w:rFonts w:cstheme="minorHAnsi"/>
        </w:rPr>
        <w:t xml:space="preserve"> </w:t>
      </w:r>
      <w:r w:rsidRPr="006B5A86">
        <w:rPr>
          <w:rFonts w:cstheme="minorHAnsi"/>
        </w:rPr>
        <w:t>Parasitosis intestinal.</w:t>
      </w:r>
      <w:r w:rsidR="00436D60" w:rsidRPr="006B5A86">
        <w:rPr>
          <w:rFonts w:cstheme="minorHAnsi"/>
        </w:rPr>
        <w:t xml:space="preserve"> </w:t>
      </w:r>
      <w:r w:rsidRPr="006B5A86">
        <w:rPr>
          <w:rFonts w:cstheme="minorHAnsi"/>
        </w:rPr>
        <w:t xml:space="preserve">Estreñimiento y </w:t>
      </w:r>
      <w:proofErr w:type="spellStart"/>
      <w:r w:rsidRPr="006B5A86">
        <w:rPr>
          <w:rFonts w:cstheme="minorHAnsi"/>
        </w:rPr>
        <w:t>encopresis</w:t>
      </w:r>
      <w:proofErr w:type="spellEnd"/>
      <w:r w:rsidRPr="006B5A86">
        <w:rPr>
          <w:rFonts w:cstheme="minorHAnsi"/>
        </w:rPr>
        <w:t>.</w:t>
      </w:r>
      <w:r w:rsidR="00436D60" w:rsidRPr="006B5A86">
        <w:rPr>
          <w:rFonts w:cstheme="minorHAnsi"/>
        </w:rPr>
        <w:t xml:space="preserve"> </w:t>
      </w:r>
      <w:r w:rsidRPr="006B5A86">
        <w:rPr>
          <w:rFonts w:cstheme="minorHAnsi"/>
        </w:rPr>
        <w:t>Abdomen agudo.</w:t>
      </w:r>
      <w:r w:rsidR="00436D60" w:rsidRPr="006B5A86">
        <w:rPr>
          <w:rFonts w:cstheme="minorHAnsi"/>
        </w:rPr>
        <w:t xml:space="preserve"> </w:t>
      </w:r>
      <w:r w:rsidRPr="006B5A86">
        <w:rPr>
          <w:rFonts w:cstheme="minorHAnsi"/>
        </w:rPr>
        <w:t>Tumores intestinales.</w:t>
      </w:r>
      <w:r w:rsidR="00436D60" w:rsidRPr="006B5A86">
        <w:rPr>
          <w:rFonts w:cstheme="minorHAnsi"/>
        </w:rPr>
        <w:t xml:space="preserve"> </w:t>
      </w:r>
      <w:r w:rsidRPr="006B5A86">
        <w:rPr>
          <w:rFonts w:cstheme="minorHAnsi"/>
        </w:rPr>
        <w:t>Hernias: inguinales, diafragmáticas y epigástricas.</w:t>
      </w:r>
      <w:r w:rsidR="00436D60" w:rsidRPr="006B5A86">
        <w:rPr>
          <w:rFonts w:cstheme="minorHAnsi"/>
        </w:rPr>
        <w:t xml:space="preserve"> </w:t>
      </w:r>
      <w:r w:rsidRPr="006B5A86">
        <w:rPr>
          <w:rFonts w:cstheme="minorHAnsi"/>
        </w:rPr>
        <w:t>Procesos quirúrgicos del ano, recto y colon.</w:t>
      </w:r>
      <w:r w:rsidR="00436D60" w:rsidRPr="006B5A86">
        <w:rPr>
          <w:rFonts w:cstheme="minorHAnsi"/>
        </w:rPr>
        <w:t xml:space="preserve"> </w:t>
      </w:r>
      <w:r w:rsidRPr="006B5A86">
        <w:rPr>
          <w:rFonts w:cstheme="minorHAnsi"/>
        </w:rPr>
        <w:t>Enfermedades inflamatorias crónicas del tubo digestivo.</w:t>
      </w:r>
      <w:r w:rsidR="00436D60" w:rsidRPr="006B5A86">
        <w:rPr>
          <w:rFonts w:cstheme="minorHAnsi"/>
        </w:rPr>
        <w:t xml:space="preserve"> </w:t>
      </w:r>
      <w:r w:rsidRPr="006B5A86">
        <w:rPr>
          <w:rFonts w:cstheme="minorHAnsi"/>
        </w:rPr>
        <w:t>Patología del páncreas exocrino.</w:t>
      </w:r>
      <w:r w:rsidR="00436D60" w:rsidRPr="006B5A86">
        <w:rPr>
          <w:rFonts w:cstheme="minorHAnsi"/>
        </w:rPr>
        <w:t xml:space="preserve"> </w:t>
      </w:r>
      <w:r w:rsidRPr="006B5A86">
        <w:rPr>
          <w:rFonts w:cstheme="minorHAnsi"/>
        </w:rPr>
        <w:t>Patología del hígado y del sistema biliar.</w:t>
      </w:r>
    </w:p>
    <w:p w14:paraId="23337E1B"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Estudio de la patología respiratoria:</w:t>
      </w:r>
      <w:r w:rsidR="00436D60" w:rsidRPr="006B5A86">
        <w:rPr>
          <w:rFonts w:cstheme="minorHAnsi"/>
        </w:rPr>
        <w:t xml:space="preserve"> </w:t>
      </w:r>
      <w:r w:rsidRPr="006B5A86">
        <w:rPr>
          <w:rFonts w:cstheme="minorHAnsi"/>
        </w:rPr>
        <w:t>Patología de las vías respiratorias altas.</w:t>
      </w:r>
      <w:r w:rsidR="00436D60" w:rsidRPr="006B5A86">
        <w:rPr>
          <w:rFonts w:cstheme="minorHAnsi"/>
        </w:rPr>
        <w:t xml:space="preserve"> </w:t>
      </w:r>
      <w:r w:rsidRPr="006B5A86">
        <w:rPr>
          <w:rFonts w:cstheme="minorHAnsi"/>
        </w:rPr>
        <w:t>Síndrome de apnea obstructiva del sueño.</w:t>
      </w:r>
      <w:r w:rsidR="00436D60" w:rsidRPr="006B5A86">
        <w:rPr>
          <w:rFonts w:cstheme="minorHAnsi"/>
        </w:rPr>
        <w:t xml:space="preserve"> </w:t>
      </w:r>
      <w:r w:rsidRPr="006B5A86">
        <w:rPr>
          <w:rFonts w:cstheme="minorHAnsi"/>
        </w:rPr>
        <w:t>Patología de las vías respiratorias bajas: anomalías congénitas y enfermedades adquiridas.</w:t>
      </w:r>
      <w:r w:rsidR="00436D60" w:rsidRPr="006B5A86">
        <w:rPr>
          <w:rFonts w:cstheme="minorHAnsi"/>
        </w:rPr>
        <w:t xml:space="preserve"> </w:t>
      </w:r>
      <w:r w:rsidRPr="006B5A86">
        <w:rPr>
          <w:rFonts w:cstheme="minorHAnsi"/>
        </w:rPr>
        <w:t xml:space="preserve">Estudio particular de las infecciones </w:t>
      </w:r>
      <w:r w:rsidRPr="006B5A86">
        <w:rPr>
          <w:rFonts w:cstheme="minorHAnsi"/>
        </w:rPr>
        <w:lastRenderedPageBreak/>
        <w:t>respiratorias.</w:t>
      </w:r>
      <w:r w:rsidR="00436D60" w:rsidRPr="006B5A86">
        <w:rPr>
          <w:rFonts w:cstheme="minorHAnsi"/>
        </w:rPr>
        <w:t xml:space="preserve"> </w:t>
      </w:r>
      <w:r w:rsidRPr="006B5A86">
        <w:rPr>
          <w:rFonts w:cstheme="minorHAnsi"/>
        </w:rPr>
        <w:t>Asma bronquial.</w:t>
      </w:r>
      <w:r w:rsidR="00436D60" w:rsidRPr="006B5A86">
        <w:rPr>
          <w:rFonts w:cstheme="minorHAnsi"/>
        </w:rPr>
        <w:t xml:space="preserve"> </w:t>
      </w:r>
      <w:r w:rsidRPr="006B5A86">
        <w:rPr>
          <w:rFonts w:cstheme="minorHAnsi"/>
        </w:rPr>
        <w:t>Insuficiencia respiratoria aguda y crónica.</w:t>
      </w:r>
      <w:r w:rsidR="00436D60" w:rsidRPr="006B5A86">
        <w:rPr>
          <w:rFonts w:cstheme="minorHAnsi"/>
        </w:rPr>
        <w:t xml:space="preserve"> </w:t>
      </w:r>
      <w:r w:rsidRPr="006B5A86">
        <w:rPr>
          <w:rFonts w:cstheme="minorHAnsi"/>
        </w:rPr>
        <w:t>Neumonías.</w:t>
      </w:r>
      <w:r w:rsidR="00436D60" w:rsidRPr="006B5A86">
        <w:rPr>
          <w:rFonts w:cstheme="minorHAnsi"/>
        </w:rPr>
        <w:t xml:space="preserve"> </w:t>
      </w:r>
      <w:r w:rsidRPr="006B5A86">
        <w:rPr>
          <w:rFonts w:cstheme="minorHAnsi"/>
        </w:rPr>
        <w:t>Enfermedades de la pleura.</w:t>
      </w:r>
      <w:r w:rsidR="00436D60" w:rsidRPr="006B5A86">
        <w:rPr>
          <w:rFonts w:cstheme="minorHAnsi"/>
        </w:rPr>
        <w:t xml:space="preserve"> </w:t>
      </w:r>
      <w:r w:rsidRPr="006B5A86">
        <w:rPr>
          <w:rFonts w:cstheme="minorHAnsi"/>
        </w:rPr>
        <w:t>Enfermedades musculares y esqueléticas que afectan a la función pulmonar.</w:t>
      </w:r>
      <w:r w:rsidR="00436D60" w:rsidRPr="006B5A86">
        <w:rPr>
          <w:rFonts w:cstheme="minorHAnsi"/>
        </w:rPr>
        <w:t xml:space="preserve"> </w:t>
      </w:r>
      <w:r w:rsidRPr="006B5A86">
        <w:rPr>
          <w:rFonts w:cstheme="minorHAnsi"/>
        </w:rPr>
        <w:t>Patología del mediastino.</w:t>
      </w:r>
    </w:p>
    <w:p w14:paraId="0979A3DC"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Alteraciones orgánicas y funcionales del sistema circulatorio:</w:t>
      </w:r>
      <w:r w:rsidR="00436D60" w:rsidRPr="006B5A86">
        <w:rPr>
          <w:rFonts w:cstheme="minorHAnsi"/>
        </w:rPr>
        <w:t xml:space="preserve"> </w:t>
      </w:r>
      <w:r w:rsidRPr="006B5A86">
        <w:rPr>
          <w:rFonts w:cstheme="minorHAnsi"/>
        </w:rPr>
        <w:t>Semiología cardiovascular.</w:t>
      </w:r>
      <w:r w:rsidR="00436D60" w:rsidRPr="006B5A86">
        <w:rPr>
          <w:rFonts w:cstheme="minorHAnsi"/>
        </w:rPr>
        <w:t xml:space="preserve"> </w:t>
      </w:r>
      <w:r w:rsidRPr="006B5A86">
        <w:rPr>
          <w:rFonts w:cstheme="minorHAnsi"/>
        </w:rPr>
        <w:t>Angiocardiopatías congénitas.</w:t>
      </w:r>
      <w:r w:rsidR="00436D60" w:rsidRPr="006B5A86">
        <w:rPr>
          <w:rFonts w:cstheme="minorHAnsi"/>
        </w:rPr>
        <w:t xml:space="preserve"> </w:t>
      </w:r>
      <w:r w:rsidRPr="006B5A86">
        <w:rPr>
          <w:rFonts w:cstheme="minorHAnsi"/>
        </w:rPr>
        <w:t>Trastornos de la frecuencia y ritmo cardíacos.</w:t>
      </w:r>
      <w:r w:rsidR="00436D60" w:rsidRPr="006B5A86">
        <w:rPr>
          <w:rFonts w:cstheme="minorHAnsi"/>
        </w:rPr>
        <w:t xml:space="preserve"> </w:t>
      </w:r>
      <w:r w:rsidRPr="006B5A86">
        <w:rPr>
          <w:rFonts w:cstheme="minorHAnsi"/>
        </w:rPr>
        <w:t>Insuficiencia cardiaca en la infancia.</w:t>
      </w:r>
      <w:r w:rsidR="00436D60" w:rsidRPr="006B5A86">
        <w:rPr>
          <w:rFonts w:cstheme="minorHAnsi"/>
        </w:rPr>
        <w:t xml:space="preserve"> </w:t>
      </w:r>
      <w:r w:rsidRPr="006B5A86">
        <w:rPr>
          <w:rFonts w:cstheme="minorHAnsi"/>
        </w:rPr>
        <w:t>Insuficiencia circulatoria periférica. Endocarditis infecciosa.</w:t>
      </w:r>
      <w:r w:rsidR="00436D60" w:rsidRPr="006B5A86">
        <w:rPr>
          <w:rFonts w:cstheme="minorHAnsi"/>
        </w:rPr>
        <w:t xml:space="preserve"> </w:t>
      </w:r>
      <w:r w:rsidRPr="006B5A86">
        <w:rPr>
          <w:rFonts w:cstheme="minorHAnsi"/>
        </w:rPr>
        <w:t>Miocardiopatías.</w:t>
      </w:r>
      <w:r w:rsidR="00436D60" w:rsidRPr="006B5A86">
        <w:rPr>
          <w:rFonts w:cstheme="minorHAnsi"/>
        </w:rPr>
        <w:t xml:space="preserve"> </w:t>
      </w:r>
      <w:r w:rsidRPr="006B5A86">
        <w:rPr>
          <w:rFonts w:cstheme="minorHAnsi"/>
        </w:rPr>
        <w:t>Cardiopatía reumática.</w:t>
      </w:r>
      <w:r w:rsidR="00436D60" w:rsidRPr="006B5A86">
        <w:rPr>
          <w:rFonts w:cstheme="minorHAnsi"/>
        </w:rPr>
        <w:t xml:space="preserve"> </w:t>
      </w:r>
      <w:r w:rsidRPr="006B5A86">
        <w:rPr>
          <w:rFonts w:cstheme="minorHAnsi"/>
        </w:rPr>
        <w:t>Enfermedades del pericardio.</w:t>
      </w:r>
      <w:r w:rsidR="00436D60" w:rsidRPr="006B5A86">
        <w:rPr>
          <w:rFonts w:cstheme="minorHAnsi"/>
        </w:rPr>
        <w:t xml:space="preserve"> </w:t>
      </w:r>
      <w:r w:rsidRPr="006B5A86">
        <w:rPr>
          <w:rFonts w:cstheme="minorHAnsi"/>
        </w:rPr>
        <w:t>Hipertensión arterial.</w:t>
      </w:r>
      <w:r w:rsidR="00436D60" w:rsidRPr="006B5A86">
        <w:rPr>
          <w:rFonts w:cstheme="minorHAnsi"/>
        </w:rPr>
        <w:t xml:space="preserve"> </w:t>
      </w:r>
      <w:r w:rsidRPr="006B5A86">
        <w:rPr>
          <w:rFonts w:cstheme="minorHAnsi"/>
        </w:rPr>
        <w:t>Angiología pediátrica.</w:t>
      </w:r>
    </w:p>
    <w:p w14:paraId="1A8FDE6E"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Estudio de la patología hematológica y oncológica pediátrica:</w:t>
      </w:r>
      <w:r w:rsidR="00436D60" w:rsidRPr="006B5A86">
        <w:rPr>
          <w:rFonts w:cstheme="minorHAnsi"/>
        </w:rPr>
        <w:t xml:space="preserve"> A</w:t>
      </w:r>
      <w:r w:rsidRPr="006B5A86">
        <w:rPr>
          <w:rFonts w:cstheme="minorHAnsi"/>
        </w:rPr>
        <w:t>nemias.</w:t>
      </w:r>
      <w:r w:rsidR="00436D60" w:rsidRPr="006B5A86">
        <w:rPr>
          <w:rFonts w:cstheme="minorHAnsi"/>
        </w:rPr>
        <w:t xml:space="preserve"> </w:t>
      </w:r>
      <w:proofErr w:type="spellStart"/>
      <w:r w:rsidRPr="006B5A86">
        <w:rPr>
          <w:rFonts w:cstheme="minorHAnsi"/>
        </w:rPr>
        <w:t>Pancitopenias</w:t>
      </w:r>
      <w:proofErr w:type="spellEnd"/>
      <w:r w:rsidRPr="006B5A86">
        <w:rPr>
          <w:rFonts w:cstheme="minorHAnsi"/>
        </w:rPr>
        <w:t>.</w:t>
      </w:r>
      <w:r w:rsidR="00436D60" w:rsidRPr="006B5A86">
        <w:rPr>
          <w:rFonts w:cstheme="minorHAnsi"/>
        </w:rPr>
        <w:t xml:space="preserve"> </w:t>
      </w:r>
      <w:r w:rsidRPr="006B5A86">
        <w:rPr>
          <w:rFonts w:cstheme="minorHAnsi"/>
        </w:rPr>
        <w:t>Alteraciones cuantitativas y cualitativas de los neutrófilos.</w:t>
      </w:r>
      <w:r w:rsidR="00436D60" w:rsidRPr="006B5A86">
        <w:rPr>
          <w:rFonts w:cstheme="minorHAnsi"/>
        </w:rPr>
        <w:t xml:space="preserve"> </w:t>
      </w:r>
      <w:r w:rsidRPr="006B5A86">
        <w:rPr>
          <w:rFonts w:cstheme="minorHAnsi"/>
        </w:rPr>
        <w:t>Trastornos de la hemostasia.</w:t>
      </w:r>
      <w:r w:rsidR="00436D60" w:rsidRPr="006B5A86">
        <w:rPr>
          <w:rFonts w:cstheme="minorHAnsi"/>
        </w:rPr>
        <w:t xml:space="preserve"> </w:t>
      </w:r>
      <w:r w:rsidRPr="006B5A86">
        <w:rPr>
          <w:rFonts w:cstheme="minorHAnsi"/>
        </w:rPr>
        <w:t>Trastornos de los factores de coagulación.</w:t>
      </w:r>
      <w:r w:rsidR="00436D60" w:rsidRPr="006B5A86">
        <w:rPr>
          <w:rFonts w:cstheme="minorHAnsi"/>
        </w:rPr>
        <w:t xml:space="preserve"> </w:t>
      </w:r>
      <w:r w:rsidRPr="006B5A86">
        <w:rPr>
          <w:rFonts w:cstheme="minorHAnsi"/>
        </w:rPr>
        <w:t>Púrpuras vasculares.</w:t>
      </w:r>
      <w:r w:rsidR="00436D60" w:rsidRPr="006B5A86">
        <w:rPr>
          <w:rFonts w:cstheme="minorHAnsi"/>
        </w:rPr>
        <w:t xml:space="preserve"> </w:t>
      </w:r>
      <w:r w:rsidRPr="006B5A86">
        <w:rPr>
          <w:rFonts w:cstheme="minorHAnsi"/>
        </w:rPr>
        <w:t xml:space="preserve">Procesos </w:t>
      </w:r>
      <w:proofErr w:type="spellStart"/>
      <w:r w:rsidRPr="006B5A86">
        <w:rPr>
          <w:rFonts w:cstheme="minorHAnsi"/>
        </w:rPr>
        <w:t>trombóticos</w:t>
      </w:r>
      <w:proofErr w:type="spellEnd"/>
      <w:r w:rsidRPr="006B5A86">
        <w:rPr>
          <w:rFonts w:cstheme="minorHAnsi"/>
        </w:rPr>
        <w:t>.</w:t>
      </w:r>
      <w:r w:rsidR="00436D60" w:rsidRPr="006B5A86">
        <w:rPr>
          <w:rFonts w:cstheme="minorHAnsi"/>
        </w:rPr>
        <w:t xml:space="preserve"> </w:t>
      </w:r>
      <w:r w:rsidRPr="006B5A86">
        <w:rPr>
          <w:rFonts w:cstheme="minorHAnsi"/>
        </w:rPr>
        <w:t>Neoplasias y procesos afines a neoplasias: estudio general.</w:t>
      </w:r>
      <w:r w:rsidR="00436D60" w:rsidRPr="006B5A86">
        <w:rPr>
          <w:rFonts w:cstheme="minorHAnsi"/>
        </w:rPr>
        <w:t xml:space="preserve"> </w:t>
      </w:r>
      <w:r w:rsidRPr="006B5A86">
        <w:rPr>
          <w:rFonts w:cstheme="minorHAnsi"/>
        </w:rPr>
        <w:t>Leucemias.</w:t>
      </w:r>
      <w:r w:rsidR="00436D60" w:rsidRPr="006B5A86">
        <w:rPr>
          <w:rFonts w:cstheme="minorHAnsi"/>
        </w:rPr>
        <w:t xml:space="preserve"> </w:t>
      </w:r>
      <w:r w:rsidRPr="006B5A86">
        <w:rPr>
          <w:rFonts w:cstheme="minorHAnsi"/>
        </w:rPr>
        <w:t>Linfomas.</w:t>
      </w:r>
      <w:r w:rsidR="00436D60" w:rsidRPr="006B5A86">
        <w:rPr>
          <w:rFonts w:cstheme="minorHAnsi"/>
        </w:rPr>
        <w:t xml:space="preserve"> </w:t>
      </w:r>
      <w:r w:rsidRPr="006B5A86">
        <w:rPr>
          <w:rFonts w:cstheme="minorHAnsi"/>
        </w:rPr>
        <w:t>Reticuloendoteliosis.</w:t>
      </w:r>
      <w:r w:rsidR="004A3554" w:rsidRPr="006B5A86">
        <w:rPr>
          <w:rFonts w:cstheme="minorHAnsi"/>
        </w:rPr>
        <w:t xml:space="preserve"> </w:t>
      </w:r>
      <w:proofErr w:type="spellStart"/>
      <w:r w:rsidRPr="006B5A86">
        <w:rPr>
          <w:rFonts w:cstheme="minorHAnsi"/>
        </w:rPr>
        <w:t>Neuroblastoma</w:t>
      </w:r>
      <w:proofErr w:type="spellEnd"/>
      <w:r w:rsidRPr="006B5A86">
        <w:rPr>
          <w:rFonts w:cstheme="minorHAnsi"/>
        </w:rPr>
        <w:t>.</w:t>
      </w:r>
      <w:r w:rsidR="00436D60" w:rsidRPr="006B5A86">
        <w:rPr>
          <w:rFonts w:cstheme="minorHAnsi"/>
        </w:rPr>
        <w:t xml:space="preserve"> </w:t>
      </w:r>
      <w:r w:rsidRPr="006B5A86">
        <w:rPr>
          <w:rFonts w:cstheme="minorHAnsi"/>
        </w:rPr>
        <w:t xml:space="preserve">Tumor de </w:t>
      </w:r>
      <w:proofErr w:type="spellStart"/>
      <w:r w:rsidRPr="006B5A86">
        <w:rPr>
          <w:rFonts w:cstheme="minorHAnsi"/>
        </w:rPr>
        <w:t>Wilms</w:t>
      </w:r>
      <w:proofErr w:type="spellEnd"/>
      <w:r w:rsidRPr="006B5A86">
        <w:rPr>
          <w:rFonts w:cstheme="minorHAnsi"/>
        </w:rPr>
        <w:t xml:space="preserve">. </w:t>
      </w:r>
      <w:proofErr w:type="spellStart"/>
      <w:r w:rsidRPr="006B5A86">
        <w:rPr>
          <w:rFonts w:cstheme="minorHAnsi"/>
        </w:rPr>
        <w:t>Rabdomiosarcoma</w:t>
      </w:r>
      <w:proofErr w:type="spellEnd"/>
      <w:r w:rsidRPr="006B5A86">
        <w:rPr>
          <w:rFonts w:cstheme="minorHAnsi"/>
        </w:rPr>
        <w:t>.</w:t>
      </w:r>
      <w:r w:rsidR="00436D60" w:rsidRPr="006B5A86">
        <w:rPr>
          <w:rFonts w:cstheme="minorHAnsi"/>
        </w:rPr>
        <w:t xml:space="preserve"> </w:t>
      </w:r>
      <w:r w:rsidRPr="006B5A86">
        <w:rPr>
          <w:rFonts w:cstheme="minorHAnsi"/>
        </w:rPr>
        <w:t>Otros sarcomas de tejidos blandos.</w:t>
      </w:r>
      <w:r w:rsidR="00436D60" w:rsidRPr="006B5A86">
        <w:rPr>
          <w:rFonts w:cstheme="minorHAnsi"/>
        </w:rPr>
        <w:t xml:space="preserve"> </w:t>
      </w:r>
      <w:r w:rsidRPr="006B5A86">
        <w:rPr>
          <w:rFonts w:cstheme="minorHAnsi"/>
        </w:rPr>
        <w:t>Tumores óseos.</w:t>
      </w:r>
      <w:r w:rsidR="00436D60" w:rsidRPr="006B5A86">
        <w:rPr>
          <w:rFonts w:cstheme="minorHAnsi"/>
        </w:rPr>
        <w:t xml:space="preserve"> </w:t>
      </w:r>
      <w:r w:rsidRPr="006B5A86">
        <w:rPr>
          <w:rFonts w:cstheme="minorHAnsi"/>
        </w:rPr>
        <w:t>Neoplasias digestivas, hepáticas y gonadales y de células germinales.</w:t>
      </w:r>
      <w:r w:rsidR="00436D60" w:rsidRPr="006B5A86">
        <w:rPr>
          <w:rFonts w:cstheme="minorHAnsi"/>
        </w:rPr>
        <w:t xml:space="preserve"> </w:t>
      </w:r>
      <w:r w:rsidRPr="006B5A86">
        <w:rPr>
          <w:rFonts w:cstheme="minorHAnsi"/>
        </w:rPr>
        <w:t>Tumores benignos.</w:t>
      </w:r>
      <w:r w:rsidR="00436D60" w:rsidRPr="006B5A86">
        <w:rPr>
          <w:rFonts w:cstheme="minorHAnsi"/>
        </w:rPr>
        <w:t xml:space="preserve"> </w:t>
      </w:r>
      <w:r w:rsidRPr="006B5A86">
        <w:rPr>
          <w:rFonts w:cstheme="minorHAnsi"/>
        </w:rPr>
        <w:t>Patología del bazo.</w:t>
      </w:r>
      <w:r w:rsidR="00436D60" w:rsidRPr="006B5A86">
        <w:rPr>
          <w:rFonts w:cstheme="minorHAnsi"/>
        </w:rPr>
        <w:t xml:space="preserve"> </w:t>
      </w:r>
      <w:proofErr w:type="spellStart"/>
      <w:r w:rsidRPr="006B5A86">
        <w:rPr>
          <w:rFonts w:cstheme="minorHAnsi"/>
        </w:rPr>
        <w:t>Linfadenitis</w:t>
      </w:r>
      <w:proofErr w:type="spellEnd"/>
      <w:r w:rsidRPr="006B5A86">
        <w:rPr>
          <w:rFonts w:cstheme="minorHAnsi"/>
        </w:rPr>
        <w:t xml:space="preserve"> agudas y crónicas.</w:t>
      </w:r>
      <w:r w:rsidR="00436D60" w:rsidRPr="006B5A86">
        <w:rPr>
          <w:rFonts w:cstheme="minorHAnsi"/>
        </w:rPr>
        <w:t xml:space="preserve"> </w:t>
      </w:r>
      <w:r w:rsidRPr="006B5A86">
        <w:rPr>
          <w:rFonts w:cstheme="minorHAnsi"/>
        </w:rPr>
        <w:t>Utilización de sangre y hemoderivados en Pediatría.</w:t>
      </w:r>
    </w:p>
    <w:p w14:paraId="1C54DB95" w14:textId="77777777" w:rsidR="00A52F33"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Fisiología y patología del sistema endocrino:</w:t>
      </w:r>
      <w:r w:rsidR="00436D60" w:rsidRPr="006B5A86">
        <w:rPr>
          <w:rFonts w:cstheme="minorHAnsi"/>
        </w:rPr>
        <w:t xml:space="preserve"> </w:t>
      </w:r>
      <w:r w:rsidR="00800101" w:rsidRPr="006B5A86">
        <w:rPr>
          <w:rFonts w:cstheme="minorHAnsi"/>
        </w:rPr>
        <w:t>Fisiología</w:t>
      </w:r>
      <w:r w:rsidRPr="006B5A86">
        <w:rPr>
          <w:rFonts w:cstheme="minorHAnsi"/>
        </w:rPr>
        <w:t xml:space="preserve"> hipotálamo- </w:t>
      </w:r>
      <w:r w:rsidR="00800101" w:rsidRPr="006B5A86">
        <w:rPr>
          <w:rFonts w:cstheme="minorHAnsi"/>
        </w:rPr>
        <w:t>hipofisaria</w:t>
      </w:r>
      <w:r w:rsidRPr="006B5A86">
        <w:rPr>
          <w:rFonts w:cstheme="minorHAnsi"/>
        </w:rPr>
        <w:t>: síndromes clínicos.</w:t>
      </w:r>
      <w:r w:rsidR="00436D60" w:rsidRPr="006B5A86">
        <w:rPr>
          <w:rFonts w:cstheme="minorHAnsi"/>
        </w:rPr>
        <w:t xml:space="preserve"> </w:t>
      </w:r>
      <w:r w:rsidRPr="006B5A86">
        <w:rPr>
          <w:rFonts w:cstheme="minorHAnsi"/>
        </w:rPr>
        <w:t>Enfermedades de la glándula tiroidea.</w:t>
      </w:r>
      <w:r w:rsidR="00436D60" w:rsidRPr="006B5A86">
        <w:rPr>
          <w:rFonts w:cstheme="minorHAnsi"/>
        </w:rPr>
        <w:t xml:space="preserve"> </w:t>
      </w:r>
      <w:r w:rsidRPr="006B5A86">
        <w:rPr>
          <w:rFonts w:cstheme="minorHAnsi"/>
        </w:rPr>
        <w:t>Enfermedades de las glándulas paratiroides.</w:t>
      </w:r>
      <w:r w:rsidR="00436D60" w:rsidRPr="006B5A86">
        <w:rPr>
          <w:rFonts w:cstheme="minorHAnsi"/>
        </w:rPr>
        <w:t xml:space="preserve"> </w:t>
      </w:r>
      <w:r w:rsidRPr="006B5A86">
        <w:rPr>
          <w:rFonts w:cstheme="minorHAnsi"/>
        </w:rPr>
        <w:t>Patología de las suprarrenales: síndromes clínicos. Patología del desarrollo sexual.</w:t>
      </w:r>
      <w:r w:rsidR="00436D60" w:rsidRPr="006B5A86">
        <w:rPr>
          <w:rFonts w:cstheme="minorHAnsi"/>
        </w:rPr>
        <w:t xml:space="preserve"> </w:t>
      </w:r>
      <w:r w:rsidRPr="006B5A86">
        <w:rPr>
          <w:rFonts w:cstheme="minorHAnsi"/>
        </w:rPr>
        <w:t>Diabetes mellitus.</w:t>
      </w:r>
      <w:r w:rsidR="00436D60" w:rsidRPr="006B5A86">
        <w:rPr>
          <w:rFonts w:cstheme="minorHAnsi"/>
        </w:rPr>
        <w:t xml:space="preserve"> </w:t>
      </w:r>
      <w:r w:rsidRPr="006B5A86">
        <w:rPr>
          <w:rFonts w:cstheme="minorHAnsi"/>
        </w:rPr>
        <w:t>Adolescencia.</w:t>
      </w:r>
    </w:p>
    <w:p w14:paraId="7E78B0C0" w14:textId="77777777" w:rsidR="008C46DB" w:rsidRPr="006B5A86" w:rsidRDefault="008C46DB" w:rsidP="006B5A86">
      <w:pPr>
        <w:pStyle w:val="Prrafodelista"/>
        <w:numPr>
          <w:ilvl w:val="0"/>
          <w:numId w:val="17"/>
        </w:numPr>
        <w:spacing w:after="0" w:line="360" w:lineRule="auto"/>
        <w:ind w:right="282"/>
        <w:jc w:val="both"/>
        <w:rPr>
          <w:rFonts w:cstheme="minorHAnsi"/>
        </w:rPr>
      </w:pPr>
      <w:r w:rsidRPr="006B5A86">
        <w:rPr>
          <w:rFonts w:cstheme="minorHAnsi"/>
        </w:rPr>
        <w:t xml:space="preserve">Fisiopatología </w:t>
      </w:r>
      <w:proofErr w:type="spellStart"/>
      <w:r w:rsidRPr="006B5A86">
        <w:rPr>
          <w:rFonts w:cstheme="minorHAnsi"/>
        </w:rPr>
        <w:t>nefro</w:t>
      </w:r>
      <w:proofErr w:type="spellEnd"/>
      <w:r w:rsidR="00800101" w:rsidRPr="006B5A86">
        <w:rPr>
          <w:rFonts w:cstheme="minorHAnsi"/>
        </w:rPr>
        <w:t>-</w:t>
      </w:r>
      <w:r w:rsidRPr="006B5A86">
        <w:rPr>
          <w:rFonts w:cstheme="minorHAnsi"/>
        </w:rPr>
        <w:t>urológica:</w:t>
      </w:r>
      <w:r w:rsidR="00436D60" w:rsidRPr="006B5A86">
        <w:rPr>
          <w:rFonts w:cstheme="minorHAnsi"/>
        </w:rPr>
        <w:t xml:space="preserve"> </w:t>
      </w:r>
      <w:r w:rsidRPr="006B5A86">
        <w:rPr>
          <w:rFonts w:cstheme="minorHAnsi"/>
        </w:rPr>
        <w:t>Fisiología renal.</w:t>
      </w:r>
      <w:r w:rsidR="00436D60" w:rsidRPr="006B5A86">
        <w:rPr>
          <w:rFonts w:cstheme="minorHAnsi"/>
        </w:rPr>
        <w:t xml:space="preserve"> </w:t>
      </w:r>
      <w:r w:rsidRPr="006B5A86">
        <w:rPr>
          <w:rFonts w:cstheme="minorHAnsi"/>
        </w:rPr>
        <w:t>Interpretación de las pruebas de función renal.</w:t>
      </w:r>
      <w:r w:rsidR="00436D60" w:rsidRPr="006B5A86">
        <w:rPr>
          <w:rFonts w:cstheme="minorHAnsi"/>
        </w:rPr>
        <w:t xml:space="preserve"> </w:t>
      </w:r>
      <w:r w:rsidRPr="006B5A86">
        <w:rPr>
          <w:rFonts w:cstheme="minorHAnsi"/>
        </w:rPr>
        <w:t>Malformaciones del riñón y vías urinarias.</w:t>
      </w:r>
      <w:r w:rsidR="00436D60" w:rsidRPr="006B5A86">
        <w:rPr>
          <w:rFonts w:cstheme="minorHAnsi"/>
        </w:rPr>
        <w:t xml:space="preserve"> </w:t>
      </w:r>
      <w:r w:rsidRPr="006B5A86">
        <w:rPr>
          <w:rFonts w:cstheme="minorHAnsi"/>
        </w:rPr>
        <w:t>Infección urinaria.</w:t>
      </w:r>
      <w:r w:rsidR="00436D60" w:rsidRPr="006B5A86">
        <w:rPr>
          <w:rFonts w:cstheme="minorHAnsi"/>
        </w:rPr>
        <w:t xml:space="preserve"> </w:t>
      </w:r>
      <w:r w:rsidRPr="006B5A86">
        <w:rPr>
          <w:rFonts w:cstheme="minorHAnsi"/>
        </w:rPr>
        <w:t>Reflujo vésico-ureteral.</w:t>
      </w:r>
      <w:r w:rsidR="00436D60" w:rsidRPr="006B5A86">
        <w:rPr>
          <w:rFonts w:cstheme="minorHAnsi"/>
        </w:rPr>
        <w:t xml:space="preserve"> </w:t>
      </w:r>
      <w:r w:rsidRPr="006B5A86">
        <w:rPr>
          <w:rFonts w:cstheme="minorHAnsi"/>
        </w:rPr>
        <w:t>Estudio de la hematuria y la proteinuria.</w:t>
      </w:r>
      <w:r w:rsidR="004A3554" w:rsidRPr="006B5A86">
        <w:rPr>
          <w:rFonts w:cstheme="minorHAnsi"/>
        </w:rPr>
        <w:t xml:space="preserve"> </w:t>
      </w:r>
      <w:r w:rsidRPr="006B5A86">
        <w:rPr>
          <w:rFonts w:cstheme="minorHAnsi"/>
        </w:rPr>
        <w:t>Síndrome nefrótico.</w:t>
      </w:r>
      <w:r w:rsidR="00436D60" w:rsidRPr="006B5A86">
        <w:rPr>
          <w:rFonts w:cstheme="minorHAnsi"/>
        </w:rPr>
        <w:t xml:space="preserve"> </w:t>
      </w:r>
      <w:r w:rsidRPr="006B5A86">
        <w:rPr>
          <w:rFonts w:cstheme="minorHAnsi"/>
        </w:rPr>
        <w:t>Síndrome nefrítico de comienzo agudo.</w:t>
      </w:r>
      <w:r w:rsidR="00436D60" w:rsidRPr="006B5A86">
        <w:rPr>
          <w:rFonts w:cstheme="minorHAnsi"/>
        </w:rPr>
        <w:t xml:space="preserve"> </w:t>
      </w:r>
      <w:proofErr w:type="spellStart"/>
      <w:r w:rsidRPr="006B5A86">
        <w:rPr>
          <w:rFonts w:cstheme="minorHAnsi"/>
        </w:rPr>
        <w:t>Glomerulopatías</w:t>
      </w:r>
      <w:proofErr w:type="spellEnd"/>
      <w:r w:rsidRPr="006B5A86">
        <w:rPr>
          <w:rFonts w:cstheme="minorHAnsi"/>
        </w:rPr>
        <w:t xml:space="preserve"> más frecuentes en edad pediátrica.</w:t>
      </w:r>
      <w:r w:rsidR="00436D60" w:rsidRPr="006B5A86">
        <w:rPr>
          <w:rFonts w:cstheme="minorHAnsi"/>
        </w:rPr>
        <w:t xml:space="preserve"> </w:t>
      </w:r>
      <w:proofErr w:type="spellStart"/>
      <w:r w:rsidRPr="006B5A86">
        <w:rPr>
          <w:rFonts w:cstheme="minorHAnsi"/>
        </w:rPr>
        <w:t>Tubulopatías</w:t>
      </w:r>
      <w:proofErr w:type="spellEnd"/>
      <w:r w:rsidRPr="006B5A86">
        <w:rPr>
          <w:rFonts w:cstheme="minorHAnsi"/>
        </w:rPr>
        <w:t xml:space="preserve"> más frecuentes en edad pediátrica.</w:t>
      </w:r>
      <w:r w:rsidR="00436D60" w:rsidRPr="006B5A86">
        <w:rPr>
          <w:rFonts w:cstheme="minorHAnsi"/>
        </w:rPr>
        <w:t xml:space="preserve"> </w:t>
      </w:r>
      <w:r w:rsidRPr="006B5A86">
        <w:rPr>
          <w:rFonts w:cstheme="minorHAnsi"/>
        </w:rPr>
        <w:t>Insuficiencia renal aguda y crónica.</w:t>
      </w:r>
      <w:r w:rsidR="00436D60" w:rsidRPr="006B5A86">
        <w:rPr>
          <w:rFonts w:cstheme="minorHAnsi"/>
        </w:rPr>
        <w:t xml:space="preserve"> </w:t>
      </w:r>
      <w:r w:rsidRPr="006B5A86">
        <w:rPr>
          <w:rFonts w:cstheme="minorHAnsi"/>
        </w:rPr>
        <w:t>Hipertensión arterial.</w:t>
      </w:r>
      <w:r w:rsidR="00436D60" w:rsidRPr="006B5A86">
        <w:rPr>
          <w:rFonts w:cstheme="minorHAnsi"/>
        </w:rPr>
        <w:t xml:space="preserve"> </w:t>
      </w:r>
      <w:r w:rsidRPr="006B5A86">
        <w:rPr>
          <w:rFonts w:cstheme="minorHAnsi"/>
        </w:rPr>
        <w:t xml:space="preserve">Compuestos </w:t>
      </w:r>
      <w:proofErr w:type="spellStart"/>
      <w:r w:rsidRPr="006B5A86">
        <w:rPr>
          <w:rFonts w:cstheme="minorHAnsi"/>
        </w:rPr>
        <w:t>nefrotóxicos</w:t>
      </w:r>
      <w:proofErr w:type="spellEnd"/>
      <w:r w:rsidRPr="006B5A86">
        <w:rPr>
          <w:rFonts w:cstheme="minorHAnsi"/>
        </w:rPr>
        <w:t>.</w:t>
      </w:r>
      <w:r w:rsidR="00436D60" w:rsidRPr="006B5A86">
        <w:rPr>
          <w:rFonts w:cstheme="minorHAnsi"/>
        </w:rPr>
        <w:t xml:space="preserve"> </w:t>
      </w:r>
      <w:r w:rsidRPr="006B5A86">
        <w:rPr>
          <w:rFonts w:cstheme="minorHAnsi"/>
        </w:rPr>
        <w:t>Litiasis urinaria.</w:t>
      </w:r>
      <w:r w:rsidR="00436D60" w:rsidRPr="006B5A86">
        <w:rPr>
          <w:rFonts w:cstheme="minorHAnsi"/>
        </w:rPr>
        <w:t xml:space="preserve"> </w:t>
      </w:r>
      <w:r w:rsidRPr="006B5A86">
        <w:rPr>
          <w:rFonts w:cstheme="minorHAnsi"/>
        </w:rPr>
        <w:t>Afecciones de los órganos genitales (pene, testículos y escroto).</w:t>
      </w:r>
      <w:r w:rsidR="00436D60" w:rsidRPr="006B5A86">
        <w:rPr>
          <w:rFonts w:cstheme="minorHAnsi"/>
        </w:rPr>
        <w:t xml:space="preserve"> </w:t>
      </w:r>
      <w:r w:rsidRPr="006B5A86">
        <w:rPr>
          <w:rFonts w:cstheme="minorHAnsi"/>
        </w:rPr>
        <w:t>Ginecología pediátrica.</w:t>
      </w:r>
    </w:p>
    <w:p w14:paraId="7721BCD8"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Patología del sistema nervioso:</w:t>
      </w:r>
      <w:r w:rsidR="00436D60" w:rsidRPr="006B5A86">
        <w:rPr>
          <w:rFonts w:cstheme="minorHAnsi"/>
        </w:rPr>
        <w:t xml:space="preserve"> </w:t>
      </w:r>
      <w:r w:rsidRPr="006B5A86">
        <w:rPr>
          <w:rFonts w:cstheme="minorHAnsi"/>
        </w:rPr>
        <w:t>Malformaciones congénitas del sistema nervioso central.</w:t>
      </w:r>
      <w:r w:rsidR="00436D60" w:rsidRPr="006B5A86">
        <w:rPr>
          <w:rFonts w:cstheme="minorHAnsi"/>
        </w:rPr>
        <w:t xml:space="preserve"> </w:t>
      </w:r>
      <w:r w:rsidRPr="006B5A86">
        <w:rPr>
          <w:rFonts w:cstheme="minorHAnsi"/>
        </w:rPr>
        <w:t>Encefalopatías connatales.</w:t>
      </w:r>
      <w:r w:rsidR="00436D60" w:rsidRPr="006B5A86">
        <w:rPr>
          <w:rFonts w:cstheme="minorHAnsi"/>
        </w:rPr>
        <w:t xml:space="preserve"> </w:t>
      </w:r>
      <w:r w:rsidRPr="006B5A86">
        <w:rPr>
          <w:rFonts w:cstheme="minorHAnsi"/>
        </w:rPr>
        <w:t>Encefalopatías congénitas y adquiridas.</w:t>
      </w:r>
      <w:r w:rsidR="00436D60" w:rsidRPr="006B5A86">
        <w:rPr>
          <w:rFonts w:cstheme="minorHAnsi"/>
        </w:rPr>
        <w:t xml:space="preserve"> </w:t>
      </w:r>
      <w:r w:rsidRPr="006B5A86">
        <w:rPr>
          <w:rFonts w:cstheme="minorHAnsi"/>
        </w:rPr>
        <w:t>Parálisis cerebral.</w:t>
      </w:r>
      <w:r w:rsidR="00436D60" w:rsidRPr="006B5A86">
        <w:rPr>
          <w:rFonts w:cstheme="minorHAnsi"/>
        </w:rPr>
        <w:t xml:space="preserve"> </w:t>
      </w:r>
      <w:r w:rsidRPr="006B5A86">
        <w:rPr>
          <w:rFonts w:cstheme="minorHAnsi"/>
        </w:rPr>
        <w:t>Síndrome convulsivo en la infancia.</w:t>
      </w:r>
      <w:r w:rsidR="00436D60" w:rsidRPr="006B5A86">
        <w:rPr>
          <w:rFonts w:cstheme="minorHAnsi"/>
        </w:rPr>
        <w:t xml:space="preserve"> </w:t>
      </w:r>
      <w:r w:rsidRPr="006B5A86">
        <w:rPr>
          <w:rFonts w:cstheme="minorHAnsi"/>
        </w:rPr>
        <w:t>Epilepsia.</w:t>
      </w:r>
      <w:r w:rsidR="00436D60" w:rsidRPr="006B5A86">
        <w:rPr>
          <w:rFonts w:cstheme="minorHAnsi"/>
        </w:rPr>
        <w:t xml:space="preserve"> </w:t>
      </w:r>
      <w:r w:rsidRPr="006B5A86">
        <w:rPr>
          <w:rFonts w:cstheme="minorHAnsi"/>
        </w:rPr>
        <w:t xml:space="preserve">Hipertensión </w:t>
      </w:r>
      <w:proofErr w:type="spellStart"/>
      <w:r w:rsidRPr="006B5A86">
        <w:rPr>
          <w:rFonts w:cstheme="minorHAnsi"/>
        </w:rPr>
        <w:t>endocraneal</w:t>
      </w:r>
      <w:proofErr w:type="spellEnd"/>
      <w:r w:rsidRPr="006B5A86">
        <w:rPr>
          <w:rFonts w:cstheme="minorHAnsi"/>
        </w:rPr>
        <w:t>.</w:t>
      </w:r>
      <w:r w:rsidR="00436D60" w:rsidRPr="006B5A86">
        <w:rPr>
          <w:rFonts w:cstheme="minorHAnsi"/>
        </w:rPr>
        <w:t xml:space="preserve"> </w:t>
      </w:r>
      <w:r w:rsidRPr="006B5A86">
        <w:rPr>
          <w:rFonts w:cstheme="minorHAnsi"/>
        </w:rPr>
        <w:t>Hidrocefalia.</w:t>
      </w:r>
      <w:r w:rsidR="00436D60" w:rsidRPr="006B5A86">
        <w:rPr>
          <w:rFonts w:cstheme="minorHAnsi"/>
        </w:rPr>
        <w:t xml:space="preserve"> </w:t>
      </w:r>
      <w:r w:rsidRPr="006B5A86">
        <w:rPr>
          <w:rFonts w:cstheme="minorHAnsi"/>
        </w:rPr>
        <w:t>Tumores intracraneales.</w:t>
      </w:r>
      <w:r w:rsidR="00436D60" w:rsidRPr="006B5A86">
        <w:rPr>
          <w:rFonts w:cstheme="minorHAnsi"/>
        </w:rPr>
        <w:t xml:space="preserve"> </w:t>
      </w:r>
      <w:r w:rsidRPr="006B5A86">
        <w:rPr>
          <w:rFonts w:cstheme="minorHAnsi"/>
        </w:rPr>
        <w:t>Deficiencia mental.</w:t>
      </w:r>
      <w:r w:rsidR="00436D60" w:rsidRPr="006B5A86">
        <w:rPr>
          <w:rFonts w:cstheme="minorHAnsi"/>
        </w:rPr>
        <w:t xml:space="preserve"> </w:t>
      </w:r>
      <w:r w:rsidRPr="006B5A86">
        <w:rPr>
          <w:rFonts w:cstheme="minorHAnsi"/>
        </w:rPr>
        <w:t>Cefaleas.</w:t>
      </w:r>
      <w:r w:rsidR="00436D60" w:rsidRPr="006B5A86">
        <w:rPr>
          <w:rFonts w:cstheme="minorHAnsi"/>
        </w:rPr>
        <w:t xml:space="preserve"> </w:t>
      </w:r>
      <w:r w:rsidRPr="006B5A86">
        <w:rPr>
          <w:rFonts w:cstheme="minorHAnsi"/>
        </w:rPr>
        <w:t>Traumatismos craneoencefálicos.</w:t>
      </w:r>
      <w:r w:rsidR="00436D60" w:rsidRPr="006B5A86">
        <w:rPr>
          <w:rFonts w:cstheme="minorHAnsi"/>
        </w:rPr>
        <w:t xml:space="preserve"> </w:t>
      </w:r>
      <w:r w:rsidRPr="006B5A86">
        <w:rPr>
          <w:rFonts w:cstheme="minorHAnsi"/>
        </w:rPr>
        <w:t>Síndromes neurocutáneos.</w:t>
      </w:r>
      <w:r w:rsidR="00436D60" w:rsidRPr="006B5A86">
        <w:rPr>
          <w:rFonts w:cstheme="minorHAnsi"/>
        </w:rPr>
        <w:t xml:space="preserve"> </w:t>
      </w:r>
      <w:r w:rsidRPr="006B5A86">
        <w:rPr>
          <w:rFonts w:cstheme="minorHAnsi"/>
        </w:rPr>
        <w:t>Pro</w:t>
      </w:r>
      <w:r w:rsidR="00436D60" w:rsidRPr="006B5A86">
        <w:rPr>
          <w:rFonts w:cstheme="minorHAnsi"/>
        </w:rPr>
        <w:t>c</w:t>
      </w:r>
      <w:r w:rsidRPr="006B5A86">
        <w:rPr>
          <w:rFonts w:cstheme="minorHAnsi"/>
        </w:rPr>
        <w:t>esos neurovegetativos.</w:t>
      </w:r>
      <w:r w:rsidR="00436D60" w:rsidRPr="006B5A86">
        <w:rPr>
          <w:rFonts w:cstheme="minorHAnsi"/>
        </w:rPr>
        <w:t xml:space="preserve"> </w:t>
      </w:r>
      <w:r w:rsidRPr="006B5A86">
        <w:rPr>
          <w:rFonts w:cstheme="minorHAnsi"/>
        </w:rPr>
        <w:t xml:space="preserve">Alteraciones del movimiento: ataxia, corea, </w:t>
      </w:r>
      <w:proofErr w:type="spellStart"/>
      <w:r w:rsidRPr="006B5A86">
        <w:rPr>
          <w:rFonts w:cstheme="minorHAnsi"/>
        </w:rPr>
        <w:t>distonías</w:t>
      </w:r>
      <w:proofErr w:type="spellEnd"/>
      <w:r w:rsidRPr="006B5A86">
        <w:rPr>
          <w:rFonts w:cstheme="minorHAnsi"/>
        </w:rPr>
        <w:t>, tics.</w:t>
      </w:r>
      <w:r w:rsidR="00436D60" w:rsidRPr="006B5A86">
        <w:rPr>
          <w:rFonts w:cstheme="minorHAnsi"/>
        </w:rPr>
        <w:t xml:space="preserve"> </w:t>
      </w:r>
      <w:r w:rsidRPr="006B5A86">
        <w:rPr>
          <w:rFonts w:cstheme="minorHAnsi"/>
        </w:rPr>
        <w:t>Errores innatos del metabolismo con afectación preferente en el sistema nervioso central.</w:t>
      </w:r>
      <w:r w:rsidR="00436D60" w:rsidRPr="006B5A86">
        <w:rPr>
          <w:rFonts w:cstheme="minorHAnsi"/>
        </w:rPr>
        <w:t xml:space="preserve"> </w:t>
      </w:r>
      <w:r w:rsidRPr="006B5A86">
        <w:rPr>
          <w:rFonts w:cstheme="minorHAnsi"/>
        </w:rPr>
        <w:t xml:space="preserve">Enfermedades </w:t>
      </w:r>
      <w:r w:rsidRPr="006B5A86">
        <w:rPr>
          <w:rFonts w:cstheme="minorHAnsi"/>
        </w:rPr>
        <w:lastRenderedPageBreak/>
        <w:t>de la médula espinal.</w:t>
      </w:r>
      <w:r w:rsidR="00436D60" w:rsidRPr="006B5A86">
        <w:rPr>
          <w:rFonts w:cstheme="minorHAnsi"/>
        </w:rPr>
        <w:t xml:space="preserve"> </w:t>
      </w:r>
      <w:r w:rsidRPr="006B5A86">
        <w:rPr>
          <w:rFonts w:cstheme="minorHAnsi"/>
        </w:rPr>
        <w:t>Neuropatías sensitivo-motoras hereditarias.</w:t>
      </w:r>
      <w:r w:rsidR="00436D60" w:rsidRPr="006B5A86">
        <w:rPr>
          <w:rFonts w:cstheme="minorHAnsi"/>
        </w:rPr>
        <w:t xml:space="preserve"> </w:t>
      </w:r>
      <w:r w:rsidRPr="006B5A86">
        <w:rPr>
          <w:rFonts w:cstheme="minorHAnsi"/>
        </w:rPr>
        <w:t>Otras neuropatías. Síndrome de Guillén-Barré.</w:t>
      </w:r>
      <w:r w:rsidR="00436D60" w:rsidRPr="006B5A86">
        <w:rPr>
          <w:rFonts w:cstheme="minorHAnsi"/>
        </w:rPr>
        <w:t xml:space="preserve"> </w:t>
      </w:r>
      <w:r w:rsidRPr="006B5A86">
        <w:rPr>
          <w:rFonts w:cstheme="minorHAnsi"/>
        </w:rPr>
        <w:t>Parálisis periféricas.</w:t>
      </w:r>
      <w:r w:rsidR="00436D60" w:rsidRPr="006B5A86">
        <w:rPr>
          <w:rFonts w:cstheme="minorHAnsi"/>
        </w:rPr>
        <w:t xml:space="preserve"> </w:t>
      </w:r>
      <w:r w:rsidRPr="006B5A86">
        <w:rPr>
          <w:rFonts w:cstheme="minorHAnsi"/>
        </w:rPr>
        <w:t>Procesos vasculares.</w:t>
      </w:r>
      <w:r w:rsidR="00436D60" w:rsidRPr="006B5A86">
        <w:rPr>
          <w:rFonts w:cstheme="minorHAnsi"/>
        </w:rPr>
        <w:t xml:space="preserve"> </w:t>
      </w:r>
      <w:r w:rsidRPr="006B5A86">
        <w:rPr>
          <w:rFonts w:cstheme="minorHAnsi"/>
        </w:rPr>
        <w:t>Coma.</w:t>
      </w:r>
      <w:r w:rsidR="00436D60" w:rsidRPr="006B5A86">
        <w:rPr>
          <w:rFonts w:cstheme="minorHAnsi"/>
        </w:rPr>
        <w:t xml:space="preserve"> </w:t>
      </w:r>
      <w:r w:rsidRPr="006B5A86">
        <w:rPr>
          <w:rFonts w:cstheme="minorHAnsi"/>
        </w:rPr>
        <w:t>Muerte cerebral.</w:t>
      </w:r>
    </w:p>
    <w:p w14:paraId="6456977D"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Patología del sistema óseo y locomotor:</w:t>
      </w:r>
      <w:r w:rsidR="00436D60" w:rsidRPr="006B5A86">
        <w:rPr>
          <w:rFonts w:cstheme="minorHAnsi"/>
        </w:rPr>
        <w:t xml:space="preserve"> </w:t>
      </w:r>
      <w:r w:rsidRPr="006B5A86">
        <w:rPr>
          <w:rFonts w:cstheme="minorHAnsi"/>
        </w:rPr>
        <w:t>Miopatías.</w:t>
      </w:r>
      <w:r w:rsidR="00436D60" w:rsidRPr="006B5A86">
        <w:rPr>
          <w:rFonts w:cstheme="minorHAnsi"/>
        </w:rPr>
        <w:t xml:space="preserve"> </w:t>
      </w:r>
      <w:r w:rsidRPr="006B5A86">
        <w:rPr>
          <w:rFonts w:cstheme="minorHAnsi"/>
        </w:rPr>
        <w:t xml:space="preserve">Enfermedades óseas </w:t>
      </w:r>
      <w:r w:rsidR="00436D60" w:rsidRPr="006B5A86">
        <w:rPr>
          <w:rFonts w:cstheme="minorHAnsi"/>
        </w:rPr>
        <w:t>c</w:t>
      </w:r>
      <w:r w:rsidRPr="006B5A86">
        <w:rPr>
          <w:rFonts w:cstheme="minorHAnsi"/>
        </w:rPr>
        <w:t>onstitucionales.</w:t>
      </w:r>
      <w:r w:rsidR="00436D60" w:rsidRPr="006B5A86">
        <w:rPr>
          <w:rFonts w:cstheme="minorHAnsi"/>
        </w:rPr>
        <w:t xml:space="preserve"> </w:t>
      </w:r>
      <w:r w:rsidRPr="006B5A86">
        <w:rPr>
          <w:rFonts w:cstheme="minorHAnsi"/>
        </w:rPr>
        <w:t>Estudio de los tumores óseos.</w:t>
      </w:r>
      <w:r w:rsidR="00436D60" w:rsidRPr="006B5A86">
        <w:rPr>
          <w:rFonts w:cstheme="minorHAnsi"/>
        </w:rPr>
        <w:t xml:space="preserve"> </w:t>
      </w:r>
      <w:r w:rsidRPr="006B5A86">
        <w:rPr>
          <w:rFonts w:cstheme="minorHAnsi"/>
        </w:rPr>
        <w:t>Problemas ortopédicos prevalentes en el niño.</w:t>
      </w:r>
      <w:r w:rsidR="00436D60" w:rsidRPr="006B5A86">
        <w:rPr>
          <w:rFonts w:cstheme="minorHAnsi"/>
        </w:rPr>
        <w:t xml:space="preserve"> </w:t>
      </w:r>
      <w:r w:rsidRPr="006B5A86">
        <w:rPr>
          <w:rFonts w:cstheme="minorHAnsi"/>
        </w:rPr>
        <w:t xml:space="preserve">Lesiones </w:t>
      </w:r>
      <w:proofErr w:type="spellStart"/>
      <w:r w:rsidRPr="006B5A86">
        <w:rPr>
          <w:rFonts w:cstheme="minorHAnsi"/>
        </w:rPr>
        <w:t>musculoesqueléticas</w:t>
      </w:r>
      <w:proofErr w:type="spellEnd"/>
      <w:r w:rsidRPr="006B5A86">
        <w:rPr>
          <w:rFonts w:cstheme="minorHAnsi"/>
        </w:rPr>
        <w:t xml:space="preserve"> secundarias al deporte.</w:t>
      </w:r>
      <w:r w:rsidR="00436D60" w:rsidRPr="006B5A86">
        <w:rPr>
          <w:rFonts w:cstheme="minorHAnsi"/>
        </w:rPr>
        <w:t xml:space="preserve"> </w:t>
      </w:r>
      <w:r w:rsidRPr="006B5A86">
        <w:rPr>
          <w:rFonts w:cstheme="minorHAnsi"/>
        </w:rPr>
        <w:t>Enfermedades reumáticas durante la infancia y la adolescencia.</w:t>
      </w:r>
    </w:p>
    <w:p w14:paraId="68FE7B56"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Fisiopatología de la inmunidad y alergia:</w:t>
      </w:r>
      <w:r w:rsidR="00436D60" w:rsidRPr="006B5A86">
        <w:rPr>
          <w:rFonts w:cstheme="minorHAnsi"/>
        </w:rPr>
        <w:t xml:space="preserve"> </w:t>
      </w:r>
      <w:r w:rsidRPr="006B5A86">
        <w:rPr>
          <w:rFonts w:cstheme="minorHAnsi"/>
        </w:rPr>
        <w:t>Fisiología y desarrollo de la inmunidad.</w:t>
      </w:r>
      <w:r w:rsidR="004A3554" w:rsidRPr="006B5A86">
        <w:rPr>
          <w:rFonts w:cstheme="minorHAnsi"/>
        </w:rPr>
        <w:t xml:space="preserve"> </w:t>
      </w:r>
      <w:r w:rsidRPr="006B5A86">
        <w:rPr>
          <w:rFonts w:cstheme="minorHAnsi"/>
        </w:rPr>
        <w:t>Valoración inicial del sistema inmune ante un niño con infecciones recurrentes.</w:t>
      </w:r>
      <w:r w:rsidR="004A3554" w:rsidRPr="006B5A86">
        <w:rPr>
          <w:rFonts w:cstheme="minorHAnsi"/>
        </w:rPr>
        <w:t xml:space="preserve"> </w:t>
      </w:r>
      <w:r w:rsidRPr="006B5A86">
        <w:rPr>
          <w:rFonts w:cstheme="minorHAnsi"/>
        </w:rPr>
        <w:t>Síndromes de inmunodeficiencia congénita.</w:t>
      </w:r>
      <w:r w:rsidR="00436D60" w:rsidRPr="006B5A86">
        <w:rPr>
          <w:rFonts w:cstheme="minorHAnsi"/>
        </w:rPr>
        <w:t xml:space="preserve"> </w:t>
      </w:r>
      <w:r w:rsidRPr="006B5A86">
        <w:rPr>
          <w:rFonts w:cstheme="minorHAnsi"/>
        </w:rPr>
        <w:t>Infección por VIH y síndrome de inmunodeficiencia adquirida en el niño.</w:t>
      </w:r>
      <w:r w:rsidR="00436D60" w:rsidRPr="006B5A86">
        <w:rPr>
          <w:rFonts w:cstheme="minorHAnsi"/>
        </w:rPr>
        <w:t xml:space="preserve"> </w:t>
      </w:r>
      <w:r w:rsidRPr="006B5A86">
        <w:rPr>
          <w:rFonts w:cstheme="minorHAnsi"/>
        </w:rPr>
        <w:t>Enfermedades autoinmunes.</w:t>
      </w:r>
      <w:r w:rsidR="00436D60" w:rsidRPr="006B5A86">
        <w:rPr>
          <w:rFonts w:cstheme="minorHAnsi"/>
        </w:rPr>
        <w:t xml:space="preserve"> </w:t>
      </w:r>
      <w:r w:rsidRPr="006B5A86">
        <w:rPr>
          <w:rFonts w:cstheme="minorHAnsi"/>
        </w:rPr>
        <w:t>Enfermedades autoinmunes del tejido conjuntivo (</w:t>
      </w:r>
      <w:proofErr w:type="spellStart"/>
      <w:r w:rsidRPr="006B5A86">
        <w:rPr>
          <w:rFonts w:cstheme="minorHAnsi"/>
        </w:rPr>
        <w:t>colagenosis</w:t>
      </w:r>
      <w:proofErr w:type="spellEnd"/>
      <w:r w:rsidRPr="006B5A86">
        <w:rPr>
          <w:rFonts w:cstheme="minorHAnsi"/>
        </w:rPr>
        <w:t>).</w:t>
      </w:r>
      <w:r w:rsidR="00436D60" w:rsidRPr="006B5A86">
        <w:rPr>
          <w:rFonts w:cstheme="minorHAnsi"/>
        </w:rPr>
        <w:t xml:space="preserve"> </w:t>
      </w:r>
      <w:r w:rsidRPr="006B5A86">
        <w:rPr>
          <w:rFonts w:cstheme="minorHAnsi"/>
        </w:rPr>
        <w:t>Alergia: bases inmunes y medidores químicos de la reacción alérgica.</w:t>
      </w:r>
      <w:r w:rsidR="00436D60" w:rsidRPr="006B5A86">
        <w:rPr>
          <w:rFonts w:cstheme="minorHAnsi"/>
        </w:rPr>
        <w:t xml:space="preserve"> </w:t>
      </w:r>
      <w:r w:rsidRPr="006B5A86">
        <w:rPr>
          <w:rFonts w:cstheme="minorHAnsi"/>
        </w:rPr>
        <w:t>Principales alergopatías respiratorias, digestivas y dermatológicas.</w:t>
      </w:r>
    </w:p>
    <w:p w14:paraId="05CE85C9"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Patología infecciosa:</w:t>
      </w:r>
      <w:r w:rsidR="00436D60" w:rsidRPr="006B5A86">
        <w:rPr>
          <w:rFonts w:cstheme="minorHAnsi"/>
        </w:rPr>
        <w:t xml:space="preserve"> </w:t>
      </w:r>
      <w:r w:rsidRPr="006B5A86">
        <w:rPr>
          <w:rFonts w:cstheme="minorHAnsi"/>
        </w:rPr>
        <w:t>Consideraciones generales.</w:t>
      </w:r>
      <w:r w:rsidR="00436D60" w:rsidRPr="006B5A86">
        <w:rPr>
          <w:rFonts w:cstheme="minorHAnsi"/>
        </w:rPr>
        <w:t xml:space="preserve"> </w:t>
      </w:r>
      <w:r w:rsidRPr="006B5A86">
        <w:rPr>
          <w:rFonts w:cstheme="minorHAnsi"/>
        </w:rPr>
        <w:t>Fiebre.</w:t>
      </w:r>
      <w:r w:rsidR="00436D60" w:rsidRPr="006B5A86">
        <w:rPr>
          <w:rFonts w:cstheme="minorHAnsi"/>
        </w:rPr>
        <w:t xml:space="preserve"> </w:t>
      </w:r>
      <w:r w:rsidRPr="006B5A86">
        <w:rPr>
          <w:rFonts w:cstheme="minorHAnsi"/>
        </w:rPr>
        <w:t>Fiebre de origen desconocido.</w:t>
      </w:r>
      <w:r w:rsidR="00436D60" w:rsidRPr="006B5A86">
        <w:rPr>
          <w:rFonts w:cstheme="minorHAnsi"/>
        </w:rPr>
        <w:t xml:space="preserve"> </w:t>
      </w:r>
      <w:r w:rsidRPr="006B5A86">
        <w:rPr>
          <w:rFonts w:cstheme="minorHAnsi"/>
        </w:rPr>
        <w:t>Diagnóstico complementario de las enfermedades infecciosas en el niño.</w:t>
      </w:r>
      <w:r w:rsidR="00436D60" w:rsidRPr="006B5A86">
        <w:rPr>
          <w:rFonts w:cstheme="minorHAnsi"/>
        </w:rPr>
        <w:t xml:space="preserve"> </w:t>
      </w:r>
      <w:r w:rsidRPr="006B5A86">
        <w:rPr>
          <w:rFonts w:cstheme="minorHAnsi"/>
        </w:rPr>
        <w:t>Infecciones bacterianas.</w:t>
      </w:r>
      <w:r w:rsidR="00436D60" w:rsidRPr="006B5A86">
        <w:rPr>
          <w:rFonts w:cstheme="minorHAnsi"/>
        </w:rPr>
        <w:t xml:space="preserve"> </w:t>
      </w:r>
      <w:r w:rsidRPr="006B5A86">
        <w:rPr>
          <w:rFonts w:cstheme="minorHAnsi"/>
        </w:rPr>
        <w:t>Tuberculosis infantil.</w:t>
      </w:r>
      <w:r w:rsidR="00436D60" w:rsidRPr="006B5A86">
        <w:rPr>
          <w:rFonts w:cstheme="minorHAnsi"/>
        </w:rPr>
        <w:t xml:space="preserve"> </w:t>
      </w:r>
      <w:r w:rsidRPr="006B5A86">
        <w:rPr>
          <w:rFonts w:cstheme="minorHAnsi"/>
        </w:rPr>
        <w:t>Infecciones víricas y otras presuntamente causadas por virus.</w:t>
      </w:r>
      <w:r w:rsidR="00436D60" w:rsidRPr="006B5A86">
        <w:rPr>
          <w:rFonts w:cstheme="minorHAnsi"/>
        </w:rPr>
        <w:t xml:space="preserve"> </w:t>
      </w:r>
      <w:r w:rsidRPr="006B5A86">
        <w:rPr>
          <w:rFonts w:cstheme="minorHAnsi"/>
        </w:rPr>
        <w:t xml:space="preserve">Infecciones </w:t>
      </w:r>
      <w:proofErr w:type="spellStart"/>
      <w:r w:rsidRPr="006B5A86">
        <w:rPr>
          <w:rFonts w:cstheme="minorHAnsi"/>
        </w:rPr>
        <w:t>micóticas</w:t>
      </w:r>
      <w:proofErr w:type="spellEnd"/>
      <w:r w:rsidRPr="006B5A86">
        <w:rPr>
          <w:rFonts w:cstheme="minorHAnsi"/>
        </w:rPr>
        <w:t>.</w:t>
      </w:r>
      <w:r w:rsidR="00436D60" w:rsidRPr="006B5A86">
        <w:rPr>
          <w:rFonts w:cstheme="minorHAnsi"/>
        </w:rPr>
        <w:t xml:space="preserve"> </w:t>
      </w:r>
      <w:r w:rsidRPr="006B5A86">
        <w:rPr>
          <w:rFonts w:cstheme="minorHAnsi"/>
        </w:rPr>
        <w:t>Infecciones parasitarias.</w:t>
      </w:r>
      <w:r w:rsidR="00436D60" w:rsidRPr="006B5A86">
        <w:rPr>
          <w:rFonts w:cstheme="minorHAnsi"/>
        </w:rPr>
        <w:t xml:space="preserve">  </w:t>
      </w:r>
      <w:r w:rsidRPr="006B5A86">
        <w:rPr>
          <w:rFonts w:cstheme="minorHAnsi"/>
        </w:rPr>
        <w:t>Diagnóstico diferencial de las enfermedades exantemáticas.</w:t>
      </w:r>
      <w:r w:rsidR="00436D60" w:rsidRPr="006B5A86">
        <w:rPr>
          <w:rFonts w:cstheme="minorHAnsi"/>
        </w:rPr>
        <w:t xml:space="preserve"> </w:t>
      </w:r>
      <w:r w:rsidRPr="006B5A86">
        <w:rPr>
          <w:rFonts w:cstheme="minorHAnsi"/>
        </w:rPr>
        <w:t>Hepatitis víricas en el niño. Meningitis.</w:t>
      </w:r>
      <w:r w:rsidR="00436D60" w:rsidRPr="006B5A86">
        <w:rPr>
          <w:rFonts w:cstheme="minorHAnsi"/>
        </w:rPr>
        <w:t xml:space="preserve"> </w:t>
      </w:r>
      <w:r w:rsidRPr="006B5A86">
        <w:rPr>
          <w:rFonts w:cstheme="minorHAnsi"/>
        </w:rPr>
        <w:t>Encefalitis.</w:t>
      </w:r>
      <w:r w:rsidR="00436D60" w:rsidRPr="006B5A86">
        <w:rPr>
          <w:rFonts w:cstheme="minorHAnsi"/>
        </w:rPr>
        <w:t xml:space="preserve"> </w:t>
      </w:r>
      <w:r w:rsidRPr="006B5A86">
        <w:rPr>
          <w:rFonts w:cstheme="minorHAnsi"/>
        </w:rPr>
        <w:t>Infecciones frecuentes en el niño inmunocomprometido.</w:t>
      </w:r>
      <w:r w:rsidR="00436D60" w:rsidRPr="006B5A86">
        <w:rPr>
          <w:rFonts w:cstheme="minorHAnsi"/>
        </w:rPr>
        <w:t xml:space="preserve"> </w:t>
      </w:r>
      <w:r w:rsidRPr="006B5A86">
        <w:rPr>
          <w:rFonts w:cstheme="minorHAnsi"/>
        </w:rPr>
        <w:t>Infecciones nosocomiales.</w:t>
      </w:r>
      <w:r w:rsidR="00436D60" w:rsidRPr="006B5A86">
        <w:rPr>
          <w:rFonts w:cstheme="minorHAnsi"/>
        </w:rPr>
        <w:t xml:space="preserve">  </w:t>
      </w:r>
      <w:r w:rsidRPr="006B5A86">
        <w:rPr>
          <w:rFonts w:cstheme="minorHAnsi"/>
        </w:rPr>
        <w:t>Guarderías, centro de acogida y enfermedades transmisibles.</w:t>
      </w:r>
    </w:p>
    <w:p w14:paraId="5EEF26F1" w14:textId="77777777" w:rsidR="000042C9"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Otras afecciones prevalentes en edad pediátrica:</w:t>
      </w:r>
      <w:r w:rsidR="00436D60" w:rsidRPr="006B5A86">
        <w:rPr>
          <w:rFonts w:cstheme="minorHAnsi"/>
        </w:rPr>
        <w:t xml:space="preserve"> </w:t>
      </w:r>
      <w:r w:rsidRPr="006B5A86">
        <w:rPr>
          <w:rFonts w:cstheme="minorHAnsi"/>
        </w:rPr>
        <w:t>A</w:t>
      </w:r>
      <w:r w:rsidR="00436D60" w:rsidRPr="006B5A86">
        <w:rPr>
          <w:rFonts w:cstheme="minorHAnsi"/>
        </w:rPr>
        <w:t>f</w:t>
      </w:r>
      <w:r w:rsidRPr="006B5A86">
        <w:rPr>
          <w:rFonts w:cstheme="minorHAnsi"/>
        </w:rPr>
        <w:t>ecciones cutáneas.</w:t>
      </w:r>
      <w:r w:rsidR="00436D60" w:rsidRPr="006B5A86">
        <w:rPr>
          <w:rFonts w:cstheme="minorHAnsi"/>
        </w:rPr>
        <w:t xml:space="preserve"> </w:t>
      </w:r>
      <w:r w:rsidRPr="006B5A86">
        <w:rPr>
          <w:rFonts w:cstheme="minorHAnsi"/>
        </w:rPr>
        <w:t>Síndrome de muerte súbita del lactante.</w:t>
      </w:r>
      <w:r w:rsidR="00436D60" w:rsidRPr="006B5A86">
        <w:rPr>
          <w:rFonts w:cstheme="minorHAnsi"/>
        </w:rPr>
        <w:t xml:space="preserve"> </w:t>
      </w:r>
      <w:r w:rsidRPr="006B5A86">
        <w:rPr>
          <w:rFonts w:cstheme="minorHAnsi"/>
        </w:rPr>
        <w:t>Síndrome de Münchaussen.</w:t>
      </w:r>
      <w:r w:rsidR="00436D60" w:rsidRPr="006B5A86">
        <w:rPr>
          <w:rFonts w:cstheme="minorHAnsi"/>
        </w:rPr>
        <w:t xml:space="preserve"> </w:t>
      </w:r>
      <w:proofErr w:type="spellStart"/>
      <w:r w:rsidRPr="006B5A86">
        <w:rPr>
          <w:rFonts w:cstheme="minorHAnsi"/>
        </w:rPr>
        <w:t>Histiocitosis</w:t>
      </w:r>
      <w:proofErr w:type="spellEnd"/>
      <w:r w:rsidRPr="006B5A86">
        <w:rPr>
          <w:rFonts w:cstheme="minorHAnsi"/>
        </w:rPr>
        <w:t xml:space="preserve"> en la infancia.</w:t>
      </w:r>
      <w:r w:rsidR="00436D60" w:rsidRPr="006B5A86">
        <w:rPr>
          <w:rFonts w:cstheme="minorHAnsi"/>
        </w:rPr>
        <w:t xml:space="preserve"> </w:t>
      </w:r>
      <w:r w:rsidRPr="006B5A86">
        <w:rPr>
          <w:rFonts w:cstheme="minorHAnsi"/>
        </w:rPr>
        <w:t>Accidentes.</w:t>
      </w:r>
      <w:r w:rsidR="00436D60" w:rsidRPr="006B5A86">
        <w:rPr>
          <w:rFonts w:cstheme="minorHAnsi"/>
        </w:rPr>
        <w:t xml:space="preserve"> </w:t>
      </w:r>
      <w:r w:rsidRPr="006B5A86">
        <w:rPr>
          <w:rFonts w:cstheme="minorHAnsi"/>
        </w:rPr>
        <w:t>Lesiones por radiación.</w:t>
      </w:r>
      <w:r w:rsidR="00436D60" w:rsidRPr="006B5A86">
        <w:rPr>
          <w:rFonts w:cstheme="minorHAnsi"/>
        </w:rPr>
        <w:t xml:space="preserve"> </w:t>
      </w:r>
      <w:r w:rsidRPr="006B5A86">
        <w:rPr>
          <w:rFonts w:cstheme="minorHAnsi"/>
        </w:rPr>
        <w:t>Intoxicaciones por productos químicos y medicamentos.</w:t>
      </w:r>
      <w:r w:rsidR="00436D60" w:rsidRPr="006B5A86">
        <w:rPr>
          <w:rFonts w:cstheme="minorHAnsi"/>
        </w:rPr>
        <w:t xml:space="preserve"> </w:t>
      </w:r>
      <w:r w:rsidRPr="006B5A86">
        <w:rPr>
          <w:rFonts w:cstheme="minorHAnsi"/>
        </w:rPr>
        <w:t>Enfermedades causadas por venenos animales.</w:t>
      </w:r>
      <w:r w:rsidR="00436D60" w:rsidRPr="006B5A86">
        <w:rPr>
          <w:rFonts w:cstheme="minorHAnsi"/>
        </w:rPr>
        <w:t xml:space="preserve"> </w:t>
      </w:r>
      <w:r w:rsidRPr="006B5A86">
        <w:rPr>
          <w:rFonts w:cstheme="minorHAnsi"/>
        </w:rPr>
        <w:t>Fundamentos de otorrinolaringología infantil:</w:t>
      </w:r>
      <w:r w:rsidR="00436D60" w:rsidRPr="006B5A86">
        <w:rPr>
          <w:rFonts w:cstheme="minorHAnsi"/>
        </w:rPr>
        <w:t xml:space="preserve"> </w:t>
      </w:r>
      <w:r w:rsidRPr="006B5A86">
        <w:rPr>
          <w:rFonts w:cstheme="minorHAnsi"/>
        </w:rPr>
        <w:t>Malformaciones congénitas</w:t>
      </w:r>
      <w:r w:rsidR="00436D60" w:rsidRPr="006B5A86">
        <w:rPr>
          <w:rFonts w:cstheme="minorHAnsi"/>
        </w:rPr>
        <w:t xml:space="preserve">. </w:t>
      </w:r>
      <w:proofErr w:type="spellStart"/>
      <w:r w:rsidRPr="006B5A86">
        <w:rPr>
          <w:rFonts w:cstheme="minorHAnsi"/>
        </w:rPr>
        <w:t>Screeni</w:t>
      </w:r>
      <w:r w:rsidR="00436D60" w:rsidRPr="006B5A86">
        <w:rPr>
          <w:rFonts w:cstheme="minorHAnsi"/>
        </w:rPr>
        <w:t>n</w:t>
      </w:r>
      <w:r w:rsidRPr="006B5A86">
        <w:rPr>
          <w:rFonts w:cstheme="minorHAnsi"/>
        </w:rPr>
        <w:t>g</w:t>
      </w:r>
      <w:proofErr w:type="spellEnd"/>
      <w:r w:rsidRPr="006B5A86">
        <w:rPr>
          <w:rFonts w:cstheme="minorHAnsi"/>
        </w:rPr>
        <w:t xml:space="preserve"> auditivo en población de riesgo</w:t>
      </w:r>
      <w:r w:rsidR="00436D60" w:rsidRPr="006B5A86">
        <w:rPr>
          <w:rFonts w:cstheme="minorHAnsi"/>
        </w:rPr>
        <w:t xml:space="preserve">. </w:t>
      </w:r>
      <w:r w:rsidR="00350DB9" w:rsidRPr="006B5A86">
        <w:rPr>
          <w:rFonts w:cstheme="minorHAnsi"/>
        </w:rPr>
        <w:t>Infecciones</w:t>
      </w:r>
      <w:r w:rsidRPr="006B5A86">
        <w:rPr>
          <w:rFonts w:cstheme="minorHAnsi"/>
        </w:rPr>
        <w:t xml:space="preserve"> de la esfera ORL.</w:t>
      </w:r>
      <w:r w:rsidR="00436D60" w:rsidRPr="006B5A86">
        <w:rPr>
          <w:rFonts w:cstheme="minorHAnsi"/>
        </w:rPr>
        <w:t xml:space="preserve"> </w:t>
      </w:r>
      <w:r w:rsidRPr="006B5A86">
        <w:rPr>
          <w:rFonts w:cstheme="minorHAnsi"/>
        </w:rPr>
        <w:t>Fundamentos de oftalmología pediátrica.</w:t>
      </w:r>
      <w:r w:rsidR="00436D60" w:rsidRPr="006B5A86">
        <w:rPr>
          <w:rFonts w:cstheme="minorHAnsi"/>
        </w:rPr>
        <w:t xml:space="preserve"> </w:t>
      </w:r>
      <w:r w:rsidRPr="006B5A86">
        <w:rPr>
          <w:rFonts w:cstheme="minorHAnsi"/>
        </w:rPr>
        <w:t>Fundamentos de ginecología pediátrica:</w:t>
      </w:r>
      <w:r w:rsidR="00436D60" w:rsidRPr="006B5A86">
        <w:rPr>
          <w:rFonts w:cstheme="minorHAnsi"/>
        </w:rPr>
        <w:t xml:space="preserve"> </w:t>
      </w:r>
      <w:proofErr w:type="spellStart"/>
      <w:r w:rsidRPr="006B5A86">
        <w:rPr>
          <w:rFonts w:cstheme="minorHAnsi"/>
        </w:rPr>
        <w:t>Vulvovaginitis</w:t>
      </w:r>
      <w:proofErr w:type="spellEnd"/>
      <w:r w:rsidR="00436D60" w:rsidRPr="006B5A86">
        <w:rPr>
          <w:rFonts w:cstheme="minorHAnsi"/>
        </w:rPr>
        <w:t xml:space="preserve">. </w:t>
      </w:r>
      <w:r w:rsidRPr="006B5A86">
        <w:rPr>
          <w:rFonts w:cstheme="minorHAnsi"/>
        </w:rPr>
        <w:t>Hirsutismo</w:t>
      </w:r>
      <w:r w:rsidR="00436D60" w:rsidRPr="006B5A86">
        <w:rPr>
          <w:rFonts w:cstheme="minorHAnsi"/>
        </w:rPr>
        <w:t xml:space="preserve">. </w:t>
      </w:r>
      <w:r w:rsidRPr="006B5A86">
        <w:rPr>
          <w:rFonts w:cstheme="minorHAnsi"/>
        </w:rPr>
        <w:t>Tumores</w:t>
      </w:r>
      <w:r w:rsidR="00436D60" w:rsidRPr="006B5A86">
        <w:rPr>
          <w:rFonts w:cstheme="minorHAnsi"/>
        </w:rPr>
        <w:t xml:space="preserve">. </w:t>
      </w:r>
      <w:r w:rsidRPr="006B5A86">
        <w:rPr>
          <w:rFonts w:cstheme="minorHAnsi"/>
        </w:rPr>
        <w:t>Dismenorrea y síndrome premenstrual</w:t>
      </w:r>
      <w:r w:rsidR="00436D60" w:rsidRPr="006B5A86">
        <w:rPr>
          <w:rFonts w:cstheme="minorHAnsi"/>
        </w:rPr>
        <w:t xml:space="preserve">. </w:t>
      </w:r>
      <w:r w:rsidRPr="006B5A86">
        <w:rPr>
          <w:rFonts w:cstheme="minorHAnsi"/>
        </w:rPr>
        <w:t>Enfermedades de transmisión sexual</w:t>
      </w:r>
      <w:r w:rsidR="00436D60" w:rsidRPr="006B5A86">
        <w:rPr>
          <w:rFonts w:cstheme="minorHAnsi"/>
        </w:rPr>
        <w:t xml:space="preserve">. </w:t>
      </w:r>
      <w:r w:rsidRPr="006B5A86">
        <w:rPr>
          <w:rFonts w:cstheme="minorHAnsi"/>
        </w:rPr>
        <w:t>Embarazo en la adolescencia.</w:t>
      </w:r>
      <w:r w:rsidR="00436D60" w:rsidRPr="006B5A86">
        <w:rPr>
          <w:rFonts w:cstheme="minorHAnsi"/>
        </w:rPr>
        <w:t xml:space="preserve"> </w:t>
      </w:r>
      <w:r w:rsidRPr="006B5A86">
        <w:rPr>
          <w:rFonts w:cstheme="minorHAnsi"/>
        </w:rPr>
        <w:t>Síndrome de fatiga crónica.</w:t>
      </w:r>
    </w:p>
    <w:p w14:paraId="17B5CADD"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Patología clínica ambulatoria prevalente:</w:t>
      </w:r>
      <w:r w:rsidR="004A3554" w:rsidRPr="006B5A86">
        <w:rPr>
          <w:rFonts w:cstheme="minorHAnsi"/>
        </w:rPr>
        <w:t xml:space="preserve"> </w:t>
      </w:r>
      <w:r w:rsidRPr="006B5A86">
        <w:rPr>
          <w:rFonts w:cstheme="minorHAnsi"/>
        </w:rPr>
        <w:t>Patología del neonato y del lactante joven:</w:t>
      </w:r>
      <w:r w:rsidR="00436D60" w:rsidRPr="006B5A86">
        <w:rPr>
          <w:rFonts w:cstheme="minorHAnsi"/>
        </w:rPr>
        <w:t xml:space="preserve"> </w:t>
      </w:r>
      <w:r w:rsidRPr="006B5A86">
        <w:rPr>
          <w:rFonts w:cstheme="minorHAnsi"/>
        </w:rPr>
        <w:t>Obstrucción nasal</w:t>
      </w:r>
      <w:r w:rsidR="00436D60" w:rsidRPr="006B5A86">
        <w:rPr>
          <w:rFonts w:cstheme="minorHAnsi"/>
        </w:rPr>
        <w:t xml:space="preserve">. </w:t>
      </w:r>
      <w:r w:rsidRPr="006B5A86">
        <w:rPr>
          <w:rFonts w:cstheme="minorHAnsi"/>
        </w:rPr>
        <w:t>Granuloma umbilical</w:t>
      </w:r>
      <w:r w:rsidR="00436D60" w:rsidRPr="006B5A86">
        <w:rPr>
          <w:rFonts w:cstheme="minorHAnsi"/>
        </w:rPr>
        <w:t xml:space="preserve">. </w:t>
      </w:r>
      <w:r w:rsidRPr="006B5A86">
        <w:rPr>
          <w:rFonts w:cstheme="minorHAnsi"/>
        </w:rPr>
        <w:t>Onfalitis</w:t>
      </w:r>
      <w:r w:rsidR="00436D60" w:rsidRPr="006B5A86">
        <w:rPr>
          <w:rFonts w:cstheme="minorHAnsi"/>
        </w:rPr>
        <w:t xml:space="preserve">. </w:t>
      </w:r>
      <w:r w:rsidRPr="006B5A86">
        <w:rPr>
          <w:rFonts w:cstheme="minorHAnsi"/>
        </w:rPr>
        <w:t>Dermatitis del área del pañal</w:t>
      </w:r>
      <w:r w:rsidR="00436D60" w:rsidRPr="006B5A86">
        <w:rPr>
          <w:rFonts w:cstheme="minorHAnsi"/>
        </w:rPr>
        <w:t xml:space="preserve">. </w:t>
      </w:r>
      <w:r w:rsidRPr="006B5A86">
        <w:rPr>
          <w:rFonts w:cstheme="minorHAnsi"/>
        </w:rPr>
        <w:t>Costra láctea</w:t>
      </w:r>
      <w:r w:rsidR="00436D60" w:rsidRPr="006B5A86">
        <w:rPr>
          <w:rFonts w:cstheme="minorHAnsi"/>
        </w:rPr>
        <w:t xml:space="preserve">. </w:t>
      </w:r>
      <w:r w:rsidRPr="006B5A86">
        <w:rPr>
          <w:rFonts w:cstheme="minorHAnsi"/>
        </w:rPr>
        <w:t>Cólicos del lactante.</w:t>
      </w:r>
      <w:r w:rsidR="00436D60" w:rsidRPr="006B5A86">
        <w:rPr>
          <w:rFonts w:cstheme="minorHAnsi"/>
        </w:rPr>
        <w:t xml:space="preserve"> </w:t>
      </w:r>
      <w:r w:rsidRPr="006B5A86">
        <w:rPr>
          <w:rFonts w:cstheme="minorHAnsi"/>
        </w:rPr>
        <w:t>Patología prevalente del lactante mayor y del niño:</w:t>
      </w:r>
      <w:r w:rsidR="00436D60" w:rsidRPr="006B5A86">
        <w:rPr>
          <w:rFonts w:cstheme="minorHAnsi"/>
        </w:rPr>
        <w:t xml:space="preserve"> </w:t>
      </w:r>
      <w:r w:rsidRPr="006B5A86">
        <w:rPr>
          <w:rFonts w:cstheme="minorHAnsi"/>
        </w:rPr>
        <w:t>Rinitis</w:t>
      </w:r>
      <w:r w:rsidR="00436D60" w:rsidRPr="006B5A86">
        <w:rPr>
          <w:rFonts w:cstheme="minorHAnsi"/>
        </w:rPr>
        <w:t xml:space="preserve">. </w:t>
      </w:r>
      <w:r w:rsidRPr="006B5A86">
        <w:rPr>
          <w:rFonts w:cstheme="minorHAnsi"/>
        </w:rPr>
        <w:t>Faringitis</w:t>
      </w:r>
      <w:r w:rsidR="00436D60" w:rsidRPr="006B5A86">
        <w:rPr>
          <w:rFonts w:cstheme="minorHAnsi"/>
        </w:rPr>
        <w:t xml:space="preserve">. </w:t>
      </w:r>
      <w:r w:rsidRPr="006B5A86">
        <w:rPr>
          <w:rFonts w:cstheme="minorHAnsi"/>
        </w:rPr>
        <w:t>Amigdalitis</w:t>
      </w:r>
      <w:r w:rsidR="00436D60" w:rsidRPr="006B5A86">
        <w:rPr>
          <w:rFonts w:cstheme="minorHAnsi"/>
        </w:rPr>
        <w:t xml:space="preserve">. </w:t>
      </w:r>
      <w:r w:rsidRPr="006B5A86">
        <w:rPr>
          <w:rFonts w:cstheme="minorHAnsi"/>
        </w:rPr>
        <w:t>Adenoiditis</w:t>
      </w:r>
      <w:r w:rsidR="00436D60" w:rsidRPr="006B5A86">
        <w:rPr>
          <w:rFonts w:cstheme="minorHAnsi"/>
        </w:rPr>
        <w:t xml:space="preserve">. </w:t>
      </w:r>
      <w:r w:rsidRPr="006B5A86">
        <w:rPr>
          <w:rFonts w:cstheme="minorHAnsi"/>
        </w:rPr>
        <w:t>Otitis serosa</w:t>
      </w:r>
      <w:r w:rsidR="00436D60" w:rsidRPr="006B5A86">
        <w:rPr>
          <w:rFonts w:cstheme="minorHAnsi"/>
        </w:rPr>
        <w:t xml:space="preserve">. </w:t>
      </w:r>
      <w:r w:rsidRPr="006B5A86">
        <w:rPr>
          <w:rFonts w:cstheme="minorHAnsi"/>
        </w:rPr>
        <w:t>Impétigo</w:t>
      </w:r>
      <w:r w:rsidR="00436D60" w:rsidRPr="006B5A86">
        <w:rPr>
          <w:rFonts w:cstheme="minorHAnsi"/>
        </w:rPr>
        <w:t xml:space="preserve">. </w:t>
      </w:r>
      <w:r w:rsidRPr="006B5A86">
        <w:rPr>
          <w:rFonts w:cstheme="minorHAnsi"/>
        </w:rPr>
        <w:t>Pediculosis</w:t>
      </w:r>
      <w:r w:rsidR="00436D60" w:rsidRPr="006B5A86">
        <w:rPr>
          <w:rFonts w:cstheme="minorHAnsi"/>
        </w:rPr>
        <w:t xml:space="preserve">. </w:t>
      </w:r>
      <w:r w:rsidRPr="006B5A86">
        <w:rPr>
          <w:rFonts w:cstheme="minorHAnsi"/>
        </w:rPr>
        <w:t>Sarna</w:t>
      </w:r>
      <w:r w:rsidR="00436D60" w:rsidRPr="006B5A86">
        <w:rPr>
          <w:rFonts w:cstheme="minorHAnsi"/>
        </w:rPr>
        <w:t xml:space="preserve">. </w:t>
      </w:r>
      <w:r w:rsidRPr="006B5A86">
        <w:rPr>
          <w:rFonts w:cstheme="minorHAnsi"/>
        </w:rPr>
        <w:t>Eritema solar</w:t>
      </w:r>
      <w:r w:rsidR="00436D60" w:rsidRPr="006B5A86">
        <w:rPr>
          <w:rFonts w:cstheme="minorHAnsi"/>
        </w:rPr>
        <w:t xml:space="preserve">. </w:t>
      </w:r>
      <w:r w:rsidRPr="006B5A86">
        <w:rPr>
          <w:rFonts w:cstheme="minorHAnsi"/>
        </w:rPr>
        <w:t>Conjuntivitis</w:t>
      </w:r>
      <w:r w:rsidR="00436D60" w:rsidRPr="006B5A86">
        <w:rPr>
          <w:rFonts w:cstheme="minorHAnsi"/>
        </w:rPr>
        <w:t xml:space="preserve">. </w:t>
      </w:r>
      <w:r w:rsidRPr="006B5A86">
        <w:rPr>
          <w:rFonts w:cstheme="minorHAnsi"/>
        </w:rPr>
        <w:t>Parasitosis intestinal</w:t>
      </w:r>
      <w:r w:rsidR="00436D60" w:rsidRPr="006B5A86">
        <w:rPr>
          <w:rFonts w:cstheme="minorHAnsi"/>
        </w:rPr>
        <w:t xml:space="preserve">. </w:t>
      </w:r>
      <w:r w:rsidRPr="006B5A86">
        <w:rPr>
          <w:rFonts w:cstheme="minorHAnsi"/>
        </w:rPr>
        <w:t>Diarrea</w:t>
      </w:r>
      <w:r w:rsidR="00436D60" w:rsidRPr="006B5A86">
        <w:rPr>
          <w:rFonts w:cstheme="minorHAnsi"/>
        </w:rPr>
        <w:t xml:space="preserve">. </w:t>
      </w:r>
      <w:r w:rsidRPr="006B5A86">
        <w:rPr>
          <w:rFonts w:cstheme="minorHAnsi"/>
        </w:rPr>
        <w:t>Vómitos</w:t>
      </w:r>
      <w:r w:rsidR="00436D60" w:rsidRPr="006B5A86">
        <w:rPr>
          <w:rFonts w:cstheme="minorHAnsi"/>
        </w:rPr>
        <w:t xml:space="preserve">. </w:t>
      </w:r>
      <w:r w:rsidRPr="006B5A86">
        <w:rPr>
          <w:rFonts w:cstheme="minorHAnsi"/>
        </w:rPr>
        <w:t>Estreñimiento</w:t>
      </w:r>
      <w:r w:rsidR="00436D60" w:rsidRPr="006B5A86">
        <w:rPr>
          <w:rFonts w:cstheme="minorHAnsi"/>
        </w:rPr>
        <w:t xml:space="preserve">. </w:t>
      </w:r>
      <w:r w:rsidRPr="006B5A86">
        <w:rPr>
          <w:rFonts w:cstheme="minorHAnsi"/>
        </w:rPr>
        <w:t>Anorexia</w:t>
      </w:r>
      <w:r w:rsidR="00436D60" w:rsidRPr="006B5A86">
        <w:rPr>
          <w:rFonts w:cstheme="minorHAnsi"/>
        </w:rPr>
        <w:t xml:space="preserve">. </w:t>
      </w:r>
      <w:r w:rsidRPr="006B5A86">
        <w:rPr>
          <w:rFonts w:cstheme="minorHAnsi"/>
        </w:rPr>
        <w:lastRenderedPageBreak/>
        <w:t>Obesidad.</w:t>
      </w:r>
      <w:r w:rsidR="00436D60" w:rsidRPr="006B5A86">
        <w:rPr>
          <w:rFonts w:cstheme="minorHAnsi"/>
        </w:rPr>
        <w:t xml:space="preserve"> </w:t>
      </w:r>
      <w:r w:rsidRPr="006B5A86">
        <w:rPr>
          <w:rFonts w:cstheme="minorHAnsi"/>
        </w:rPr>
        <w:t>Patología predominante del adolescente:</w:t>
      </w:r>
      <w:r w:rsidR="004A3554" w:rsidRPr="006B5A86">
        <w:rPr>
          <w:rFonts w:cstheme="minorHAnsi"/>
        </w:rPr>
        <w:t xml:space="preserve"> </w:t>
      </w:r>
      <w:r w:rsidRPr="006B5A86">
        <w:rPr>
          <w:rFonts w:cstheme="minorHAnsi"/>
        </w:rPr>
        <w:t>Acné</w:t>
      </w:r>
      <w:r w:rsidR="00436D60" w:rsidRPr="006B5A86">
        <w:rPr>
          <w:rFonts w:cstheme="minorHAnsi"/>
        </w:rPr>
        <w:t xml:space="preserve">. </w:t>
      </w:r>
      <w:r w:rsidRPr="006B5A86">
        <w:rPr>
          <w:rFonts w:cstheme="minorHAnsi"/>
        </w:rPr>
        <w:t>Dermatitis seborreica</w:t>
      </w:r>
      <w:r w:rsidR="00436D60" w:rsidRPr="006B5A86">
        <w:rPr>
          <w:rFonts w:cstheme="minorHAnsi"/>
        </w:rPr>
        <w:t xml:space="preserve">. </w:t>
      </w:r>
      <w:r w:rsidRPr="006B5A86">
        <w:rPr>
          <w:rFonts w:cstheme="minorHAnsi"/>
        </w:rPr>
        <w:t>Balanitis</w:t>
      </w:r>
      <w:r w:rsidR="00436D60" w:rsidRPr="006B5A86">
        <w:rPr>
          <w:rFonts w:cstheme="minorHAnsi"/>
        </w:rPr>
        <w:t xml:space="preserve">. </w:t>
      </w:r>
      <w:proofErr w:type="spellStart"/>
      <w:r w:rsidRPr="006B5A86">
        <w:rPr>
          <w:rFonts w:cstheme="minorHAnsi"/>
        </w:rPr>
        <w:t>Vulvovaginitis</w:t>
      </w:r>
      <w:proofErr w:type="spellEnd"/>
      <w:r w:rsidR="00436D60" w:rsidRPr="006B5A86">
        <w:rPr>
          <w:rFonts w:cstheme="minorHAnsi"/>
        </w:rPr>
        <w:t xml:space="preserve">. </w:t>
      </w:r>
      <w:r w:rsidRPr="006B5A86">
        <w:rPr>
          <w:rFonts w:cstheme="minorHAnsi"/>
        </w:rPr>
        <w:t>Dismenorrea.</w:t>
      </w:r>
      <w:r w:rsidR="00436D60" w:rsidRPr="006B5A86">
        <w:rPr>
          <w:rFonts w:cstheme="minorHAnsi"/>
        </w:rPr>
        <w:t xml:space="preserve"> </w:t>
      </w:r>
      <w:r w:rsidRPr="006B5A86">
        <w:rPr>
          <w:rFonts w:cstheme="minorHAnsi"/>
        </w:rPr>
        <w:t xml:space="preserve">Manejo </w:t>
      </w:r>
      <w:proofErr w:type="spellStart"/>
      <w:r w:rsidRPr="006B5A86">
        <w:rPr>
          <w:rFonts w:cstheme="minorHAnsi"/>
        </w:rPr>
        <w:t>extrahospitalario</w:t>
      </w:r>
      <w:proofErr w:type="spellEnd"/>
      <w:r w:rsidRPr="006B5A86">
        <w:rPr>
          <w:rFonts w:cstheme="minorHAnsi"/>
        </w:rPr>
        <w:t xml:space="preserve"> del niño con enfermedades crónicas y con minusvalía física o psíquica.</w:t>
      </w:r>
      <w:r w:rsidR="00436D60" w:rsidRPr="006B5A86">
        <w:rPr>
          <w:rFonts w:cstheme="minorHAnsi"/>
        </w:rPr>
        <w:t xml:space="preserve"> </w:t>
      </w:r>
      <w:r w:rsidRPr="006B5A86">
        <w:rPr>
          <w:rFonts w:cstheme="minorHAnsi"/>
        </w:rPr>
        <w:t>Atención integral del antiguo prematuro.</w:t>
      </w:r>
    </w:p>
    <w:p w14:paraId="3434358F" w14:textId="77777777" w:rsidR="008C46DB" w:rsidRPr="006B5A86" w:rsidRDefault="008C46DB" w:rsidP="006B5A86">
      <w:pPr>
        <w:pStyle w:val="Prrafodelista"/>
        <w:numPr>
          <w:ilvl w:val="0"/>
          <w:numId w:val="17"/>
        </w:numPr>
        <w:tabs>
          <w:tab w:val="left" w:pos="993"/>
        </w:tabs>
        <w:spacing w:after="0" w:line="360" w:lineRule="auto"/>
        <w:jc w:val="both"/>
        <w:rPr>
          <w:rFonts w:cstheme="minorHAnsi"/>
        </w:rPr>
      </w:pPr>
      <w:r w:rsidRPr="006B5A86">
        <w:rPr>
          <w:rFonts w:cstheme="minorHAnsi"/>
        </w:rPr>
        <w:t>Psicología fundamental:</w:t>
      </w:r>
      <w:r w:rsidR="00436D60" w:rsidRPr="006B5A86">
        <w:rPr>
          <w:rFonts w:cstheme="minorHAnsi"/>
        </w:rPr>
        <w:t xml:space="preserve"> </w:t>
      </w:r>
      <w:r w:rsidRPr="006B5A86">
        <w:rPr>
          <w:rFonts w:cstheme="minorHAnsi"/>
        </w:rPr>
        <w:t>Desarrollo psicológico del lactante y del niño.</w:t>
      </w:r>
      <w:r w:rsidR="00436D60" w:rsidRPr="006B5A86">
        <w:rPr>
          <w:rFonts w:cstheme="minorHAnsi"/>
        </w:rPr>
        <w:t xml:space="preserve"> </w:t>
      </w:r>
      <w:r w:rsidRPr="006B5A86">
        <w:rPr>
          <w:rFonts w:cstheme="minorHAnsi"/>
        </w:rPr>
        <w:t>Psicología del adolescente.</w:t>
      </w:r>
      <w:r w:rsidR="00436D60" w:rsidRPr="006B5A86">
        <w:rPr>
          <w:rFonts w:cstheme="minorHAnsi"/>
        </w:rPr>
        <w:t xml:space="preserve"> </w:t>
      </w:r>
      <w:r w:rsidRPr="006B5A86">
        <w:rPr>
          <w:rFonts w:cstheme="minorHAnsi"/>
        </w:rPr>
        <w:t>Relaciones del pediatra con el niño, adolescente y padres.</w:t>
      </w:r>
      <w:r w:rsidR="00436D60" w:rsidRPr="006B5A86">
        <w:rPr>
          <w:rFonts w:cstheme="minorHAnsi"/>
        </w:rPr>
        <w:t xml:space="preserve"> </w:t>
      </w:r>
      <w:r w:rsidRPr="006B5A86">
        <w:rPr>
          <w:rFonts w:cstheme="minorHAnsi"/>
        </w:rPr>
        <w:t>Problemas psicológicos más fre</w:t>
      </w:r>
      <w:r w:rsidR="00436D60" w:rsidRPr="006B5A86">
        <w:rPr>
          <w:rFonts w:cstheme="minorHAnsi"/>
        </w:rPr>
        <w:t xml:space="preserve">cuentes del niño y adolescente: </w:t>
      </w:r>
      <w:r w:rsidRPr="006B5A86">
        <w:rPr>
          <w:rFonts w:cstheme="minorHAnsi"/>
        </w:rPr>
        <w:t>Diagnóstico y tratamiento.</w:t>
      </w:r>
      <w:r w:rsidR="00436D60" w:rsidRPr="006B5A86">
        <w:rPr>
          <w:rFonts w:cstheme="minorHAnsi"/>
        </w:rPr>
        <w:t xml:space="preserve"> </w:t>
      </w:r>
      <w:r w:rsidRPr="006B5A86">
        <w:rPr>
          <w:rFonts w:cstheme="minorHAnsi"/>
        </w:rPr>
        <w:t>Problemática psicológica del niño enfermo crónico y del niño minusválido, y de su familia.</w:t>
      </w:r>
    </w:p>
    <w:p w14:paraId="51F78E68"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Psiquiatría de la infancia y de la adolescencia:</w:t>
      </w:r>
      <w:r w:rsidR="00436D60" w:rsidRPr="006B5A86">
        <w:rPr>
          <w:rFonts w:cstheme="minorHAnsi"/>
        </w:rPr>
        <w:t xml:space="preserve"> </w:t>
      </w:r>
      <w:r w:rsidRPr="006B5A86">
        <w:rPr>
          <w:rFonts w:cstheme="minorHAnsi"/>
        </w:rPr>
        <w:t>Retraso mental.</w:t>
      </w:r>
      <w:r w:rsidR="00436D60" w:rsidRPr="006B5A86">
        <w:rPr>
          <w:rFonts w:cstheme="minorHAnsi"/>
        </w:rPr>
        <w:t xml:space="preserve"> </w:t>
      </w:r>
      <w:r w:rsidRPr="006B5A86">
        <w:rPr>
          <w:rFonts w:cstheme="minorHAnsi"/>
        </w:rPr>
        <w:t>Trastornos del aprendizaje:</w:t>
      </w:r>
      <w:r w:rsidR="00436D60" w:rsidRPr="006B5A86">
        <w:rPr>
          <w:rFonts w:cstheme="minorHAnsi"/>
        </w:rPr>
        <w:t xml:space="preserve"> </w:t>
      </w:r>
      <w:r w:rsidRPr="006B5A86">
        <w:rPr>
          <w:rFonts w:cstheme="minorHAnsi"/>
        </w:rPr>
        <w:t>de la lectura;</w:t>
      </w:r>
      <w:r w:rsidR="00B80876" w:rsidRPr="006B5A86">
        <w:rPr>
          <w:rFonts w:cstheme="minorHAnsi"/>
        </w:rPr>
        <w:t xml:space="preserve"> </w:t>
      </w:r>
      <w:r w:rsidRPr="006B5A86">
        <w:rPr>
          <w:rFonts w:cstheme="minorHAnsi"/>
        </w:rPr>
        <w:t>del cálculo;</w:t>
      </w:r>
      <w:r w:rsidR="00B80876" w:rsidRPr="006B5A86">
        <w:rPr>
          <w:rFonts w:cstheme="minorHAnsi"/>
        </w:rPr>
        <w:t xml:space="preserve"> </w:t>
      </w:r>
      <w:r w:rsidRPr="006B5A86">
        <w:rPr>
          <w:rFonts w:cstheme="minorHAnsi"/>
        </w:rPr>
        <w:t>de la expresión escrita.</w:t>
      </w:r>
      <w:r w:rsidR="00436D60" w:rsidRPr="006B5A86">
        <w:rPr>
          <w:rFonts w:cstheme="minorHAnsi"/>
        </w:rPr>
        <w:t xml:space="preserve"> </w:t>
      </w:r>
      <w:r w:rsidRPr="006B5A86">
        <w:rPr>
          <w:rFonts w:cstheme="minorHAnsi"/>
        </w:rPr>
        <w:t>Trastorno de las habilidades motoras:</w:t>
      </w:r>
      <w:r w:rsidR="00B80876" w:rsidRPr="006B5A86">
        <w:rPr>
          <w:rFonts w:cstheme="minorHAnsi"/>
        </w:rPr>
        <w:t xml:space="preserve"> </w:t>
      </w:r>
      <w:r w:rsidRPr="006B5A86">
        <w:rPr>
          <w:rFonts w:cstheme="minorHAnsi"/>
        </w:rPr>
        <w:t>trastorno del desarrollo de la coordinación.</w:t>
      </w:r>
      <w:r w:rsidR="00436D60" w:rsidRPr="006B5A86">
        <w:rPr>
          <w:rFonts w:cstheme="minorHAnsi"/>
        </w:rPr>
        <w:t xml:space="preserve"> </w:t>
      </w:r>
      <w:r w:rsidRPr="006B5A86">
        <w:rPr>
          <w:rFonts w:cstheme="minorHAnsi"/>
        </w:rPr>
        <w:t>Trastorno de la comunicación:</w:t>
      </w:r>
      <w:r w:rsidR="00B80876" w:rsidRPr="006B5A86">
        <w:rPr>
          <w:rFonts w:cstheme="minorHAnsi"/>
        </w:rPr>
        <w:t xml:space="preserve"> </w:t>
      </w:r>
      <w:r w:rsidRPr="006B5A86">
        <w:rPr>
          <w:rFonts w:cstheme="minorHAnsi"/>
        </w:rPr>
        <w:t>del lenguaje expresivo;</w:t>
      </w:r>
      <w:r w:rsidR="00B80876" w:rsidRPr="006B5A86">
        <w:rPr>
          <w:rFonts w:cstheme="minorHAnsi"/>
        </w:rPr>
        <w:t xml:space="preserve"> </w:t>
      </w:r>
      <w:r w:rsidRPr="006B5A86">
        <w:rPr>
          <w:rFonts w:cstheme="minorHAnsi"/>
        </w:rPr>
        <w:t>mixto del lenguaje receptivo-expresivo;</w:t>
      </w:r>
      <w:r w:rsidR="00B80876" w:rsidRPr="006B5A86">
        <w:rPr>
          <w:rFonts w:cstheme="minorHAnsi"/>
        </w:rPr>
        <w:t xml:space="preserve"> </w:t>
      </w:r>
      <w:r w:rsidRPr="006B5A86">
        <w:rPr>
          <w:rFonts w:cstheme="minorHAnsi"/>
        </w:rPr>
        <w:t>trastorno fonológico;</w:t>
      </w:r>
      <w:r w:rsidR="00B80876" w:rsidRPr="006B5A86">
        <w:rPr>
          <w:rFonts w:cstheme="minorHAnsi"/>
        </w:rPr>
        <w:t xml:space="preserve"> </w:t>
      </w:r>
      <w:r w:rsidRPr="006B5A86">
        <w:rPr>
          <w:rFonts w:cstheme="minorHAnsi"/>
        </w:rPr>
        <w:t>tartamudeo.</w:t>
      </w:r>
      <w:r w:rsidR="00436D60" w:rsidRPr="006B5A86">
        <w:rPr>
          <w:rFonts w:cstheme="minorHAnsi"/>
        </w:rPr>
        <w:t xml:space="preserve"> </w:t>
      </w:r>
      <w:r w:rsidRPr="006B5A86">
        <w:rPr>
          <w:rFonts w:cstheme="minorHAnsi"/>
        </w:rPr>
        <w:t>Trastornos generalizados del desarrollo:</w:t>
      </w:r>
      <w:r w:rsidR="00B80876" w:rsidRPr="006B5A86">
        <w:rPr>
          <w:rFonts w:cstheme="minorHAnsi"/>
        </w:rPr>
        <w:t xml:space="preserve"> </w:t>
      </w:r>
      <w:r w:rsidRPr="006B5A86">
        <w:rPr>
          <w:rFonts w:cstheme="minorHAnsi"/>
        </w:rPr>
        <w:t>trastorno autista;</w:t>
      </w:r>
      <w:r w:rsidR="00B80876" w:rsidRPr="006B5A86">
        <w:rPr>
          <w:rFonts w:cstheme="minorHAnsi"/>
        </w:rPr>
        <w:t xml:space="preserve"> </w:t>
      </w:r>
      <w:r w:rsidRPr="006B5A86">
        <w:rPr>
          <w:rFonts w:cstheme="minorHAnsi"/>
        </w:rPr>
        <w:t xml:space="preserve">trastorno de </w:t>
      </w:r>
      <w:proofErr w:type="spellStart"/>
      <w:r w:rsidRPr="006B5A86">
        <w:rPr>
          <w:rFonts w:cstheme="minorHAnsi"/>
        </w:rPr>
        <w:t>Rett</w:t>
      </w:r>
      <w:proofErr w:type="spellEnd"/>
      <w:r w:rsidRPr="006B5A86">
        <w:rPr>
          <w:rFonts w:cstheme="minorHAnsi"/>
        </w:rPr>
        <w:t>;</w:t>
      </w:r>
      <w:r w:rsidR="00B80876" w:rsidRPr="006B5A86">
        <w:rPr>
          <w:rFonts w:cstheme="minorHAnsi"/>
        </w:rPr>
        <w:t xml:space="preserve"> </w:t>
      </w:r>
      <w:r w:rsidRPr="006B5A86">
        <w:rPr>
          <w:rFonts w:cstheme="minorHAnsi"/>
        </w:rPr>
        <w:t xml:space="preserve">trastorno </w:t>
      </w:r>
      <w:proofErr w:type="spellStart"/>
      <w:r w:rsidRPr="006B5A86">
        <w:rPr>
          <w:rFonts w:cstheme="minorHAnsi"/>
        </w:rPr>
        <w:t>desintegrativo</w:t>
      </w:r>
      <w:proofErr w:type="spellEnd"/>
      <w:r w:rsidRPr="006B5A86">
        <w:rPr>
          <w:rFonts w:cstheme="minorHAnsi"/>
        </w:rPr>
        <w:t xml:space="preserve"> infantil.</w:t>
      </w:r>
      <w:r w:rsidR="00B80876" w:rsidRPr="006B5A86">
        <w:rPr>
          <w:rFonts w:cstheme="minorHAnsi"/>
        </w:rPr>
        <w:t xml:space="preserve"> </w:t>
      </w:r>
      <w:r w:rsidRPr="006B5A86">
        <w:rPr>
          <w:rFonts w:cstheme="minorHAnsi"/>
        </w:rPr>
        <w:t>Trastorno de Asperger.</w:t>
      </w:r>
      <w:r w:rsidR="00436D60" w:rsidRPr="006B5A86">
        <w:rPr>
          <w:rFonts w:cstheme="minorHAnsi"/>
        </w:rPr>
        <w:t xml:space="preserve"> </w:t>
      </w:r>
      <w:r w:rsidRPr="006B5A86">
        <w:rPr>
          <w:rFonts w:cstheme="minorHAnsi"/>
        </w:rPr>
        <w:t>Trastornos por déficit de atención y comportamiento perturbador:</w:t>
      </w:r>
      <w:r w:rsidR="00B80876" w:rsidRPr="006B5A86">
        <w:rPr>
          <w:rFonts w:cstheme="minorHAnsi"/>
        </w:rPr>
        <w:t xml:space="preserve"> </w:t>
      </w:r>
      <w:r w:rsidRPr="006B5A86">
        <w:rPr>
          <w:rFonts w:cstheme="minorHAnsi"/>
        </w:rPr>
        <w:t>trastorno de déficit de atención con hiperactividad;</w:t>
      </w:r>
      <w:r w:rsidR="00B80876" w:rsidRPr="006B5A86">
        <w:rPr>
          <w:rFonts w:cstheme="minorHAnsi"/>
        </w:rPr>
        <w:t xml:space="preserve"> </w:t>
      </w:r>
      <w:r w:rsidRPr="006B5A86">
        <w:rPr>
          <w:rFonts w:cstheme="minorHAnsi"/>
        </w:rPr>
        <w:t>tipo combinado; tipo de predominio hiperactivo-impulsivo;</w:t>
      </w:r>
      <w:r w:rsidR="00B80876" w:rsidRPr="006B5A86">
        <w:rPr>
          <w:rFonts w:cstheme="minorHAnsi"/>
        </w:rPr>
        <w:t xml:space="preserve"> </w:t>
      </w:r>
      <w:r w:rsidRPr="006B5A86">
        <w:rPr>
          <w:rFonts w:cstheme="minorHAnsi"/>
        </w:rPr>
        <w:t xml:space="preserve">trastorno </w:t>
      </w:r>
      <w:proofErr w:type="spellStart"/>
      <w:r w:rsidRPr="006B5A86">
        <w:rPr>
          <w:rFonts w:cstheme="minorHAnsi"/>
        </w:rPr>
        <w:t>disocial</w:t>
      </w:r>
      <w:proofErr w:type="spellEnd"/>
      <w:r w:rsidRPr="006B5A86">
        <w:rPr>
          <w:rFonts w:cstheme="minorHAnsi"/>
        </w:rPr>
        <w:t>.</w:t>
      </w:r>
      <w:r w:rsidR="00436D60" w:rsidRPr="006B5A86">
        <w:rPr>
          <w:rFonts w:cstheme="minorHAnsi"/>
        </w:rPr>
        <w:t xml:space="preserve"> </w:t>
      </w:r>
      <w:r w:rsidRPr="006B5A86">
        <w:rPr>
          <w:rFonts w:cstheme="minorHAnsi"/>
        </w:rPr>
        <w:t>Trastorno de la ingestión y de la conducta alimentaria:</w:t>
      </w:r>
      <w:r w:rsidR="00B80876" w:rsidRPr="006B5A86">
        <w:rPr>
          <w:rFonts w:cstheme="minorHAnsi"/>
        </w:rPr>
        <w:t xml:space="preserve"> </w:t>
      </w:r>
      <w:r w:rsidRPr="006B5A86">
        <w:rPr>
          <w:rFonts w:cstheme="minorHAnsi"/>
        </w:rPr>
        <w:t>pica;</w:t>
      </w:r>
      <w:r w:rsidR="00B80876" w:rsidRPr="006B5A86">
        <w:rPr>
          <w:rFonts w:cstheme="minorHAnsi"/>
        </w:rPr>
        <w:t xml:space="preserve"> </w:t>
      </w:r>
      <w:r w:rsidRPr="006B5A86">
        <w:rPr>
          <w:rFonts w:cstheme="minorHAnsi"/>
        </w:rPr>
        <w:t xml:space="preserve">trastorno de </w:t>
      </w:r>
      <w:proofErr w:type="spellStart"/>
      <w:r w:rsidRPr="006B5A86">
        <w:rPr>
          <w:rFonts w:cstheme="minorHAnsi"/>
        </w:rPr>
        <w:t>rumiación</w:t>
      </w:r>
      <w:proofErr w:type="spellEnd"/>
      <w:r w:rsidRPr="006B5A86">
        <w:rPr>
          <w:rFonts w:cstheme="minorHAnsi"/>
        </w:rPr>
        <w:t>,</w:t>
      </w:r>
      <w:r w:rsidR="00B80876" w:rsidRPr="006B5A86">
        <w:rPr>
          <w:rFonts w:cstheme="minorHAnsi"/>
        </w:rPr>
        <w:t xml:space="preserve"> </w:t>
      </w:r>
      <w:r w:rsidRPr="006B5A86">
        <w:rPr>
          <w:rFonts w:cstheme="minorHAnsi"/>
        </w:rPr>
        <w:t>anorexia nerviosa;</w:t>
      </w:r>
      <w:r w:rsidR="00B80876" w:rsidRPr="006B5A86">
        <w:rPr>
          <w:rFonts w:cstheme="minorHAnsi"/>
        </w:rPr>
        <w:t xml:space="preserve"> </w:t>
      </w:r>
      <w:r w:rsidRPr="006B5A86">
        <w:rPr>
          <w:rFonts w:cstheme="minorHAnsi"/>
        </w:rPr>
        <w:t>bulimia.</w:t>
      </w:r>
      <w:r w:rsidR="00436D60" w:rsidRPr="006B5A86">
        <w:rPr>
          <w:rFonts w:cstheme="minorHAnsi"/>
        </w:rPr>
        <w:t xml:space="preserve"> </w:t>
      </w:r>
      <w:r w:rsidRPr="006B5A86">
        <w:rPr>
          <w:rFonts w:cstheme="minorHAnsi"/>
        </w:rPr>
        <w:t>Trastornos de tics:</w:t>
      </w:r>
      <w:r w:rsidR="00B80876" w:rsidRPr="006B5A86">
        <w:rPr>
          <w:rFonts w:cstheme="minorHAnsi"/>
        </w:rPr>
        <w:t xml:space="preserve"> </w:t>
      </w:r>
      <w:r w:rsidRPr="006B5A86">
        <w:rPr>
          <w:rFonts w:cstheme="minorHAnsi"/>
        </w:rPr>
        <w:t xml:space="preserve">trastorno de </w:t>
      </w:r>
      <w:proofErr w:type="spellStart"/>
      <w:r w:rsidRPr="006B5A86">
        <w:rPr>
          <w:rFonts w:cstheme="minorHAnsi"/>
        </w:rPr>
        <w:t>Tourette</w:t>
      </w:r>
      <w:proofErr w:type="spellEnd"/>
      <w:r w:rsidRPr="006B5A86">
        <w:rPr>
          <w:rFonts w:cstheme="minorHAnsi"/>
        </w:rPr>
        <w:t>;</w:t>
      </w:r>
      <w:r w:rsidR="00B80876" w:rsidRPr="006B5A86">
        <w:rPr>
          <w:rFonts w:cstheme="minorHAnsi"/>
        </w:rPr>
        <w:t xml:space="preserve"> </w:t>
      </w:r>
      <w:r w:rsidRPr="006B5A86">
        <w:rPr>
          <w:rFonts w:cstheme="minorHAnsi"/>
        </w:rPr>
        <w:t>trastorno de tics motores o vocales crónicos;</w:t>
      </w:r>
      <w:r w:rsidR="00B80876" w:rsidRPr="006B5A86">
        <w:rPr>
          <w:rFonts w:cstheme="minorHAnsi"/>
        </w:rPr>
        <w:t xml:space="preserve"> </w:t>
      </w:r>
      <w:r w:rsidRPr="006B5A86">
        <w:rPr>
          <w:rFonts w:cstheme="minorHAnsi"/>
        </w:rPr>
        <w:t>trastorno de tics transitorios.</w:t>
      </w:r>
      <w:r w:rsidR="00436D60" w:rsidRPr="006B5A86">
        <w:rPr>
          <w:rFonts w:cstheme="minorHAnsi"/>
        </w:rPr>
        <w:t xml:space="preserve"> </w:t>
      </w:r>
      <w:r w:rsidRPr="006B5A86">
        <w:rPr>
          <w:rFonts w:cstheme="minorHAnsi"/>
        </w:rPr>
        <w:t>Trastornos de eliminación:</w:t>
      </w:r>
      <w:r w:rsidR="00B80876" w:rsidRPr="006B5A86">
        <w:rPr>
          <w:rFonts w:cstheme="minorHAnsi"/>
        </w:rPr>
        <w:t xml:space="preserve"> </w:t>
      </w:r>
      <w:proofErr w:type="spellStart"/>
      <w:r w:rsidRPr="006B5A86">
        <w:rPr>
          <w:rFonts w:cstheme="minorHAnsi"/>
        </w:rPr>
        <w:t>encopresis</w:t>
      </w:r>
      <w:proofErr w:type="spellEnd"/>
      <w:r w:rsidRPr="006B5A86">
        <w:rPr>
          <w:rFonts w:cstheme="minorHAnsi"/>
        </w:rPr>
        <w:t>,</w:t>
      </w:r>
      <w:r w:rsidR="00B80876" w:rsidRPr="006B5A86">
        <w:rPr>
          <w:rFonts w:cstheme="minorHAnsi"/>
        </w:rPr>
        <w:t xml:space="preserve"> </w:t>
      </w:r>
      <w:r w:rsidRPr="006B5A86">
        <w:rPr>
          <w:rFonts w:cstheme="minorHAnsi"/>
        </w:rPr>
        <w:t>enuresis.</w:t>
      </w:r>
      <w:r w:rsidR="00436D60" w:rsidRPr="006B5A86">
        <w:rPr>
          <w:rFonts w:cstheme="minorHAnsi"/>
        </w:rPr>
        <w:t xml:space="preserve"> </w:t>
      </w:r>
      <w:r w:rsidRPr="006B5A86">
        <w:rPr>
          <w:rFonts w:cstheme="minorHAnsi"/>
        </w:rPr>
        <w:t>Trastornos de ansiedad en niños y adolescentes:</w:t>
      </w:r>
      <w:r w:rsidR="00B80876" w:rsidRPr="006B5A86">
        <w:rPr>
          <w:rFonts w:cstheme="minorHAnsi"/>
        </w:rPr>
        <w:t xml:space="preserve"> </w:t>
      </w:r>
      <w:r w:rsidRPr="006B5A86">
        <w:rPr>
          <w:rFonts w:cstheme="minorHAnsi"/>
        </w:rPr>
        <w:t>trastorno de ansiedad generalizada;</w:t>
      </w:r>
      <w:r w:rsidR="00B80876" w:rsidRPr="006B5A86">
        <w:rPr>
          <w:rFonts w:cstheme="minorHAnsi"/>
        </w:rPr>
        <w:t xml:space="preserve"> </w:t>
      </w:r>
      <w:r w:rsidRPr="006B5A86">
        <w:rPr>
          <w:rFonts w:cstheme="minorHAnsi"/>
        </w:rPr>
        <w:t>trastorno obsesivo-compulsivo;</w:t>
      </w:r>
      <w:r w:rsidR="00B80876" w:rsidRPr="006B5A86">
        <w:rPr>
          <w:rFonts w:cstheme="minorHAnsi"/>
        </w:rPr>
        <w:t xml:space="preserve"> </w:t>
      </w:r>
      <w:r w:rsidRPr="006B5A86">
        <w:rPr>
          <w:rFonts w:cstheme="minorHAnsi"/>
        </w:rPr>
        <w:t>trastorno de angustia;</w:t>
      </w:r>
      <w:r w:rsidR="00B80876" w:rsidRPr="006B5A86">
        <w:rPr>
          <w:rFonts w:cstheme="minorHAnsi"/>
        </w:rPr>
        <w:t xml:space="preserve"> </w:t>
      </w:r>
      <w:r w:rsidRPr="006B5A86">
        <w:rPr>
          <w:rFonts w:cstheme="minorHAnsi"/>
        </w:rPr>
        <w:t>trastorno por estrés postraumático;</w:t>
      </w:r>
      <w:r w:rsidR="00B80876" w:rsidRPr="006B5A86">
        <w:rPr>
          <w:rFonts w:cstheme="minorHAnsi"/>
        </w:rPr>
        <w:t xml:space="preserve"> </w:t>
      </w:r>
      <w:r w:rsidRPr="006B5A86">
        <w:rPr>
          <w:rFonts w:cstheme="minorHAnsi"/>
        </w:rPr>
        <w:t>trastorno de ansiedad por separación;</w:t>
      </w:r>
      <w:r w:rsidR="00B80876" w:rsidRPr="006B5A86">
        <w:rPr>
          <w:rFonts w:cstheme="minorHAnsi"/>
        </w:rPr>
        <w:t xml:space="preserve"> </w:t>
      </w:r>
      <w:r w:rsidRPr="006B5A86">
        <w:rPr>
          <w:rFonts w:cstheme="minorHAnsi"/>
        </w:rPr>
        <w:t>mutismo selectivo;</w:t>
      </w:r>
      <w:r w:rsidR="00B80876" w:rsidRPr="006B5A86">
        <w:rPr>
          <w:rFonts w:cstheme="minorHAnsi"/>
        </w:rPr>
        <w:t xml:space="preserve"> </w:t>
      </w:r>
      <w:r w:rsidRPr="006B5A86">
        <w:rPr>
          <w:rFonts w:cstheme="minorHAnsi"/>
        </w:rPr>
        <w:t>fobia social;</w:t>
      </w:r>
      <w:r w:rsidR="00B80876" w:rsidRPr="006B5A86">
        <w:rPr>
          <w:rFonts w:cstheme="minorHAnsi"/>
        </w:rPr>
        <w:t xml:space="preserve"> </w:t>
      </w:r>
      <w:r w:rsidRPr="006B5A86">
        <w:rPr>
          <w:rFonts w:cstheme="minorHAnsi"/>
        </w:rPr>
        <w:t>fobia específica.</w:t>
      </w:r>
      <w:r w:rsidR="00436D60" w:rsidRPr="006B5A86">
        <w:rPr>
          <w:rFonts w:cstheme="minorHAnsi"/>
        </w:rPr>
        <w:t xml:space="preserve"> </w:t>
      </w:r>
      <w:r w:rsidRPr="006B5A86">
        <w:rPr>
          <w:rFonts w:cstheme="minorHAnsi"/>
        </w:rPr>
        <w:t>Trastornos del estado de ánimo:</w:t>
      </w:r>
      <w:r w:rsidR="00B80876" w:rsidRPr="006B5A86">
        <w:rPr>
          <w:rFonts w:cstheme="minorHAnsi"/>
        </w:rPr>
        <w:t xml:space="preserve"> </w:t>
      </w:r>
      <w:r w:rsidRPr="006B5A86">
        <w:rPr>
          <w:rFonts w:cstheme="minorHAnsi"/>
        </w:rPr>
        <w:t>trastornos depresivos;</w:t>
      </w:r>
      <w:r w:rsidR="00B80876" w:rsidRPr="006B5A86">
        <w:rPr>
          <w:rFonts w:cstheme="minorHAnsi"/>
        </w:rPr>
        <w:t xml:space="preserve"> </w:t>
      </w:r>
      <w:r w:rsidRPr="006B5A86">
        <w:rPr>
          <w:rFonts w:cstheme="minorHAnsi"/>
        </w:rPr>
        <w:t>trastornos bipolares.</w:t>
      </w:r>
      <w:r w:rsidR="00436D60" w:rsidRPr="006B5A86">
        <w:rPr>
          <w:rFonts w:cstheme="minorHAnsi"/>
        </w:rPr>
        <w:t xml:space="preserve"> </w:t>
      </w:r>
      <w:r w:rsidRPr="006B5A86">
        <w:rPr>
          <w:rFonts w:cstheme="minorHAnsi"/>
        </w:rPr>
        <w:t>Esquizofrenia en niños y adolescentes.</w:t>
      </w:r>
      <w:r w:rsidR="00436D60" w:rsidRPr="006B5A86">
        <w:rPr>
          <w:rFonts w:cstheme="minorHAnsi"/>
        </w:rPr>
        <w:t xml:space="preserve"> </w:t>
      </w:r>
      <w:r w:rsidRPr="006B5A86">
        <w:rPr>
          <w:rFonts w:cstheme="minorHAnsi"/>
        </w:rPr>
        <w:t>El niño y adolescente suicida.</w:t>
      </w:r>
      <w:r w:rsidR="00436D60" w:rsidRPr="006B5A86">
        <w:rPr>
          <w:rFonts w:cstheme="minorHAnsi"/>
        </w:rPr>
        <w:t xml:space="preserve"> </w:t>
      </w:r>
      <w:r w:rsidRPr="006B5A86">
        <w:rPr>
          <w:rFonts w:cstheme="minorHAnsi"/>
        </w:rPr>
        <w:t>Abuso de sustancias en jóvenes.</w:t>
      </w:r>
      <w:r w:rsidR="00436D60" w:rsidRPr="006B5A86">
        <w:rPr>
          <w:rFonts w:cstheme="minorHAnsi"/>
        </w:rPr>
        <w:t xml:space="preserve"> </w:t>
      </w:r>
      <w:r w:rsidRPr="006B5A86">
        <w:rPr>
          <w:rFonts w:cstheme="minorHAnsi"/>
        </w:rPr>
        <w:t>Abuso infantil:</w:t>
      </w:r>
      <w:r w:rsidR="00B80876" w:rsidRPr="006B5A86">
        <w:rPr>
          <w:rFonts w:cstheme="minorHAnsi"/>
        </w:rPr>
        <w:t xml:space="preserve"> </w:t>
      </w:r>
      <w:r w:rsidRPr="006B5A86">
        <w:rPr>
          <w:rFonts w:cstheme="minorHAnsi"/>
        </w:rPr>
        <w:t>secuelas de los abusos;</w:t>
      </w:r>
      <w:r w:rsidR="00B80876" w:rsidRPr="006B5A86">
        <w:rPr>
          <w:rFonts w:cstheme="minorHAnsi"/>
        </w:rPr>
        <w:t xml:space="preserve"> </w:t>
      </w:r>
      <w:r w:rsidRPr="006B5A86">
        <w:rPr>
          <w:rFonts w:cstheme="minorHAnsi"/>
        </w:rPr>
        <w:t>negligencia;</w:t>
      </w:r>
      <w:r w:rsidR="00B80876" w:rsidRPr="006B5A86">
        <w:rPr>
          <w:rFonts w:cstheme="minorHAnsi"/>
        </w:rPr>
        <w:t xml:space="preserve"> </w:t>
      </w:r>
      <w:r w:rsidRPr="006B5A86">
        <w:rPr>
          <w:rFonts w:cstheme="minorHAnsi"/>
        </w:rPr>
        <w:t>abuso emocional;</w:t>
      </w:r>
      <w:r w:rsidR="00B80876" w:rsidRPr="006B5A86">
        <w:rPr>
          <w:rFonts w:cstheme="minorHAnsi"/>
        </w:rPr>
        <w:t xml:space="preserve"> abuso físico.</w:t>
      </w:r>
    </w:p>
    <w:p w14:paraId="211F155C" w14:textId="77777777" w:rsidR="008C46DB" w:rsidRPr="006B5A86" w:rsidRDefault="008C46DB" w:rsidP="006B5A86">
      <w:pPr>
        <w:pStyle w:val="Prrafodelista"/>
        <w:numPr>
          <w:ilvl w:val="0"/>
          <w:numId w:val="17"/>
        </w:numPr>
        <w:tabs>
          <w:tab w:val="left" w:pos="851"/>
        </w:tabs>
        <w:spacing w:after="0" w:line="360" w:lineRule="auto"/>
        <w:jc w:val="both"/>
        <w:rPr>
          <w:rFonts w:cstheme="minorHAnsi"/>
        </w:rPr>
      </w:pPr>
      <w:r w:rsidRPr="006B5A86">
        <w:rPr>
          <w:rFonts w:cstheme="minorHAnsi"/>
        </w:rPr>
        <w:t>Estudio de la biología, psicología y patología del adolescente:</w:t>
      </w:r>
      <w:r w:rsidR="00436D60" w:rsidRPr="006B5A86">
        <w:rPr>
          <w:rFonts w:cstheme="minorHAnsi"/>
        </w:rPr>
        <w:t xml:space="preserve"> </w:t>
      </w:r>
      <w:r w:rsidRPr="006B5A86">
        <w:rPr>
          <w:rFonts w:cstheme="minorHAnsi"/>
        </w:rPr>
        <w:t xml:space="preserve">Características biológicas, </w:t>
      </w:r>
      <w:proofErr w:type="spellStart"/>
      <w:r w:rsidRPr="006B5A86">
        <w:rPr>
          <w:rFonts w:cstheme="minorHAnsi"/>
        </w:rPr>
        <w:t>psicobiológicas</w:t>
      </w:r>
      <w:proofErr w:type="spellEnd"/>
      <w:r w:rsidRPr="006B5A86">
        <w:rPr>
          <w:rFonts w:cstheme="minorHAnsi"/>
        </w:rPr>
        <w:t xml:space="preserve"> y sociales del adolescente.</w:t>
      </w:r>
      <w:r w:rsidR="00436D60" w:rsidRPr="006B5A86">
        <w:rPr>
          <w:rFonts w:cstheme="minorHAnsi"/>
        </w:rPr>
        <w:t xml:space="preserve"> </w:t>
      </w:r>
      <w:r w:rsidRPr="006B5A86">
        <w:rPr>
          <w:rFonts w:cstheme="minorHAnsi"/>
        </w:rPr>
        <w:t>Accidentes.</w:t>
      </w:r>
      <w:r w:rsidR="00436D60" w:rsidRPr="006B5A86">
        <w:rPr>
          <w:rFonts w:cstheme="minorHAnsi"/>
        </w:rPr>
        <w:t xml:space="preserve"> </w:t>
      </w:r>
      <w:r w:rsidRPr="006B5A86">
        <w:rPr>
          <w:rFonts w:cstheme="minorHAnsi"/>
        </w:rPr>
        <w:t>Neoplasias.</w:t>
      </w:r>
      <w:r w:rsidR="00436D60" w:rsidRPr="006B5A86">
        <w:rPr>
          <w:rFonts w:cstheme="minorHAnsi"/>
        </w:rPr>
        <w:t xml:space="preserve"> </w:t>
      </w:r>
      <w:r w:rsidRPr="006B5A86">
        <w:rPr>
          <w:rFonts w:cstheme="minorHAnsi"/>
        </w:rPr>
        <w:t>Problemas psicosociales:</w:t>
      </w:r>
      <w:r w:rsidR="00B80876" w:rsidRPr="006B5A86">
        <w:rPr>
          <w:rFonts w:cstheme="minorHAnsi"/>
        </w:rPr>
        <w:t xml:space="preserve"> </w:t>
      </w:r>
      <w:r w:rsidRPr="006B5A86">
        <w:rPr>
          <w:rFonts w:cstheme="minorHAnsi"/>
        </w:rPr>
        <w:t>depresión,</w:t>
      </w:r>
      <w:r w:rsidR="00B80876" w:rsidRPr="006B5A86">
        <w:rPr>
          <w:rFonts w:cstheme="minorHAnsi"/>
        </w:rPr>
        <w:t xml:space="preserve"> </w:t>
      </w:r>
      <w:r w:rsidRPr="006B5A86">
        <w:rPr>
          <w:rFonts w:cstheme="minorHAnsi"/>
        </w:rPr>
        <w:t>suicidio,</w:t>
      </w:r>
      <w:r w:rsidR="00B80876" w:rsidRPr="006B5A86">
        <w:rPr>
          <w:rFonts w:cstheme="minorHAnsi"/>
        </w:rPr>
        <w:t xml:space="preserve"> </w:t>
      </w:r>
      <w:r w:rsidRPr="006B5A86">
        <w:rPr>
          <w:rFonts w:cstheme="minorHAnsi"/>
        </w:rPr>
        <w:t>consumo de sustancias tóxicas,</w:t>
      </w:r>
      <w:r w:rsidR="00B80876" w:rsidRPr="006B5A86">
        <w:rPr>
          <w:rFonts w:cstheme="minorHAnsi"/>
        </w:rPr>
        <w:t xml:space="preserve"> </w:t>
      </w:r>
      <w:r w:rsidRPr="006B5A86">
        <w:rPr>
          <w:rFonts w:cstheme="minorHAnsi"/>
        </w:rPr>
        <w:t>anorexia nerviosa,</w:t>
      </w:r>
      <w:r w:rsidR="00B80876" w:rsidRPr="006B5A86">
        <w:rPr>
          <w:rFonts w:cstheme="minorHAnsi"/>
        </w:rPr>
        <w:t xml:space="preserve"> </w:t>
      </w:r>
      <w:r w:rsidRPr="006B5A86">
        <w:rPr>
          <w:rFonts w:cstheme="minorHAnsi"/>
        </w:rPr>
        <w:t>bulimia y otros.</w:t>
      </w:r>
      <w:r w:rsidR="00436D60" w:rsidRPr="006B5A86">
        <w:rPr>
          <w:rFonts w:cstheme="minorHAnsi"/>
        </w:rPr>
        <w:t xml:space="preserve"> </w:t>
      </w:r>
      <w:r w:rsidRPr="006B5A86">
        <w:rPr>
          <w:rFonts w:cstheme="minorHAnsi"/>
        </w:rPr>
        <w:t>Problemas del adolescente relacionados con la sexualidad:</w:t>
      </w:r>
      <w:r w:rsidR="00B80876" w:rsidRPr="006B5A86">
        <w:rPr>
          <w:rFonts w:cstheme="minorHAnsi"/>
        </w:rPr>
        <w:t xml:space="preserve"> </w:t>
      </w:r>
      <w:r w:rsidRPr="006B5A86">
        <w:rPr>
          <w:rFonts w:cstheme="minorHAnsi"/>
        </w:rPr>
        <w:t>enfermedades de transmisión sexual,</w:t>
      </w:r>
      <w:r w:rsidR="00B80876" w:rsidRPr="006B5A86">
        <w:rPr>
          <w:rFonts w:cstheme="minorHAnsi"/>
        </w:rPr>
        <w:t xml:space="preserve"> </w:t>
      </w:r>
      <w:r w:rsidRPr="006B5A86">
        <w:rPr>
          <w:rFonts w:cstheme="minorHAnsi"/>
        </w:rPr>
        <w:t>embarazo,</w:t>
      </w:r>
      <w:r w:rsidR="00B80876" w:rsidRPr="006B5A86">
        <w:rPr>
          <w:rFonts w:cstheme="minorHAnsi"/>
        </w:rPr>
        <w:t xml:space="preserve"> </w:t>
      </w:r>
      <w:r w:rsidRPr="006B5A86">
        <w:rPr>
          <w:rFonts w:cstheme="minorHAnsi"/>
        </w:rPr>
        <w:t>anticoncepción.</w:t>
      </w:r>
      <w:r w:rsidR="004A3554" w:rsidRPr="006B5A86">
        <w:rPr>
          <w:rFonts w:cstheme="minorHAnsi"/>
        </w:rPr>
        <w:t xml:space="preserve"> </w:t>
      </w:r>
      <w:r w:rsidRPr="006B5A86">
        <w:rPr>
          <w:rFonts w:cstheme="minorHAnsi"/>
        </w:rPr>
        <w:t>Patología dermatológica prevalente en el adolescente.</w:t>
      </w:r>
      <w:r w:rsidR="00436D60" w:rsidRPr="006B5A86">
        <w:rPr>
          <w:rFonts w:cstheme="minorHAnsi"/>
        </w:rPr>
        <w:t xml:space="preserve"> </w:t>
      </w:r>
      <w:r w:rsidRPr="006B5A86">
        <w:rPr>
          <w:rFonts w:cstheme="minorHAnsi"/>
        </w:rPr>
        <w:t>Problemas ortopédicos prevalentes en el adolescente.</w:t>
      </w:r>
      <w:r w:rsidR="00436D60" w:rsidRPr="006B5A86">
        <w:rPr>
          <w:rFonts w:cstheme="minorHAnsi"/>
        </w:rPr>
        <w:t xml:space="preserve"> </w:t>
      </w:r>
      <w:r w:rsidRPr="006B5A86">
        <w:rPr>
          <w:rFonts w:cstheme="minorHAnsi"/>
        </w:rPr>
        <w:t>Promoción de la salud en el adolescente.</w:t>
      </w:r>
      <w:r w:rsidR="00436D60" w:rsidRPr="006B5A86">
        <w:rPr>
          <w:rFonts w:cstheme="minorHAnsi"/>
        </w:rPr>
        <w:t xml:space="preserve"> </w:t>
      </w:r>
      <w:r w:rsidRPr="006B5A86">
        <w:rPr>
          <w:rFonts w:cstheme="minorHAnsi"/>
        </w:rPr>
        <w:t>El adolescente crónicamente enfermo.</w:t>
      </w:r>
    </w:p>
    <w:p w14:paraId="40831B47"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lastRenderedPageBreak/>
        <w:t>Patología más representativa de la relacion</w:t>
      </w:r>
      <w:r w:rsidR="00436D60" w:rsidRPr="006B5A86">
        <w:rPr>
          <w:rFonts w:cstheme="minorHAnsi"/>
        </w:rPr>
        <w:t xml:space="preserve">ada con la población inmigrante:  </w:t>
      </w:r>
      <w:r w:rsidRPr="006B5A86">
        <w:rPr>
          <w:rFonts w:cstheme="minorHAnsi"/>
        </w:rPr>
        <w:t>Anemias hemolíticas (Déficit de G6PD; hemoglobinopatías).</w:t>
      </w:r>
      <w:r w:rsidR="00436D60" w:rsidRPr="006B5A86">
        <w:rPr>
          <w:rFonts w:cstheme="minorHAnsi"/>
        </w:rPr>
        <w:t xml:space="preserve"> </w:t>
      </w:r>
      <w:r w:rsidRPr="006B5A86">
        <w:rPr>
          <w:rFonts w:cstheme="minorHAnsi"/>
        </w:rPr>
        <w:t>Infecciones producidas por bacterias (lepra, peste, cólera),</w:t>
      </w:r>
      <w:r w:rsidR="00436D60" w:rsidRPr="006B5A86">
        <w:rPr>
          <w:rFonts w:cstheme="minorHAnsi"/>
        </w:rPr>
        <w:t xml:space="preserve"> </w:t>
      </w:r>
      <w:r w:rsidRPr="006B5A86">
        <w:rPr>
          <w:rFonts w:cstheme="minorHAnsi"/>
        </w:rPr>
        <w:t>Ricketsiosis de interés humano.</w:t>
      </w:r>
      <w:r w:rsidR="004A3554" w:rsidRPr="006B5A86">
        <w:rPr>
          <w:rFonts w:cstheme="minorHAnsi"/>
        </w:rPr>
        <w:t xml:space="preserve"> </w:t>
      </w:r>
      <w:r w:rsidRPr="006B5A86">
        <w:rPr>
          <w:rFonts w:cstheme="minorHAnsi"/>
        </w:rPr>
        <w:t xml:space="preserve">Enfermedades producidas por protozoos (paludismo, tripanosomiasis americana o enfermedad de Chagas, tripanosomiasis africana o enfermedad del sueño, </w:t>
      </w:r>
      <w:proofErr w:type="spellStart"/>
      <w:r w:rsidRPr="006B5A86">
        <w:rPr>
          <w:rFonts w:cstheme="minorHAnsi"/>
        </w:rPr>
        <w:t>leishmaniasis</w:t>
      </w:r>
      <w:proofErr w:type="spellEnd"/>
      <w:r w:rsidRPr="006B5A86">
        <w:rPr>
          <w:rFonts w:cstheme="minorHAnsi"/>
        </w:rPr>
        <w:t>, amebiasis).</w:t>
      </w:r>
    </w:p>
    <w:p w14:paraId="00BA36C2"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Introducción a la patología fundamental en el niño y el adolescente:</w:t>
      </w:r>
      <w:r w:rsidR="003C6980" w:rsidRPr="006B5A86">
        <w:rPr>
          <w:rFonts w:cstheme="minorHAnsi"/>
        </w:rPr>
        <w:t xml:space="preserve"> </w:t>
      </w:r>
      <w:r w:rsidRPr="006B5A86">
        <w:rPr>
          <w:rFonts w:cstheme="minorHAnsi"/>
        </w:rPr>
        <w:t>Oftalmológica</w:t>
      </w:r>
      <w:r w:rsidR="00436D60" w:rsidRPr="006B5A86">
        <w:rPr>
          <w:rFonts w:cstheme="minorHAnsi"/>
        </w:rPr>
        <w:t xml:space="preserve">. </w:t>
      </w:r>
      <w:r w:rsidR="003C6980" w:rsidRPr="006B5A86">
        <w:rPr>
          <w:rFonts w:cstheme="minorHAnsi"/>
        </w:rPr>
        <w:t xml:space="preserve"> </w:t>
      </w:r>
      <w:r w:rsidRPr="006B5A86">
        <w:rPr>
          <w:rFonts w:cstheme="minorHAnsi"/>
        </w:rPr>
        <w:t>ORL</w:t>
      </w:r>
      <w:r w:rsidR="00436D60" w:rsidRPr="006B5A86">
        <w:rPr>
          <w:rFonts w:cstheme="minorHAnsi"/>
        </w:rPr>
        <w:t xml:space="preserve">. </w:t>
      </w:r>
      <w:r w:rsidR="003C6980" w:rsidRPr="006B5A86">
        <w:rPr>
          <w:rFonts w:cstheme="minorHAnsi"/>
        </w:rPr>
        <w:t xml:space="preserve"> </w:t>
      </w:r>
      <w:r w:rsidRPr="006B5A86">
        <w:rPr>
          <w:rFonts w:cstheme="minorHAnsi"/>
        </w:rPr>
        <w:t>Dermatológica</w:t>
      </w:r>
      <w:r w:rsidR="00436D60" w:rsidRPr="006B5A86">
        <w:rPr>
          <w:rFonts w:cstheme="minorHAnsi"/>
        </w:rPr>
        <w:t xml:space="preserve">. </w:t>
      </w:r>
      <w:r w:rsidR="003C6980" w:rsidRPr="006B5A86">
        <w:rPr>
          <w:rFonts w:cstheme="minorHAnsi"/>
        </w:rPr>
        <w:t xml:space="preserve"> </w:t>
      </w:r>
      <w:r w:rsidRPr="006B5A86">
        <w:rPr>
          <w:rFonts w:cstheme="minorHAnsi"/>
        </w:rPr>
        <w:t>Ginecológica.</w:t>
      </w:r>
    </w:p>
    <w:p w14:paraId="02D35A4A" w14:textId="77777777" w:rsidR="008C46DB" w:rsidRPr="006B5A86" w:rsidRDefault="008C46DB" w:rsidP="006B5A86">
      <w:pPr>
        <w:pStyle w:val="Prrafodelista"/>
        <w:numPr>
          <w:ilvl w:val="0"/>
          <w:numId w:val="17"/>
        </w:numPr>
        <w:spacing w:after="0" w:line="360" w:lineRule="auto"/>
        <w:jc w:val="both"/>
        <w:rPr>
          <w:rFonts w:cstheme="minorHAnsi"/>
        </w:rPr>
      </w:pPr>
      <w:r w:rsidRPr="006B5A86">
        <w:rPr>
          <w:rFonts w:cstheme="minorHAnsi"/>
        </w:rPr>
        <w:t>Habilidades y actitudes en la asistencia a</w:t>
      </w:r>
      <w:r w:rsidR="00436D60" w:rsidRPr="006B5A86">
        <w:rPr>
          <w:rFonts w:cstheme="minorHAnsi"/>
        </w:rPr>
        <w:t xml:space="preserve">l niño y al adolescente enfermo: </w:t>
      </w:r>
      <w:r w:rsidRPr="006B5A86">
        <w:rPr>
          <w:rFonts w:cstheme="minorHAnsi"/>
        </w:rPr>
        <w:t>El niño y adolescente enfermo agudo.</w:t>
      </w:r>
      <w:r w:rsidR="00436D60" w:rsidRPr="006B5A86">
        <w:rPr>
          <w:rFonts w:cstheme="minorHAnsi"/>
        </w:rPr>
        <w:t xml:space="preserve"> </w:t>
      </w:r>
      <w:r w:rsidRPr="006B5A86">
        <w:rPr>
          <w:rFonts w:cstheme="minorHAnsi"/>
        </w:rPr>
        <w:t>Comunicación con los padres.</w:t>
      </w:r>
      <w:r w:rsidR="00436D60" w:rsidRPr="006B5A86">
        <w:rPr>
          <w:rFonts w:cstheme="minorHAnsi"/>
        </w:rPr>
        <w:t xml:space="preserve"> </w:t>
      </w:r>
      <w:r w:rsidRPr="006B5A86">
        <w:rPr>
          <w:rFonts w:cstheme="minorHAnsi"/>
        </w:rPr>
        <w:t>Tratamiento de la fiebre.</w:t>
      </w:r>
      <w:r w:rsidR="00436D60" w:rsidRPr="006B5A86">
        <w:rPr>
          <w:rFonts w:cstheme="minorHAnsi"/>
        </w:rPr>
        <w:t xml:space="preserve"> </w:t>
      </w:r>
      <w:r w:rsidRPr="006B5A86">
        <w:rPr>
          <w:rFonts w:cstheme="minorHAnsi"/>
        </w:rPr>
        <w:t>Tratamiento del dolor agudo.</w:t>
      </w:r>
      <w:r w:rsidR="00436D60" w:rsidRPr="006B5A86">
        <w:rPr>
          <w:rFonts w:cstheme="minorHAnsi"/>
        </w:rPr>
        <w:t xml:space="preserve"> </w:t>
      </w:r>
      <w:r w:rsidRPr="006B5A86">
        <w:rPr>
          <w:rFonts w:cstheme="minorHAnsi"/>
        </w:rPr>
        <w:t>Fluidoterapia.</w:t>
      </w:r>
      <w:r w:rsidR="00436D60" w:rsidRPr="006B5A86">
        <w:rPr>
          <w:rFonts w:cstheme="minorHAnsi"/>
        </w:rPr>
        <w:t xml:space="preserve"> </w:t>
      </w:r>
      <w:r w:rsidRPr="006B5A86">
        <w:rPr>
          <w:rFonts w:cstheme="minorHAnsi"/>
        </w:rPr>
        <w:t>Fundamentos del tratamiento antimicrobiano.</w:t>
      </w:r>
      <w:r w:rsidR="00436D60" w:rsidRPr="006B5A86">
        <w:rPr>
          <w:rFonts w:cstheme="minorHAnsi"/>
        </w:rPr>
        <w:t xml:space="preserve"> </w:t>
      </w:r>
      <w:r w:rsidRPr="006B5A86">
        <w:rPr>
          <w:rFonts w:cstheme="minorHAnsi"/>
        </w:rPr>
        <w:t>El niño y el adolescente moribundo.</w:t>
      </w:r>
      <w:r w:rsidR="00436D60" w:rsidRPr="006B5A86">
        <w:rPr>
          <w:rFonts w:cstheme="minorHAnsi"/>
        </w:rPr>
        <w:t xml:space="preserve"> </w:t>
      </w:r>
      <w:r w:rsidRPr="006B5A86">
        <w:rPr>
          <w:rFonts w:cstheme="minorHAnsi"/>
        </w:rPr>
        <w:t>Cuidados paliativos: atención integral, centrada en la familia, con enfermedades graves que acortan la vida. La familia del niño y adolescente moribundo</w:t>
      </w:r>
      <w:r w:rsidR="00436D60" w:rsidRPr="006B5A86">
        <w:rPr>
          <w:rFonts w:cstheme="minorHAnsi"/>
        </w:rPr>
        <w:t xml:space="preserve">. </w:t>
      </w:r>
      <w:r w:rsidRPr="006B5A86">
        <w:rPr>
          <w:rFonts w:cstheme="minorHAnsi"/>
        </w:rPr>
        <w:t>El niño y el adolescente enfermo crónico.</w:t>
      </w:r>
      <w:r w:rsidR="00436D60" w:rsidRPr="006B5A86">
        <w:rPr>
          <w:rFonts w:cstheme="minorHAnsi"/>
        </w:rPr>
        <w:t xml:space="preserve"> </w:t>
      </w:r>
      <w:r w:rsidRPr="006B5A86">
        <w:rPr>
          <w:rFonts w:cstheme="minorHAnsi"/>
        </w:rPr>
        <w:t>Discapacidad física y enfermedad crónica.</w:t>
      </w:r>
      <w:r w:rsidR="00436D60" w:rsidRPr="006B5A86">
        <w:rPr>
          <w:rFonts w:cstheme="minorHAnsi"/>
        </w:rPr>
        <w:t xml:space="preserve"> </w:t>
      </w:r>
      <w:r w:rsidRPr="006B5A86">
        <w:rPr>
          <w:rFonts w:cstheme="minorHAnsi"/>
        </w:rPr>
        <w:t>Retraso mental.</w:t>
      </w:r>
      <w:r w:rsidR="00436D60" w:rsidRPr="006B5A86">
        <w:rPr>
          <w:rFonts w:cstheme="minorHAnsi"/>
        </w:rPr>
        <w:t xml:space="preserve"> </w:t>
      </w:r>
      <w:r w:rsidRPr="006B5A86">
        <w:rPr>
          <w:rFonts w:cstheme="minorHAnsi"/>
        </w:rPr>
        <w:t>Niños y adolescentes tecnológicamente-dependientes.</w:t>
      </w:r>
      <w:r w:rsidR="00436D60" w:rsidRPr="006B5A86">
        <w:rPr>
          <w:rFonts w:cstheme="minorHAnsi"/>
        </w:rPr>
        <w:t xml:space="preserve"> </w:t>
      </w:r>
      <w:r w:rsidRPr="006B5A86">
        <w:rPr>
          <w:rFonts w:cstheme="minorHAnsi"/>
        </w:rPr>
        <w:t>Fibrosis quística.</w:t>
      </w:r>
      <w:r w:rsidR="00436D60" w:rsidRPr="006B5A86">
        <w:rPr>
          <w:rFonts w:cstheme="minorHAnsi"/>
        </w:rPr>
        <w:t xml:space="preserve"> </w:t>
      </w:r>
      <w:r w:rsidRPr="006B5A86">
        <w:rPr>
          <w:rFonts w:cstheme="minorHAnsi"/>
        </w:rPr>
        <w:t>Distrofia muscular.</w:t>
      </w:r>
      <w:r w:rsidR="00436D60" w:rsidRPr="006B5A86">
        <w:rPr>
          <w:rFonts w:cstheme="minorHAnsi"/>
        </w:rPr>
        <w:t xml:space="preserve"> </w:t>
      </w:r>
      <w:r w:rsidRPr="006B5A86">
        <w:rPr>
          <w:rFonts w:cstheme="minorHAnsi"/>
        </w:rPr>
        <w:t>Parálisis cerebral.</w:t>
      </w:r>
      <w:r w:rsidR="00436D60" w:rsidRPr="006B5A86">
        <w:rPr>
          <w:rFonts w:cstheme="minorHAnsi"/>
        </w:rPr>
        <w:t xml:space="preserve"> </w:t>
      </w:r>
      <w:r w:rsidRPr="006B5A86">
        <w:rPr>
          <w:rFonts w:cstheme="minorHAnsi"/>
        </w:rPr>
        <w:t>Fundamentos de anestesia pediátrica.</w:t>
      </w:r>
      <w:r w:rsidR="00436D60" w:rsidRPr="006B5A86">
        <w:rPr>
          <w:rFonts w:cstheme="minorHAnsi"/>
        </w:rPr>
        <w:t xml:space="preserve"> </w:t>
      </w:r>
      <w:r w:rsidRPr="006B5A86">
        <w:rPr>
          <w:rFonts w:cstheme="minorHAnsi"/>
        </w:rPr>
        <w:t>Cuidados pre y postoperatorios.</w:t>
      </w:r>
      <w:r w:rsidR="00436D60" w:rsidRPr="006B5A86">
        <w:rPr>
          <w:rFonts w:cstheme="minorHAnsi"/>
        </w:rPr>
        <w:t xml:space="preserve"> </w:t>
      </w:r>
      <w:r w:rsidRPr="006B5A86">
        <w:rPr>
          <w:rFonts w:cstheme="minorHAnsi"/>
        </w:rPr>
        <w:t>Fundamentos del trasplante de órganos.</w:t>
      </w:r>
      <w:r w:rsidR="00436D60" w:rsidRPr="006B5A86">
        <w:rPr>
          <w:rFonts w:cstheme="minorHAnsi"/>
        </w:rPr>
        <w:t xml:space="preserve"> </w:t>
      </w:r>
      <w:r w:rsidRPr="006B5A86">
        <w:rPr>
          <w:rFonts w:cstheme="minorHAnsi"/>
        </w:rPr>
        <w:t>Reanimación cardiopulmonar básica y avanzada.</w:t>
      </w:r>
      <w:r w:rsidR="00E632E9" w:rsidRPr="006B5A86">
        <w:rPr>
          <w:rFonts w:cstheme="minorHAnsi"/>
        </w:rPr>
        <w:t xml:space="preserve"> </w:t>
      </w:r>
      <w:r w:rsidRPr="006B5A86">
        <w:rPr>
          <w:rFonts w:cstheme="minorHAnsi"/>
        </w:rPr>
        <w:t>Orientación diagnóstico- terapéutica en Urgencias.</w:t>
      </w:r>
      <w:r w:rsidR="00E632E9" w:rsidRPr="006B5A86">
        <w:rPr>
          <w:rFonts w:cstheme="minorHAnsi"/>
        </w:rPr>
        <w:t xml:space="preserve"> </w:t>
      </w:r>
      <w:r w:rsidRPr="006B5A86">
        <w:rPr>
          <w:rFonts w:cstheme="minorHAnsi"/>
        </w:rPr>
        <w:t>Recomendaciones para el niño y el adolescente que viaja (previas al viaje, problemas relacionados con el medio ambiente, vacunaciones, quimioprofilaxis).</w:t>
      </w:r>
    </w:p>
    <w:p w14:paraId="013B8A00" w14:textId="77777777" w:rsidR="003C6980" w:rsidRPr="006B5A86" w:rsidRDefault="003C6980" w:rsidP="006B5A86">
      <w:pPr>
        <w:spacing w:after="0" w:line="360" w:lineRule="auto"/>
        <w:ind w:left="708"/>
        <w:jc w:val="both"/>
        <w:rPr>
          <w:rFonts w:cstheme="minorHAnsi"/>
        </w:rPr>
      </w:pPr>
    </w:p>
    <w:p w14:paraId="6429DB0E" w14:textId="77777777" w:rsidR="008C46DB" w:rsidRPr="006B5A86" w:rsidRDefault="008C46DB" w:rsidP="006B5A86">
      <w:pPr>
        <w:spacing w:after="0" w:line="360" w:lineRule="auto"/>
        <w:jc w:val="both"/>
        <w:rPr>
          <w:rFonts w:cstheme="minorHAnsi"/>
          <w:b/>
          <w:bCs/>
        </w:rPr>
      </w:pPr>
      <w:r w:rsidRPr="006B5A86">
        <w:rPr>
          <w:rFonts w:cstheme="minorHAnsi"/>
          <w:b/>
          <w:bCs/>
        </w:rPr>
        <w:t>Área de Pediatría Social y Salud Pública:</w:t>
      </w:r>
    </w:p>
    <w:p w14:paraId="34C58A5D" w14:textId="77777777" w:rsidR="008C46DB" w:rsidRPr="006B5A86" w:rsidRDefault="008C46DB" w:rsidP="006B5A86">
      <w:pPr>
        <w:spacing w:after="0" w:line="360" w:lineRule="auto"/>
        <w:jc w:val="both"/>
        <w:rPr>
          <w:rFonts w:cstheme="minorHAnsi"/>
        </w:rPr>
      </w:pPr>
      <w:r w:rsidRPr="006B5A86">
        <w:rPr>
          <w:rFonts w:cstheme="minorHAnsi"/>
        </w:rPr>
        <w:t>a) Objetivos:</w:t>
      </w:r>
    </w:p>
    <w:p w14:paraId="1959E4BC" w14:textId="77777777" w:rsidR="008C46DB" w:rsidRPr="006B5A86" w:rsidRDefault="008C46DB" w:rsidP="006B5A86">
      <w:pPr>
        <w:spacing w:after="0" w:line="360" w:lineRule="auto"/>
        <w:jc w:val="both"/>
        <w:rPr>
          <w:rFonts w:cstheme="minorHAnsi"/>
        </w:rPr>
      </w:pPr>
      <w:r w:rsidRPr="006B5A86">
        <w:rPr>
          <w:rFonts w:cstheme="minorHAnsi"/>
        </w:rPr>
        <w:t>Metodología para estudiar el grado de salud de los niños y los adolescentes y de la comunidad en la que viven.</w:t>
      </w:r>
    </w:p>
    <w:p w14:paraId="28A8B6B2" w14:textId="77777777" w:rsidR="008C46DB" w:rsidRPr="006B5A86" w:rsidRDefault="008C46DB" w:rsidP="006B5A86">
      <w:pPr>
        <w:spacing w:after="0" w:line="360" w:lineRule="auto"/>
        <w:jc w:val="both"/>
        <w:rPr>
          <w:rFonts w:cstheme="minorHAnsi"/>
        </w:rPr>
      </w:pPr>
      <w:r w:rsidRPr="006B5A86">
        <w:rPr>
          <w:rFonts w:cstheme="minorHAnsi"/>
        </w:rPr>
        <w:t>Investigación de los factores sociales y ecológicos que pueden incidir en el proceso salud-enfermedad.</w:t>
      </w:r>
    </w:p>
    <w:p w14:paraId="6B759F8E" w14:textId="77777777" w:rsidR="008C46DB" w:rsidRPr="006B5A86" w:rsidRDefault="008C46DB" w:rsidP="006B5A86">
      <w:pPr>
        <w:spacing w:after="0" w:line="360" w:lineRule="auto"/>
        <w:jc w:val="both"/>
        <w:rPr>
          <w:rFonts w:cstheme="minorHAnsi"/>
        </w:rPr>
      </w:pPr>
      <w:r w:rsidRPr="006B5A86">
        <w:rPr>
          <w:rFonts w:cstheme="minorHAnsi"/>
        </w:rPr>
        <w:t>Promoción de la salud y prevención de la enfermedad. Sus diversos mecanismos.</w:t>
      </w:r>
    </w:p>
    <w:p w14:paraId="1A770313" w14:textId="77777777" w:rsidR="008C46DB" w:rsidRPr="006B5A86" w:rsidRDefault="008C46DB" w:rsidP="006B5A86">
      <w:pPr>
        <w:spacing w:after="0" w:line="360" w:lineRule="auto"/>
        <w:jc w:val="both"/>
        <w:rPr>
          <w:rFonts w:cstheme="minorHAnsi"/>
        </w:rPr>
      </w:pPr>
      <w:r w:rsidRPr="006B5A86">
        <w:rPr>
          <w:rFonts w:cstheme="minorHAnsi"/>
        </w:rPr>
        <w:t>Aplicar las medidas individuales y colectivas de promoción, prevención y rehabilitación, incluyendo la educación para la salud.</w:t>
      </w:r>
    </w:p>
    <w:p w14:paraId="62BDA660" w14:textId="77777777" w:rsidR="008C46DB" w:rsidRPr="006B5A86" w:rsidRDefault="008C46DB" w:rsidP="006B5A86">
      <w:pPr>
        <w:spacing w:after="0" w:line="360" w:lineRule="auto"/>
        <w:jc w:val="both"/>
        <w:rPr>
          <w:rFonts w:cstheme="minorHAnsi"/>
        </w:rPr>
      </w:pPr>
      <w:r w:rsidRPr="006B5A86">
        <w:rPr>
          <w:rFonts w:cstheme="minorHAnsi"/>
        </w:rPr>
        <w:t>Conocer los diversos sistemas nacionales e internacionales de atención en el niño, así como las organizaciones sanitarias.</w:t>
      </w:r>
    </w:p>
    <w:p w14:paraId="20A48CBD" w14:textId="77777777" w:rsidR="008C46DB" w:rsidRPr="006B5A86" w:rsidRDefault="008C46DB" w:rsidP="006B5A86">
      <w:pPr>
        <w:spacing w:after="0" w:line="360" w:lineRule="auto"/>
        <w:jc w:val="both"/>
        <w:rPr>
          <w:rFonts w:cstheme="minorHAnsi"/>
        </w:rPr>
      </w:pPr>
      <w:r w:rsidRPr="006B5A86">
        <w:rPr>
          <w:rFonts w:cstheme="minorHAnsi"/>
        </w:rPr>
        <w:t>Conocer la situación pediátrico-sanitaria española y sus relaciones con el desarrollo socioeconómico y cultural.</w:t>
      </w:r>
    </w:p>
    <w:p w14:paraId="63B7FCA9" w14:textId="77777777" w:rsidR="008C46DB" w:rsidRPr="006B5A86" w:rsidRDefault="008C46DB" w:rsidP="006B5A86">
      <w:pPr>
        <w:spacing w:after="0" w:line="360" w:lineRule="auto"/>
        <w:jc w:val="both"/>
        <w:rPr>
          <w:rFonts w:cstheme="minorHAnsi"/>
        </w:rPr>
      </w:pPr>
      <w:r w:rsidRPr="006B5A86">
        <w:rPr>
          <w:rFonts w:cstheme="minorHAnsi"/>
        </w:rPr>
        <w:lastRenderedPageBreak/>
        <w:t>Capacitar al pediatra para realizar estas tareas y colaborar en la formación de otros profesionales sanitarios.</w:t>
      </w:r>
    </w:p>
    <w:p w14:paraId="2464BC9B" w14:textId="77777777" w:rsidR="008C46DB" w:rsidRPr="006B5A86" w:rsidRDefault="008C46DB" w:rsidP="006B5A86">
      <w:pPr>
        <w:spacing w:after="0" w:line="360" w:lineRule="auto"/>
        <w:jc w:val="both"/>
        <w:rPr>
          <w:rFonts w:cstheme="minorHAnsi"/>
        </w:rPr>
      </w:pPr>
      <w:r w:rsidRPr="006B5A86">
        <w:rPr>
          <w:rFonts w:cstheme="minorHAnsi"/>
        </w:rPr>
        <w:t>Capacitar a los pediatras para trabajar en equipos multidisciplinarios de salud.</w:t>
      </w:r>
    </w:p>
    <w:p w14:paraId="47A45EA6" w14:textId="77777777" w:rsidR="008C46DB" w:rsidRPr="006B5A86" w:rsidRDefault="008C46DB" w:rsidP="006B5A86">
      <w:pPr>
        <w:spacing w:after="0" w:line="360" w:lineRule="auto"/>
        <w:jc w:val="both"/>
        <w:rPr>
          <w:rFonts w:cstheme="minorHAnsi"/>
        </w:rPr>
      </w:pPr>
      <w:r w:rsidRPr="006B5A86">
        <w:rPr>
          <w:rFonts w:cstheme="minorHAnsi"/>
        </w:rPr>
        <w:t>b) Pediatría preventiva:</w:t>
      </w:r>
    </w:p>
    <w:p w14:paraId="07CFE611" w14:textId="77777777" w:rsidR="008C46DB" w:rsidRPr="006B5A86" w:rsidRDefault="008C46DB" w:rsidP="006B5A86">
      <w:pPr>
        <w:spacing w:after="0" w:line="360" w:lineRule="auto"/>
        <w:jc w:val="both"/>
        <w:rPr>
          <w:rFonts w:cstheme="minorHAnsi"/>
        </w:rPr>
      </w:pPr>
      <w:r w:rsidRPr="006B5A86">
        <w:rPr>
          <w:rFonts w:cstheme="minorHAnsi"/>
        </w:rPr>
        <w:t>Alimentación y nutrición:</w:t>
      </w:r>
      <w:r w:rsidR="004A3554" w:rsidRPr="006B5A86">
        <w:rPr>
          <w:rFonts w:cstheme="minorHAnsi"/>
        </w:rPr>
        <w:t xml:space="preserve"> </w:t>
      </w:r>
      <w:r w:rsidRPr="006B5A86">
        <w:rPr>
          <w:rFonts w:cstheme="minorHAnsi"/>
        </w:rPr>
        <w:t>Lactancia materna.</w:t>
      </w:r>
      <w:r w:rsidR="004A3554" w:rsidRPr="006B5A86">
        <w:rPr>
          <w:rFonts w:cstheme="minorHAnsi"/>
        </w:rPr>
        <w:t xml:space="preserve"> </w:t>
      </w:r>
      <w:r w:rsidRPr="006B5A86">
        <w:rPr>
          <w:rFonts w:cstheme="minorHAnsi"/>
        </w:rPr>
        <w:t>Lactancia artificial.</w:t>
      </w:r>
      <w:r w:rsidR="004A3554" w:rsidRPr="006B5A86">
        <w:rPr>
          <w:rFonts w:cstheme="minorHAnsi"/>
        </w:rPr>
        <w:t xml:space="preserve"> </w:t>
      </w:r>
      <w:r w:rsidRPr="006B5A86">
        <w:rPr>
          <w:rFonts w:cstheme="minorHAnsi"/>
        </w:rPr>
        <w:t>Lactancia complementaria.</w:t>
      </w:r>
      <w:r w:rsidR="004A3554" w:rsidRPr="006B5A86">
        <w:rPr>
          <w:rFonts w:cstheme="minorHAnsi"/>
        </w:rPr>
        <w:t xml:space="preserve"> </w:t>
      </w:r>
      <w:r w:rsidRPr="006B5A86">
        <w:rPr>
          <w:rFonts w:cstheme="minorHAnsi"/>
        </w:rPr>
        <w:t>Nutrición del preescolar, escolar y adolescente.</w:t>
      </w:r>
      <w:r w:rsidR="004A3554" w:rsidRPr="006B5A86">
        <w:rPr>
          <w:rFonts w:cstheme="minorHAnsi"/>
        </w:rPr>
        <w:t xml:space="preserve"> </w:t>
      </w:r>
      <w:r w:rsidRPr="006B5A86">
        <w:rPr>
          <w:rFonts w:cstheme="minorHAnsi"/>
        </w:rPr>
        <w:t>Prácticas nutricionales no convencionales.</w:t>
      </w:r>
    </w:p>
    <w:p w14:paraId="4DB9D2E5" w14:textId="77777777" w:rsidR="008C46DB" w:rsidRPr="006B5A86" w:rsidRDefault="008C46DB" w:rsidP="006B5A86">
      <w:pPr>
        <w:spacing w:after="0" w:line="360" w:lineRule="auto"/>
        <w:jc w:val="both"/>
        <w:rPr>
          <w:rFonts w:cstheme="minorHAnsi"/>
        </w:rPr>
      </w:pPr>
      <w:r w:rsidRPr="006B5A86">
        <w:rPr>
          <w:rFonts w:cstheme="minorHAnsi"/>
        </w:rPr>
        <w:t>Exámenes de salud del recién nacido, lactante, escolar y adolescente normales.</w:t>
      </w:r>
    </w:p>
    <w:p w14:paraId="6CDC8849" w14:textId="77777777" w:rsidR="008C46DB" w:rsidRPr="006B5A86" w:rsidRDefault="008C46DB" w:rsidP="006B5A86">
      <w:pPr>
        <w:spacing w:after="0" w:line="360" w:lineRule="auto"/>
        <w:jc w:val="both"/>
        <w:rPr>
          <w:rFonts w:cstheme="minorHAnsi"/>
        </w:rPr>
      </w:pPr>
      <w:r w:rsidRPr="006B5A86">
        <w:rPr>
          <w:rFonts w:cstheme="minorHAnsi"/>
        </w:rPr>
        <w:t>Exploración y control del niño y adolescente deportista.</w:t>
      </w:r>
    </w:p>
    <w:p w14:paraId="63654457" w14:textId="77777777" w:rsidR="008C46DB" w:rsidRPr="006B5A86" w:rsidRDefault="008C46DB" w:rsidP="006B5A86">
      <w:pPr>
        <w:spacing w:after="0" w:line="360" w:lineRule="auto"/>
        <w:jc w:val="both"/>
        <w:rPr>
          <w:rFonts w:cstheme="minorHAnsi"/>
        </w:rPr>
      </w:pPr>
      <w:r w:rsidRPr="006B5A86">
        <w:rPr>
          <w:rFonts w:cstheme="minorHAnsi"/>
        </w:rPr>
        <w:t>Higiene mental del niño y del adolescente.</w:t>
      </w:r>
    </w:p>
    <w:p w14:paraId="3EFBA621" w14:textId="77777777" w:rsidR="008C46DB" w:rsidRPr="006B5A86" w:rsidRDefault="008C46DB" w:rsidP="006B5A86">
      <w:pPr>
        <w:spacing w:after="0" w:line="360" w:lineRule="auto"/>
        <w:jc w:val="both"/>
        <w:rPr>
          <w:rFonts w:cstheme="minorHAnsi"/>
        </w:rPr>
      </w:pPr>
      <w:r w:rsidRPr="006B5A86">
        <w:rPr>
          <w:rFonts w:cstheme="minorHAnsi"/>
        </w:rPr>
        <w:t>Identificación de los factores de riesgo, físicos, psíquicos y sociales.</w:t>
      </w:r>
    </w:p>
    <w:p w14:paraId="572128BD" w14:textId="77777777" w:rsidR="008C46DB" w:rsidRPr="006B5A86" w:rsidRDefault="008C46DB" w:rsidP="006B5A86">
      <w:pPr>
        <w:spacing w:after="0" w:line="360" w:lineRule="auto"/>
        <w:jc w:val="both"/>
        <w:rPr>
          <w:rFonts w:cstheme="minorHAnsi"/>
        </w:rPr>
      </w:pPr>
      <w:r w:rsidRPr="006B5A86">
        <w:rPr>
          <w:rFonts w:cstheme="minorHAnsi"/>
        </w:rPr>
        <w:t>Supervisión de la salud infanto-juvenil:</w:t>
      </w:r>
    </w:p>
    <w:p w14:paraId="2E24B1F4" w14:textId="77777777" w:rsidR="008C46DB" w:rsidRPr="006B5A86" w:rsidRDefault="008C46DB" w:rsidP="006B5A86">
      <w:pPr>
        <w:spacing w:after="0" w:line="360" w:lineRule="auto"/>
        <w:jc w:val="both"/>
        <w:rPr>
          <w:rFonts w:cstheme="minorHAnsi"/>
        </w:rPr>
      </w:pPr>
      <w:r w:rsidRPr="006B5A86">
        <w:rPr>
          <w:rFonts w:cstheme="minorHAnsi"/>
        </w:rPr>
        <w:t>Prevención de la enfermedad:</w:t>
      </w:r>
      <w:r w:rsidR="004A3554" w:rsidRPr="006B5A86">
        <w:rPr>
          <w:rFonts w:cstheme="minorHAnsi"/>
        </w:rPr>
        <w:t xml:space="preserve"> </w:t>
      </w:r>
      <w:r w:rsidRPr="006B5A86">
        <w:rPr>
          <w:rFonts w:cstheme="minorHAnsi"/>
        </w:rPr>
        <w:t>Inmunizaciones; educación para la salud; detección precoz sistemática.</w:t>
      </w:r>
    </w:p>
    <w:p w14:paraId="50CBA891" w14:textId="77777777" w:rsidR="008C46DB" w:rsidRPr="006B5A86" w:rsidRDefault="008C46DB" w:rsidP="006B5A86">
      <w:pPr>
        <w:spacing w:after="0" w:line="360" w:lineRule="auto"/>
        <w:jc w:val="both"/>
        <w:rPr>
          <w:rFonts w:cstheme="minorHAnsi"/>
        </w:rPr>
      </w:pPr>
      <w:r w:rsidRPr="006B5A86">
        <w:rPr>
          <w:rFonts w:cstheme="minorHAnsi"/>
        </w:rPr>
        <w:t>Identificación de los retrasos de desarrollo.</w:t>
      </w:r>
    </w:p>
    <w:p w14:paraId="300EB518" w14:textId="77777777" w:rsidR="008C46DB" w:rsidRPr="006B5A86" w:rsidRDefault="008C46DB" w:rsidP="006B5A86">
      <w:pPr>
        <w:spacing w:after="0" w:line="360" w:lineRule="auto"/>
        <w:jc w:val="both"/>
        <w:rPr>
          <w:rFonts w:cstheme="minorHAnsi"/>
        </w:rPr>
      </w:pPr>
      <w:r w:rsidRPr="006B5A86">
        <w:rPr>
          <w:rFonts w:cstheme="minorHAnsi"/>
        </w:rPr>
        <w:t>Detección (cribado) de enfermedades genéticas y metabólicas.</w:t>
      </w:r>
    </w:p>
    <w:p w14:paraId="3F461B35" w14:textId="77777777" w:rsidR="008C46DB" w:rsidRPr="006B5A86" w:rsidRDefault="008C46DB" w:rsidP="006B5A86">
      <w:pPr>
        <w:spacing w:after="0" w:line="360" w:lineRule="auto"/>
        <w:jc w:val="both"/>
        <w:rPr>
          <w:rFonts w:cstheme="minorHAnsi"/>
        </w:rPr>
      </w:pPr>
      <w:r w:rsidRPr="006B5A86">
        <w:rPr>
          <w:rFonts w:cstheme="minorHAnsi"/>
        </w:rPr>
        <w:t>Cribado cardiovascular (cardiología preventiva).</w:t>
      </w:r>
    </w:p>
    <w:p w14:paraId="7F8E90A6" w14:textId="77777777" w:rsidR="008C46DB" w:rsidRPr="006B5A86" w:rsidRDefault="008C46DB" w:rsidP="006B5A86">
      <w:pPr>
        <w:spacing w:after="0" w:line="360" w:lineRule="auto"/>
        <w:jc w:val="both"/>
        <w:rPr>
          <w:rFonts w:cstheme="minorHAnsi"/>
        </w:rPr>
      </w:pPr>
      <w:r w:rsidRPr="006B5A86">
        <w:rPr>
          <w:rFonts w:cstheme="minorHAnsi"/>
        </w:rPr>
        <w:t>Cribado de la anemia.</w:t>
      </w:r>
    </w:p>
    <w:p w14:paraId="1B502CB0" w14:textId="77777777" w:rsidR="008C46DB" w:rsidRPr="006B5A86" w:rsidRDefault="008C46DB" w:rsidP="006B5A86">
      <w:pPr>
        <w:spacing w:after="0" w:line="360" w:lineRule="auto"/>
        <w:jc w:val="both"/>
        <w:rPr>
          <w:rFonts w:cstheme="minorHAnsi"/>
        </w:rPr>
      </w:pPr>
      <w:r w:rsidRPr="006B5A86">
        <w:rPr>
          <w:rFonts w:cstheme="minorHAnsi"/>
        </w:rPr>
        <w:t>Cribado del uso de drogas.</w:t>
      </w:r>
    </w:p>
    <w:p w14:paraId="6DCF237E" w14:textId="77777777" w:rsidR="008C46DB" w:rsidRPr="006B5A86" w:rsidRDefault="008C46DB" w:rsidP="006B5A86">
      <w:pPr>
        <w:spacing w:after="0" w:line="360" w:lineRule="auto"/>
        <w:jc w:val="both"/>
        <w:rPr>
          <w:rFonts w:cstheme="minorHAnsi"/>
        </w:rPr>
      </w:pPr>
      <w:r w:rsidRPr="006B5A86">
        <w:rPr>
          <w:rFonts w:cstheme="minorHAnsi"/>
        </w:rPr>
        <w:t>Evaluación del lenguaje y habla.</w:t>
      </w:r>
    </w:p>
    <w:p w14:paraId="3E918485" w14:textId="77777777" w:rsidR="008C46DB" w:rsidRPr="006B5A86" w:rsidRDefault="008C46DB" w:rsidP="006B5A86">
      <w:pPr>
        <w:spacing w:after="0" w:line="360" w:lineRule="auto"/>
        <w:jc w:val="both"/>
        <w:rPr>
          <w:rFonts w:cstheme="minorHAnsi"/>
        </w:rPr>
      </w:pPr>
      <w:r w:rsidRPr="006B5A86">
        <w:rPr>
          <w:rFonts w:cstheme="minorHAnsi"/>
        </w:rPr>
        <w:t>Cribado de audición.</w:t>
      </w:r>
    </w:p>
    <w:p w14:paraId="6F95C3F2" w14:textId="77777777" w:rsidR="008C46DB" w:rsidRPr="006B5A86" w:rsidRDefault="008C46DB" w:rsidP="006B5A86">
      <w:pPr>
        <w:spacing w:after="0" w:line="360" w:lineRule="auto"/>
        <w:jc w:val="both"/>
        <w:rPr>
          <w:rFonts w:cstheme="minorHAnsi"/>
        </w:rPr>
      </w:pPr>
      <w:r w:rsidRPr="006B5A86">
        <w:rPr>
          <w:rFonts w:cstheme="minorHAnsi"/>
        </w:rPr>
        <w:t>Cribado de visión.</w:t>
      </w:r>
    </w:p>
    <w:p w14:paraId="5F8B0EC0" w14:textId="77777777" w:rsidR="008C46DB" w:rsidRPr="006B5A86" w:rsidRDefault="008C46DB" w:rsidP="006B5A86">
      <w:pPr>
        <w:spacing w:after="0" w:line="360" w:lineRule="auto"/>
        <w:jc w:val="both"/>
        <w:rPr>
          <w:rFonts w:cstheme="minorHAnsi"/>
        </w:rPr>
      </w:pPr>
      <w:r w:rsidRPr="006B5A86">
        <w:rPr>
          <w:rFonts w:cstheme="minorHAnsi"/>
        </w:rPr>
        <w:t>Vigilancia del desarrollo.</w:t>
      </w:r>
    </w:p>
    <w:p w14:paraId="74C1D50E" w14:textId="77777777" w:rsidR="008C46DB" w:rsidRPr="006B5A86" w:rsidRDefault="008C46DB" w:rsidP="006B5A86">
      <w:pPr>
        <w:spacing w:after="0" w:line="360" w:lineRule="auto"/>
        <w:jc w:val="both"/>
        <w:rPr>
          <w:rFonts w:cstheme="minorHAnsi"/>
        </w:rPr>
      </w:pPr>
      <w:r w:rsidRPr="006B5A86">
        <w:rPr>
          <w:rFonts w:cstheme="minorHAnsi"/>
        </w:rPr>
        <w:t>Cribado psicosocial.</w:t>
      </w:r>
    </w:p>
    <w:p w14:paraId="4B177D36" w14:textId="77777777" w:rsidR="008C46DB" w:rsidRPr="006B5A86" w:rsidRDefault="008C46DB" w:rsidP="006B5A86">
      <w:pPr>
        <w:spacing w:after="0" w:line="360" w:lineRule="auto"/>
        <w:jc w:val="both"/>
        <w:rPr>
          <w:rFonts w:cstheme="minorHAnsi"/>
        </w:rPr>
      </w:pPr>
      <w:r w:rsidRPr="006B5A86">
        <w:rPr>
          <w:rFonts w:cstheme="minorHAnsi"/>
        </w:rPr>
        <w:t>Prevención de la caries dental.</w:t>
      </w:r>
    </w:p>
    <w:p w14:paraId="5F2B55A9" w14:textId="77777777" w:rsidR="008C46DB" w:rsidRPr="006B5A86" w:rsidRDefault="008C46DB" w:rsidP="006B5A86">
      <w:pPr>
        <w:spacing w:after="0" w:line="360" w:lineRule="auto"/>
        <w:jc w:val="both"/>
        <w:rPr>
          <w:rFonts w:cstheme="minorHAnsi"/>
        </w:rPr>
      </w:pPr>
      <w:r w:rsidRPr="006B5A86">
        <w:rPr>
          <w:rFonts w:cstheme="minorHAnsi"/>
        </w:rPr>
        <w:t>Prevención de accidentes y traumatismos.</w:t>
      </w:r>
    </w:p>
    <w:p w14:paraId="1C821475" w14:textId="77777777" w:rsidR="008C46DB" w:rsidRPr="006B5A86" w:rsidRDefault="008C46DB" w:rsidP="006B5A86">
      <w:pPr>
        <w:spacing w:after="0" w:line="360" w:lineRule="auto"/>
        <w:jc w:val="both"/>
        <w:rPr>
          <w:rFonts w:cstheme="minorHAnsi"/>
        </w:rPr>
      </w:pPr>
      <w:r w:rsidRPr="006B5A86">
        <w:rPr>
          <w:rFonts w:cstheme="minorHAnsi"/>
        </w:rPr>
        <w:t>Prevención de la violencia.</w:t>
      </w:r>
    </w:p>
    <w:p w14:paraId="45577ABC" w14:textId="77777777" w:rsidR="008C46DB" w:rsidRPr="006B5A86" w:rsidRDefault="008C46DB" w:rsidP="006B5A86">
      <w:pPr>
        <w:spacing w:after="0" w:line="360" w:lineRule="auto"/>
        <w:jc w:val="both"/>
        <w:rPr>
          <w:rFonts w:cstheme="minorHAnsi"/>
        </w:rPr>
      </w:pPr>
      <w:r w:rsidRPr="006B5A86">
        <w:rPr>
          <w:rFonts w:cstheme="minorHAnsi"/>
        </w:rPr>
        <w:t>Prevención del consumo de tabaco, alcohol y otras drogas.</w:t>
      </w:r>
    </w:p>
    <w:p w14:paraId="480C5AE8" w14:textId="77777777" w:rsidR="008C46DB" w:rsidRPr="006B5A86" w:rsidRDefault="008C46DB" w:rsidP="006B5A86">
      <w:pPr>
        <w:spacing w:after="0" w:line="360" w:lineRule="auto"/>
        <w:jc w:val="both"/>
        <w:rPr>
          <w:rFonts w:cstheme="minorHAnsi"/>
        </w:rPr>
      </w:pPr>
      <w:r w:rsidRPr="006B5A86">
        <w:rPr>
          <w:rFonts w:cstheme="minorHAnsi"/>
        </w:rPr>
        <w:t>Ecopatología pediátrica (estilo de vida, hábitat, medio ambiente, medios de comunicación, ciberpatología).</w:t>
      </w:r>
    </w:p>
    <w:p w14:paraId="1D08639B" w14:textId="77777777" w:rsidR="008C46DB" w:rsidRPr="006B5A86" w:rsidRDefault="008C46DB" w:rsidP="006B5A86">
      <w:pPr>
        <w:spacing w:after="0" w:line="360" w:lineRule="auto"/>
        <w:jc w:val="both"/>
        <w:rPr>
          <w:rFonts w:cstheme="minorHAnsi"/>
        </w:rPr>
      </w:pPr>
      <w:r w:rsidRPr="006B5A86">
        <w:rPr>
          <w:rFonts w:cstheme="minorHAnsi"/>
        </w:rPr>
        <w:t>c) Pediatría social e introducción a las ciencias sociales, legislación y fundamentos de salud pública:</w:t>
      </w:r>
    </w:p>
    <w:p w14:paraId="65E1E54F" w14:textId="77777777" w:rsidR="008C46DB" w:rsidRPr="006B5A86" w:rsidRDefault="008C46DB" w:rsidP="006B5A86">
      <w:pPr>
        <w:spacing w:after="0" w:line="360" w:lineRule="auto"/>
        <w:jc w:val="both"/>
        <w:rPr>
          <w:rFonts w:cstheme="minorHAnsi"/>
        </w:rPr>
      </w:pPr>
      <w:r w:rsidRPr="006B5A86">
        <w:rPr>
          <w:rFonts w:cstheme="minorHAnsi"/>
        </w:rPr>
        <w:t>Pediatría social: concepto, objetivos, problemática, actividades, estrategias y perspectivas. Indicadores de salud.</w:t>
      </w:r>
    </w:p>
    <w:p w14:paraId="2626E3CA" w14:textId="77777777" w:rsidR="008C46DB" w:rsidRPr="006B5A86" w:rsidRDefault="008C46DB" w:rsidP="006B5A86">
      <w:pPr>
        <w:spacing w:after="0" w:line="360" w:lineRule="auto"/>
        <w:jc w:val="both"/>
        <w:rPr>
          <w:rFonts w:cstheme="minorHAnsi"/>
        </w:rPr>
      </w:pPr>
      <w:r w:rsidRPr="006B5A86">
        <w:rPr>
          <w:rFonts w:cstheme="minorHAnsi"/>
        </w:rPr>
        <w:t>Pediatría del desarrollo.</w:t>
      </w:r>
      <w:r w:rsidR="001E0DFF" w:rsidRPr="006B5A86">
        <w:rPr>
          <w:rFonts w:cstheme="minorHAnsi"/>
        </w:rPr>
        <w:t xml:space="preserve"> </w:t>
      </w:r>
      <w:r w:rsidRPr="006B5A86">
        <w:rPr>
          <w:rFonts w:cstheme="minorHAnsi"/>
        </w:rPr>
        <w:t>Etapas y componentes del desarrollo.</w:t>
      </w:r>
      <w:r w:rsidR="001E0DFF" w:rsidRPr="006B5A86">
        <w:rPr>
          <w:rFonts w:cstheme="minorHAnsi"/>
        </w:rPr>
        <w:t xml:space="preserve"> </w:t>
      </w:r>
      <w:r w:rsidRPr="006B5A86">
        <w:rPr>
          <w:rFonts w:cstheme="minorHAnsi"/>
        </w:rPr>
        <w:t>Desarrollo psicosocial.</w:t>
      </w:r>
    </w:p>
    <w:p w14:paraId="3CFD78ED" w14:textId="77777777" w:rsidR="008C46DB" w:rsidRPr="006B5A86" w:rsidRDefault="008C46DB" w:rsidP="006B5A86">
      <w:pPr>
        <w:spacing w:after="0" w:line="360" w:lineRule="auto"/>
        <w:jc w:val="both"/>
        <w:rPr>
          <w:rFonts w:cstheme="minorHAnsi"/>
        </w:rPr>
      </w:pPr>
      <w:r w:rsidRPr="006B5A86">
        <w:rPr>
          <w:rFonts w:cstheme="minorHAnsi"/>
        </w:rPr>
        <w:lastRenderedPageBreak/>
        <w:t>Programas de salud madre-hijo:</w:t>
      </w:r>
      <w:r w:rsidR="001E0DFF" w:rsidRPr="006B5A86">
        <w:rPr>
          <w:rFonts w:cstheme="minorHAnsi"/>
        </w:rPr>
        <w:t xml:space="preserve"> </w:t>
      </w:r>
      <w:r w:rsidRPr="006B5A86">
        <w:rPr>
          <w:rFonts w:cstheme="minorHAnsi"/>
        </w:rPr>
        <w:t>Período preconcepcional (examen prenupcial, consejo genético).</w:t>
      </w:r>
      <w:r w:rsidR="001E0DFF" w:rsidRPr="006B5A86">
        <w:rPr>
          <w:rFonts w:cstheme="minorHAnsi"/>
        </w:rPr>
        <w:t xml:space="preserve"> </w:t>
      </w:r>
      <w:r w:rsidRPr="006B5A86">
        <w:rPr>
          <w:rFonts w:cstheme="minorHAnsi"/>
        </w:rPr>
        <w:t>Embarazo (consultas prenatales, evaluación de las medidas sociales, alto riesgo).</w:t>
      </w:r>
      <w:r w:rsidR="001E0DFF" w:rsidRPr="006B5A86">
        <w:rPr>
          <w:rFonts w:cstheme="minorHAnsi"/>
        </w:rPr>
        <w:t xml:space="preserve"> </w:t>
      </w:r>
      <w:r w:rsidRPr="006B5A86">
        <w:rPr>
          <w:rFonts w:cstheme="minorHAnsi"/>
        </w:rPr>
        <w:t>Parto y nacimiento (recién nacido normal y de riesgo, exámenes y certificados de salud, medidas sociales).</w:t>
      </w:r>
    </w:p>
    <w:p w14:paraId="6314ECF2" w14:textId="77777777" w:rsidR="008C46DB" w:rsidRPr="006B5A86" w:rsidRDefault="008C46DB" w:rsidP="006B5A86">
      <w:pPr>
        <w:spacing w:after="0" w:line="360" w:lineRule="auto"/>
        <w:jc w:val="both"/>
        <w:rPr>
          <w:rFonts w:cstheme="minorHAnsi"/>
        </w:rPr>
      </w:pPr>
      <w:r w:rsidRPr="006B5A86">
        <w:rPr>
          <w:rFonts w:cstheme="minorHAnsi"/>
        </w:rPr>
        <w:t>Programas de salud para niños de cero a 6 años.</w:t>
      </w:r>
    </w:p>
    <w:p w14:paraId="34D2D961" w14:textId="77777777" w:rsidR="008C46DB" w:rsidRPr="006B5A86" w:rsidRDefault="008C46DB" w:rsidP="006B5A86">
      <w:pPr>
        <w:spacing w:after="0" w:line="360" w:lineRule="auto"/>
        <w:jc w:val="both"/>
        <w:rPr>
          <w:rFonts w:cstheme="minorHAnsi"/>
        </w:rPr>
      </w:pPr>
      <w:r w:rsidRPr="006B5A86">
        <w:rPr>
          <w:rFonts w:cstheme="minorHAnsi"/>
        </w:rPr>
        <w:t>Programas de salud para el niño escolar.</w:t>
      </w:r>
    </w:p>
    <w:p w14:paraId="17EA336F" w14:textId="77777777" w:rsidR="008C46DB" w:rsidRPr="006B5A86" w:rsidRDefault="008C46DB" w:rsidP="006B5A86">
      <w:pPr>
        <w:spacing w:after="0" w:line="360" w:lineRule="auto"/>
        <w:jc w:val="both"/>
        <w:rPr>
          <w:rFonts w:cstheme="minorHAnsi"/>
        </w:rPr>
      </w:pPr>
      <w:r w:rsidRPr="006B5A86">
        <w:rPr>
          <w:rFonts w:cstheme="minorHAnsi"/>
        </w:rPr>
        <w:t>Programas de salud para el adolescente.</w:t>
      </w:r>
    </w:p>
    <w:p w14:paraId="0EC3F0F6" w14:textId="77777777" w:rsidR="008C46DB" w:rsidRPr="006B5A86" w:rsidRDefault="008C46DB" w:rsidP="006B5A86">
      <w:pPr>
        <w:spacing w:after="0" w:line="360" w:lineRule="auto"/>
        <w:jc w:val="both"/>
        <w:rPr>
          <w:rFonts w:cstheme="minorHAnsi"/>
        </w:rPr>
      </w:pPr>
      <w:r w:rsidRPr="006B5A86">
        <w:rPr>
          <w:rFonts w:cstheme="minorHAnsi"/>
        </w:rPr>
        <w:t>Cuidados y atenciones al niño y al adolescente enfermo, minusválido y portador de enfermedades crónicas. Maltrato. Violencia. Abandono. Adopción. Guardia y custodia.</w:t>
      </w:r>
    </w:p>
    <w:p w14:paraId="0DFFB35C" w14:textId="77777777" w:rsidR="008C46DB" w:rsidRPr="006B5A86" w:rsidRDefault="008C46DB" w:rsidP="006B5A86">
      <w:pPr>
        <w:spacing w:after="0" w:line="360" w:lineRule="auto"/>
        <w:jc w:val="both"/>
        <w:rPr>
          <w:rFonts w:cstheme="minorHAnsi"/>
        </w:rPr>
      </w:pPr>
      <w:r w:rsidRPr="006B5A86">
        <w:rPr>
          <w:rFonts w:cstheme="minorHAnsi"/>
        </w:rPr>
        <w:t>Problemas de los niños y adolescentes con marginación social.</w:t>
      </w:r>
    </w:p>
    <w:p w14:paraId="2590876C" w14:textId="77777777" w:rsidR="008C46DB" w:rsidRPr="006B5A86" w:rsidRDefault="008C46DB" w:rsidP="006B5A86">
      <w:pPr>
        <w:spacing w:after="0" w:line="360" w:lineRule="auto"/>
        <w:jc w:val="both"/>
        <w:rPr>
          <w:rFonts w:cstheme="minorHAnsi"/>
        </w:rPr>
      </w:pPr>
      <w:r w:rsidRPr="006B5A86">
        <w:rPr>
          <w:rFonts w:cstheme="minorHAnsi"/>
        </w:rPr>
        <w:t>Programas de prevención de accidentes e intoxicaciones.</w:t>
      </w:r>
    </w:p>
    <w:p w14:paraId="34A7FA26" w14:textId="77777777" w:rsidR="008C46DB" w:rsidRPr="006B5A86" w:rsidRDefault="008C46DB" w:rsidP="006B5A86">
      <w:pPr>
        <w:spacing w:after="0" w:line="360" w:lineRule="auto"/>
        <w:jc w:val="both"/>
        <w:rPr>
          <w:rFonts w:cstheme="minorHAnsi"/>
        </w:rPr>
      </w:pPr>
      <w:r w:rsidRPr="006B5A86">
        <w:rPr>
          <w:rFonts w:cstheme="minorHAnsi"/>
        </w:rPr>
        <w:t>Ciencias Sociales.</w:t>
      </w:r>
    </w:p>
    <w:p w14:paraId="2B345B53" w14:textId="77777777" w:rsidR="008C46DB" w:rsidRPr="006B5A86" w:rsidRDefault="008C46DB" w:rsidP="006B5A86">
      <w:pPr>
        <w:spacing w:after="0" w:line="360" w:lineRule="auto"/>
        <w:jc w:val="both"/>
        <w:rPr>
          <w:rFonts w:cstheme="minorHAnsi"/>
        </w:rPr>
      </w:pPr>
      <w:r w:rsidRPr="006B5A86">
        <w:rPr>
          <w:rFonts w:cstheme="minorHAnsi"/>
        </w:rPr>
        <w:t>Economía aplicada a la Sanidad.</w:t>
      </w:r>
    </w:p>
    <w:p w14:paraId="12A038A0" w14:textId="77777777" w:rsidR="008C46DB" w:rsidRPr="006B5A86" w:rsidRDefault="008C46DB" w:rsidP="006B5A86">
      <w:pPr>
        <w:spacing w:after="0" w:line="360" w:lineRule="auto"/>
        <w:jc w:val="both"/>
        <w:rPr>
          <w:rFonts w:cstheme="minorHAnsi"/>
        </w:rPr>
      </w:pPr>
      <w:r w:rsidRPr="006B5A86">
        <w:rPr>
          <w:rFonts w:cstheme="minorHAnsi"/>
        </w:rPr>
        <w:t>Sociología.</w:t>
      </w:r>
    </w:p>
    <w:p w14:paraId="27A911D1" w14:textId="77777777" w:rsidR="008C46DB" w:rsidRPr="006B5A86" w:rsidRDefault="008C46DB" w:rsidP="006B5A86">
      <w:pPr>
        <w:spacing w:after="0" w:line="360" w:lineRule="auto"/>
        <w:jc w:val="both"/>
        <w:rPr>
          <w:rFonts w:cstheme="minorHAnsi"/>
        </w:rPr>
      </w:pPr>
      <w:r w:rsidRPr="006B5A86">
        <w:rPr>
          <w:rFonts w:cstheme="minorHAnsi"/>
        </w:rPr>
        <w:t>Estructura y organización social.</w:t>
      </w:r>
    </w:p>
    <w:p w14:paraId="1C1D418A" w14:textId="77777777" w:rsidR="008C46DB" w:rsidRPr="006B5A86" w:rsidRDefault="008C46DB" w:rsidP="006B5A86">
      <w:pPr>
        <w:spacing w:after="0" w:line="360" w:lineRule="auto"/>
        <w:jc w:val="both"/>
        <w:rPr>
          <w:rFonts w:cstheme="minorHAnsi"/>
        </w:rPr>
      </w:pPr>
      <w:r w:rsidRPr="006B5A86">
        <w:rPr>
          <w:rFonts w:cstheme="minorHAnsi"/>
        </w:rPr>
        <w:t>Ecología humana.</w:t>
      </w:r>
    </w:p>
    <w:p w14:paraId="296810F8" w14:textId="77777777" w:rsidR="008C46DB" w:rsidRPr="006B5A86" w:rsidRDefault="008C46DB" w:rsidP="006B5A86">
      <w:pPr>
        <w:spacing w:after="0" w:line="360" w:lineRule="auto"/>
        <w:jc w:val="both"/>
        <w:rPr>
          <w:rFonts w:cstheme="minorHAnsi"/>
        </w:rPr>
      </w:pPr>
      <w:r w:rsidRPr="006B5A86">
        <w:rPr>
          <w:rFonts w:cstheme="minorHAnsi"/>
        </w:rPr>
        <w:t>Psicología y antropología social: conocimientos básicos. Salud pública: conceptos generales. Salud y enfermedad.</w:t>
      </w:r>
    </w:p>
    <w:p w14:paraId="185FB8A9" w14:textId="77777777" w:rsidR="008C46DB" w:rsidRPr="006B5A86" w:rsidRDefault="008C46DB" w:rsidP="006B5A86">
      <w:pPr>
        <w:spacing w:after="0" w:line="360" w:lineRule="auto"/>
        <w:jc w:val="both"/>
        <w:rPr>
          <w:rFonts w:cstheme="minorHAnsi"/>
        </w:rPr>
      </w:pPr>
      <w:r w:rsidRPr="006B5A86">
        <w:rPr>
          <w:rFonts w:cstheme="minorHAnsi"/>
        </w:rPr>
        <w:t>Demografía: índices y tasas.</w:t>
      </w:r>
      <w:r w:rsidR="004A3554" w:rsidRPr="006B5A86">
        <w:rPr>
          <w:rFonts w:cstheme="minorHAnsi"/>
        </w:rPr>
        <w:t xml:space="preserve"> </w:t>
      </w:r>
      <w:r w:rsidRPr="006B5A86">
        <w:rPr>
          <w:rFonts w:cstheme="minorHAnsi"/>
        </w:rPr>
        <w:t>Bioestadística.</w:t>
      </w:r>
      <w:r w:rsidR="004A3554" w:rsidRPr="006B5A86">
        <w:rPr>
          <w:rFonts w:cstheme="minorHAnsi"/>
        </w:rPr>
        <w:t xml:space="preserve"> </w:t>
      </w:r>
      <w:r w:rsidRPr="006B5A86">
        <w:rPr>
          <w:rFonts w:cstheme="minorHAnsi"/>
        </w:rPr>
        <w:t>Método estadístico.</w:t>
      </w:r>
      <w:r w:rsidR="004A3554" w:rsidRPr="006B5A86">
        <w:rPr>
          <w:rFonts w:cstheme="minorHAnsi"/>
        </w:rPr>
        <w:t xml:space="preserve"> </w:t>
      </w:r>
      <w:r w:rsidRPr="006B5A86">
        <w:rPr>
          <w:rFonts w:cstheme="minorHAnsi"/>
        </w:rPr>
        <w:t>Recogida y almacenamiento de datos.</w:t>
      </w:r>
      <w:r w:rsidR="004A3554" w:rsidRPr="006B5A86">
        <w:rPr>
          <w:rFonts w:cstheme="minorHAnsi"/>
        </w:rPr>
        <w:t xml:space="preserve"> </w:t>
      </w:r>
      <w:r w:rsidRPr="006B5A86">
        <w:rPr>
          <w:rFonts w:cstheme="minorHAnsi"/>
        </w:rPr>
        <w:t>Muestreo.</w:t>
      </w:r>
      <w:r w:rsidR="004A3554" w:rsidRPr="006B5A86">
        <w:rPr>
          <w:rFonts w:cstheme="minorHAnsi"/>
        </w:rPr>
        <w:t xml:space="preserve"> </w:t>
      </w:r>
      <w:r w:rsidRPr="006B5A86">
        <w:rPr>
          <w:rFonts w:cstheme="minorHAnsi"/>
        </w:rPr>
        <w:t>Estadísticas de salud.</w:t>
      </w:r>
      <w:r w:rsidR="004A3554" w:rsidRPr="006B5A86">
        <w:rPr>
          <w:rFonts w:cstheme="minorHAnsi"/>
        </w:rPr>
        <w:t xml:space="preserve"> </w:t>
      </w:r>
      <w:r w:rsidRPr="006B5A86">
        <w:rPr>
          <w:rFonts w:cstheme="minorHAnsi"/>
        </w:rPr>
        <w:t>Epidemiología: conceptos básicos.</w:t>
      </w:r>
      <w:r w:rsidR="004A3554" w:rsidRPr="006B5A86">
        <w:rPr>
          <w:rFonts w:cstheme="minorHAnsi"/>
        </w:rPr>
        <w:t xml:space="preserve"> </w:t>
      </w:r>
      <w:r w:rsidRPr="006B5A86">
        <w:rPr>
          <w:rFonts w:cstheme="minorHAnsi"/>
        </w:rPr>
        <w:t>Educación para la salud.</w:t>
      </w:r>
      <w:r w:rsidR="004A3554" w:rsidRPr="006B5A86">
        <w:rPr>
          <w:rFonts w:cstheme="minorHAnsi"/>
        </w:rPr>
        <w:t xml:space="preserve"> </w:t>
      </w:r>
      <w:r w:rsidRPr="006B5A86">
        <w:rPr>
          <w:rFonts w:cstheme="minorHAnsi"/>
        </w:rPr>
        <w:t>Legislación sanitaria.</w:t>
      </w:r>
      <w:r w:rsidR="004A3554" w:rsidRPr="006B5A86">
        <w:rPr>
          <w:rFonts w:cstheme="minorHAnsi"/>
        </w:rPr>
        <w:t xml:space="preserve"> </w:t>
      </w:r>
      <w:r w:rsidRPr="006B5A86">
        <w:rPr>
          <w:rFonts w:cstheme="minorHAnsi"/>
        </w:rPr>
        <w:t>Administración sanitaria: organización sanitaria, organización internacional de protección a la infancia.</w:t>
      </w:r>
      <w:r w:rsidR="004A3554" w:rsidRPr="006B5A86">
        <w:rPr>
          <w:rFonts w:cstheme="minorHAnsi"/>
        </w:rPr>
        <w:t xml:space="preserve"> </w:t>
      </w:r>
      <w:r w:rsidRPr="006B5A86">
        <w:rPr>
          <w:rFonts w:cstheme="minorHAnsi"/>
        </w:rPr>
        <w:t>Derechos del niño.</w:t>
      </w:r>
      <w:r w:rsidR="004A3554" w:rsidRPr="006B5A86">
        <w:rPr>
          <w:rFonts w:cstheme="minorHAnsi"/>
        </w:rPr>
        <w:t xml:space="preserve"> </w:t>
      </w:r>
      <w:r w:rsidRPr="006B5A86">
        <w:rPr>
          <w:rFonts w:cstheme="minorHAnsi"/>
        </w:rPr>
        <w:t>Iniciación a la docencia e investigación.</w:t>
      </w:r>
    </w:p>
    <w:p w14:paraId="2B3BF893" w14:textId="77777777" w:rsidR="001E0DFF" w:rsidRPr="006B5A86" w:rsidRDefault="001E0DFF" w:rsidP="006B5A86">
      <w:pPr>
        <w:spacing w:after="0" w:line="360" w:lineRule="auto"/>
        <w:jc w:val="both"/>
        <w:rPr>
          <w:rFonts w:cstheme="minorHAnsi"/>
          <w:highlight w:val="yellow"/>
        </w:rPr>
      </w:pPr>
    </w:p>
    <w:p w14:paraId="1639F4E5" w14:textId="4874A046" w:rsidR="00365400" w:rsidRPr="006B5A86" w:rsidRDefault="00365400" w:rsidP="006B5A86">
      <w:pPr>
        <w:spacing w:after="0" w:line="360" w:lineRule="auto"/>
        <w:jc w:val="both"/>
        <w:rPr>
          <w:rFonts w:cstheme="minorHAnsi"/>
        </w:rPr>
      </w:pPr>
    </w:p>
    <w:p w14:paraId="3EAEDD74" w14:textId="77777777" w:rsidR="00095DA3" w:rsidRPr="006B5A86" w:rsidRDefault="00095DA3" w:rsidP="006B5A86">
      <w:pPr>
        <w:spacing w:after="0" w:line="360" w:lineRule="auto"/>
        <w:jc w:val="both"/>
        <w:rPr>
          <w:rFonts w:cstheme="minorHAnsi"/>
        </w:rPr>
      </w:pPr>
    </w:p>
    <w:p w14:paraId="147C2E1F" w14:textId="77777777" w:rsidR="00E64A1E" w:rsidRDefault="00E64A1E">
      <w:pPr>
        <w:rPr>
          <w:rFonts w:cstheme="minorHAnsi"/>
          <w:b/>
          <w:bCs/>
        </w:rPr>
      </w:pPr>
      <w:r>
        <w:rPr>
          <w:rFonts w:cstheme="minorHAnsi"/>
          <w:b/>
          <w:bCs/>
        </w:rPr>
        <w:br w:type="page"/>
      </w:r>
    </w:p>
    <w:p w14:paraId="557272B3" w14:textId="62FE20D2" w:rsidR="006B446D" w:rsidRPr="00840B16" w:rsidRDefault="00840B16" w:rsidP="006B5A86">
      <w:pPr>
        <w:spacing w:after="0" w:line="360" w:lineRule="auto"/>
        <w:jc w:val="both"/>
        <w:rPr>
          <w:rFonts w:cstheme="minorHAnsi"/>
          <w:b/>
          <w:bCs/>
        </w:rPr>
      </w:pPr>
      <w:r w:rsidRPr="00840B16">
        <w:rPr>
          <w:rFonts w:cstheme="minorHAnsi"/>
          <w:b/>
          <w:bCs/>
        </w:rPr>
        <w:lastRenderedPageBreak/>
        <w:t xml:space="preserve">3.2 </w:t>
      </w:r>
      <w:r w:rsidR="00E64A1E">
        <w:rPr>
          <w:rFonts w:cstheme="minorHAnsi"/>
          <w:b/>
          <w:bCs/>
        </w:rPr>
        <w:t>COMPETENCIAS GENERALES A ADQUIRIR DURANTE LA FORMACIÓN</w:t>
      </w:r>
      <w:r w:rsidR="006B446D" w:rsidRPr="00840B16">
        <w:rPr>
          <w:rFonts w:cstheme="minorHAnsi"/>
          <w:b/>
          <w:bCs/>
        </w:rPr>
        <w:t>.</w:t>
      </w:r>
    </w:p>
    <w:p w14:paraId="22279BA3" w14:textId="33ECFF63" w:rsidR="0049534D" w:rsidRPr="006B5A86" w:rsidRDefault="00365400" w:rsidP="006B5A86">
      <w:pPr>
        <w:spacing w:after="0" w:line="360" w:lineRule="auto"/>
        <w:ind w:firstLine="708"/>
        <w:jc w:val="both"/>
        <w:rPr>
          <w:rFonts w:cstheme="minorHAnsi"/>
        </w:rPr>
      </w:pPr>
      <w:r w:rsidRPr="006B5A86">
        <w:rPr>
          <w:rFonts w:cstheme="minorHAnsi"/>
        </w:rPr>
        <w:t xml:space="preserve">El sistema de formación será siempre </w:t>
      </w:r>
      <w:proofErr w:type="spellStart"/>
      <w:r w:rsidRPr="006B5A86">
        <w:rPr>
          <w:rFonts w:cstheme="minorHAnsi"/>
        </w:rPr>
        <w:t>tutorizado</w:t>
      </w:r>
      <w:proofErr w:type="spellEnd"/>
      <w:r w:rsidRPr="006B5A86">
        <w:rPr>
          <w:rFonts w:cstheme="minorHAnsi"/>
        </w:rPr>
        <w:t>, basado en el autoaprendizaje y cuyos</w:t>
      </w:r>
      <w:r w:rsidR="0049534D" w:rsidRPr="006B5A86">
        <w:rPr>
          <w:rFonts w:cstheme="minorHAnsi"/>
        </w:rPr>
        <w:t xml:space="preserve"> objetivos fundamentales </w:t>
      </w:r>
      <w:r w:rsidRPr="006B5A86">
        <w:rPr>
          <w:rFonts w:cstheme="minorHAnsi"/>
        </w:rPr>
        <w:t xml:space="preserve">son </w:t>
      </w:r>
      <w:r w:rsidR="0049534D" w:rsidRPr="006B5A86">
        <w:rPr>
          <w:rFonts w:cstheme="minorHAnsi"/>
        </w:rPr>
        <w:t>facilitar la</w:t>
      </w:r>
      <w:r w:rsidRPr="006B5A86">
        <w:rPr>
          <w:rFonts w:cstheme="minorHAnsi"/>
        </w:rPr>
        <w:t xml:space="preserve"> </w:t>
      </w:r>
      <w:r w:rsidR="0049534D" w:rsidRPr="006B5A86">
        <w:rPr>
          <w:rFonts w:cstheme="minorHAnsi"/>
        </w:rPr>
        <w:t xml:space="preserve">adquisición de conocimientos, habilidades y actitudes que le permitan: </w:t>
      </w:r>
    </w:p>
    <w:p w14:paraId="648A7D1A" w14:textId="77777777" w:rsidR="0049534D" w:rsidRPr="006B5A86" w:rsidRDefault="0049534D" w:rsidP="007F1352">
      <w:pPr>
        <w:pStyle w:val="Prrafodelista"/>
        <w:numPr>
          <w:ilvl w:val="0"/>
          <w:numId w:val="18"/>
        </w:numPr>
        <w:spacing w:after="0" w:line="360" w:lineRule="auto"/>
        <w:jc w:val="both"/>
        <w:rPr>
          <w:rFonts w:cstheme="minorHAnsi"/>
        </w:rPr>
      </w:pPr>
      <w:r w:rsidRPr="006B5A86">
        <w:rPr>
          <w:rFonts w:cstheme="minorHAnsi"/>
        </w:rPr>
        <w:t>Desarrollar la prevención, la promoción de la salud y la educación sanitaria de los pacientes, de sus familiares y de la comunidad.</w:t>
      </w:r>
    </w:p>
    <w:p w14:paraId="2FEE33D3" w14:textId="77777777" w:rsidR="0049534D" w:rsidRPr="006B5A86" w:rsidRDefault="0049534D" w:rsidP="007F1352">
      <w:pPr>
        <w:pStyle w:val="Prrafodelista"/>
        <w:numPr>
          <w:ilvl w:val="0"/>
          <w:numId w:val="18"/>
        </w:numPr>
        <w:spacing w:after="0" w:line="360" w:lineRule="auto"/>
        <w:jc w:val="both"/>
        <w:rPr>
          <w:rFonts w:cstheme="minorHAnsi"/>
        </w:rPr>
      </w:pPr>
      <w:r w:rsidRPr="006B5A86">
        <w:rPr>
          <w:rFonts w:cstheme="minorHAnsi"/>
        </w:rPr>
        <w:t xml:space="preserve">Diagnosticar y tratar las enfermedades del paciente pediátrico. Realizar con eficacia la asistencia a los mismos, tanto en el ámbito hospitalario como </w:t>
      </w:r>
      <w:proofErr w:type="spellStart"/>
      <w:r w:rsidRPr="006B5A86">
        <w:rPr>
          <w:rFonts w:cstheme="minorHAnsi"/>
        </w:rPr>
        <w:t>extrahospitalario</w:t>
      </w:r>
      <w:proofErr w:type="spellEnd"/>
      <w:r w:rsidRPr="006B5A86">
        <w:rPr>
          <w:rFonts w:cstheme="minorHAnsi"/>
        </w:rPr>
        <w:t>.</w:t>
      </w:r>
    </w:p>
    <w:p w14:paraId="6046F646" w14:textId="77777777" w:rsidR="0049534D" w:rsidRPr="006B5A86" w:rsidRDefault="0049534D" w:rsidP="007F1352">
      <w:pPr>
        <w:pStyle w:val="Prrafodelista"/>
        <w:numPr>
          <w:ilvl w:val="0"/>
          <w:numId w:val="18"/>
        </w:numPr>
        <w:spacing w:after="0" w:line="360" w:lineRule="auto"/>
        <w:jc w:val="both"/>
        <w:rPr>
          <w:rFonts w:cstheme="minorHAnsi"/>
        </w:rPr>
      </w:pPr>
      <w:r w:rsidRPr="006B5A86">
        <w:rPr>
          <w:rFonts w:cstheme="minorHAnsi"/>
        </w:rPr>
        <w:t>Sentar las bases que aseguren su capacidad para el auto aprendizaje y la formación continuada a lo largo de su vida profesional.</w:t>
      </w:r>
    </w:p>
    <w:p w14:paraId="165A2020" w14:textId="14745FDB" w:rsidR="008300C5" w:rsidRPr="006B5A86" w:rsidRDefault="0049534D" w:rsidP="007F1352">
      <w:pPr>
        <w:pStyle w:val="Prrafodelista"/>
        <w:numPr>
          <w:ilvl w:val="0"/>
          <w:numId w:val="18"/>
        </w:numPr>
        <w:spacing w:after="0" w:line="360" w:lineRule="auto"/>
        <w:jc w:val="both"/>
        <w:rPr>
          <w:rFonts w:cstheme="minorHAnsi"/>
        </w:rPr>
      </w:pPr>
      <w:r w:rsidRPr="006B5A86">
        <w:rPr>
          <w:rFonts w:cstheme="minorHAnsi"/>
        </w:rPr>
        <w:t>Desarrollar investigación clínica y</w:t>
      </w:r>
      <w:r w:rsidR="00365400" w:rsidRPr="006B5A86">
        <w:rPr>
          <w:rFonts w:cstheme="minorHAnsi"/>
        </w:rPr>
        <w:t xml:space="preserve"> a</w:t>
      </w:r>
      <w:r w:rsidRPr="006B5A86">
        <w:rPr>
          <w:rFonts w:cstheme="minorHAnsi"/>
        </w:rPr>
        <w:t>dquirir conocimientos en gestión clínica.</w:t>
      </w:r>
    </w:p>
    <w:p w14:paraId="061DDFDF" w14:textId="77777777" w:rsidR="00365400" w:rsidRPr="006B5A86" w:rsidRDefault="00365400" w:rsidP="006B5A86">
      <w:pPr>
        <w:spacing w:after="0" w:line="360" w:lineRule="auto"/>
        <w:jc w:val="both"/>
        <w:rPr>
          <w:rFonts w:cstheme="minorHAnsi"/>
        </w:rPr>
      </w:pPr>
    </w:p>
    <w:p w14:paraId="4FD59F46" w14:textId="77777777" w:rsidR="00C562FD" w:rsidRPr="006B5A86" w:rsidRDefault="00DF105A" w:rsidP="006B5A86">
      <w:pPr>
        <w:spacing w:after="0" w:line="360" w:lineRule="auto"/>
        <w:ind w:firstLine="708"/>
        <w:jc w:val="both"/>
        <w:rPr>
          <w:rFonts w:cstheme="minorHAnsi"/>
        </w:rPr>
      </w:pPr>
      <w:r w:rsidRPr="006B5A86">
        <w:rPr>
          <w:rFonts w:cstheme="minorHAnsi"/>
        </w:rPr>
        <w:t>Tanto los objetivos como las actividades se fijarán para cada año de residencia. A cada actividad se le asignará un nivel de responsabilidad distinguiendo entre:</w:t>
      </w:r>
      <w:r w:rsidR="009F77C1" w:rsidRPr="006B5A86">
        <w:rPr>
          <w:rFonts w:cstheme="minorHAnsi"/>
        </w:rPr>
        <w:t xml:space="preserve"> </w:t>
      </w:r>
    </w:p>
    <w:p w14:paraId="44DFA29A" w14:textId="6F1A206D" w:rsidR="009F77C1" w:rsidRPr="006B5A86" w:rsidRDefault="00C562FD" w:rsidP="006B5A86">
      <w:pPr>
        <w:spacing w:after="0" w:line="360" w:lineRule="auto"/>
        <w:ind w:firstLine="708"/>
        <w:jc w:val="both"/>
        <w:rPr>
          <w:rFonts w:cstheme="minorHAnsi"/>
        </w:rPr>
      </w:pPr>
      <w:r w:rsidRPr="006B5A86">
        <w:rPr>
          <w:rFonts w:cstheme="minorHAnsi"/>
        </w:rPr>
        <w:t xml:space="preserve">- </w:t>
      </w:r>
      <w:r w:rsidR="009F77C1" w:rsidRPr="006B5A86">
        <w:rPr>
          <w:rFonts w:cstheme="minorHAnsi"/>
        </w:rPr>
        <w:t>Nivel de responsabilidad 1: actividades realizadas directamente por el residente sin necesidad de una tutorización directa. El residente ejecuta y posteriormente informa.</w:t>
      </w:r>
    </w:p>
    <w:p w14:paraId="00A6CB0F" w14:textId="77777777" w:rsidR="00C562FD" w:rsidRPr="006B5A86" w:rsidRDefault="00C562FD" w:rsidP="006B5A86">
      <w:pPr>
        <w:spacing w:after="0" w:line="360" w:lineRule="auto"/>
        <w:ind w:firstLine="708"/>
        <w:jc w:val="both"/>
        <w:rPr>
          <w:rFonts w:cstheme="minorHAnsi"/>
        </w:rPr>
      </w:pPr>
      <w:r w:rsidRPr="006B5A86">
        <w:rPr>
          <w:rFonts w:cstheme="minorHAnsi"/>
        </w:rPr>
        <w:t xml:space="preserve">- </w:t>
      </w:r>
      <w:r w:rsidR="009F77C1" w:rsidRPr="006B5A86">
        <w:rPr>
          <w:rFonts w:cstheme="minorHAnsi"/>
        </w:rPr>
        <w:t>Nivel de responsabilidad 2: actividades realizadas directamente por el residente bajo supervisión del tutor.</w:t>
      </w:r>
    </w:p>
    <w:p w14:paraId="5A3708F0" w14:textId="1755D23C" w:rsidR="009F77C1" w:rsidRPr="006B5A86" w:rsidRDefault="00C562FD" w:rsidP="006B5A86">
      <w:pPr>
        <w:spacing w:after="0" w:line="360" w:lineRule="auto"/>
        <w:ind w:firstLine="708"/>
        <w:jc w:val="both"/>
        <w:rPr>
          <w:rFonts w:cstheme="minorHAnsi"/>
        </w:rPr>
      </w:pPr>
      <w:r w:rsidRPr="006B5A86">
        <w:rPr>
          <w:rFonts w:cstheme="minorHAnsi"/>
        </w:rPr>
        <w:t xml:space="preserve">- </w:t>
      </w:r>
      <w:r w:rsidR="009F77C1" w:rsidRPr="006B5A86">
        <w:rPr>
          <w:rFonts w:cstheme="minorHAnsi"/>
        </w:rPr>
        <w:t>Nivel de responsabilidad 3: actividades realizadas por el personal sanitario del centro y observadas y/o asistidas en su ejecución por el residente.</w:t>
      </w:r>
    </w:p>
    <w:p w14:paraId="0EE81BDE" w14:textId="77777777" w:rsidR="006D1486" w:rsidRPr="006B5A86" w:rsidRDefault="006D1486" w:rsidP="006B5A86">
      <w:pPr>
        <w:spacing w:after="0" w:line="360" w:lineRule="auto"/>
        <w:ind w:firstLine="708"/>
        <w:jc w:val="both"/>
        <w:rPr>
          <w:rFonts w:cstheme="minorHAnsi"/>
        </w:rPr>
      </w:pPr>
    </w:p>
    <w:p w14:paraId="389D87F6" w14:textId="793F5D38" w:rsidR="006D1486" w:rsidRPr="006B5A86" w:rsidRDefault="006D1486" w:rsidP="006B5A86">
      <w:pPr>
        <w:spacing w:after="0" w:line="360" w:lineRule="auto"/>
        <w:ind w:firstLine="708"/>
        <w:jc w:val="both"/>
        <w:rPr>
          <w:rFonts w:cstheme="minorHAnsi"/>
        </w:rPr>
      </w:pPr>
      <w:r w:rsidRPr="006B5A86">
        <w:rPr>
          <w:rFonts w:cstheme="minorHAnsi"/>
        </w:rPr>
        <w:t>La formación se programará teniendo en cuenta las siguientes:</w:t>
      </w:r>
    </w:p>
    <w:p w14:paraId="1B849F9F" w14:textId="77777777" w:rsidR="009B34BF" w:rsidRPr="006B5A86" w:rsidRDefault="006D1486" w:rsidP="007F1352">
      <w:pPr>
        <w:pStyle w:val="Prrafodelista"/>
        <w:numPr>
          <w:ilvl w:val="0"/>
          <w:numId w:val="19"/>
        </w:numPr>
        <w:spacing w:after="0" w:line="360" w:lineRule="auto"/>
        <w:ind w:left="1134" w:hanging="141"/>
        <w:jc w:val="both"/>
        <w:rPr>
          <w:rFonts w:cstheme="minorHAnsi"/>
        </w:rPr>
      </w:pPr>
      <w:r w:rsidRPr="006B5A86">
        <w:rPr>
          <w:rFonts w:cstheme="minorHAnsi"/>
        </w:rPr>
        <w:t>Rotaciones por las secciones básicas de Neonatología, hospitalización</w:t>
      </w:r>
      <w:r w:rsidR="009B34BF" w:rsidRPr="006B5A86">
        <w:rPr>
          <w:rFonts w:cstheme="minorHAnsi"/>
        </w:rPr>
        <w:t xml:space="preserve"> </w:t>
      </w:r>
      <w:r w:rsidRPr="006B5A86">
        <w:rPr>
          <w:rFonts w:cstheme="minorHAnsi"/>
        </w:rPr>
        <w:t>de Lactantes, Preescolares, Escolares y Adolescentes, Urgencias,</w:t>
      </w:r>
      <w:r w:rsidR="009B34BF" w:rsidRPr="006B5A86">
        <w:rPr>
          <w:rFonts w:cstheme="minorHAnsi"/>
        </w:rPr>
        <w:t xml:space="preserve"> </w:t>
      </w:r>
      <w:r w:rsidRPr="006B5A86">
        <w:rPr>
          <w:rFonts w:cstheme="minorHAnsi"/>
        </w:rPr>
        <w:t>Cirugía Pediátrica, UCI Pediátrica y consultas externas.</w:t>
      </w:r>
    </w:p>
    <w:p w14:paraId="42C5497F" w14:textId="77777777" w:rsidR="009B34BF" w:rsidRPr="006B5A86" w:rsidRDefault="006D1486" w:rsidP="007F1352">
      <w:pPr>
        <w:pStyle w:val="Prrafodelista"/>
        <w:numPr>
          <w:ilvl w:val="0"/>
          <w:numId w:val="19"/>
        </w:numPr>
        <w:spacing w:after="0" w:line="360" w:lineRule="auto"/>
        <w:ind w:left="1134" w:hanging="141"/>
        <w:jc w:val="both"/>
        <w:rPr>
          <w:rFonts w:cstheme="minorHAnsi"/>
        </w:rPr>
      </w:pPr>
      <w:r w:rsidRPr="006B5A86">
        <w:rPr>
          <w:rFonts w:cstheme="minorHAnsi"/>
        </w:rPr>
        <w:t>Rotaciones fundamentales por áreas con actividad clínica de</w:t>
      </w:r>
      <w:r w:rsidR="009B34BF" w:rsidRPr="006B5A86">
        <w:rPr>
          <w:rFonts w:cstheme="minorHAnsi"/>
        </w:rPr>
        <w:t xml:space="preserve"> </w:t>
      </w:r>
      <w:r w:rsidRPr="006B5A86">
        <w:rPr>
          <w:rFonts w:cstheme="minorHAnsi"/>
        </w:rPr>
        <w:t xml:space="preserve">cardiología, gastroenterología, neumología, </w:t>
      </w:r>
      <w:proofErr w:type="spellStart"/>
      <w:r w:rsidRPr="006B5A86">
        <w:rPr>
          <w:rFonts w:cstheme="minorHAnsi"/>
        </w:rPr>
        <w:t>neuropediatría</w:t>
      </w:r>
      <w:proofErr w:type="spellEnd"/>
      <w:r w:rsidRPr="006B5A86">
        <w:rPr>
          <w:rFonts w:cstheme="minorHAnsi"/>
        </w:rPr>
        <w:t>, endocrinología</w:t>
      </w:r>
      <w:r w:rsidR="009B34BF" w:rsidRPr="006B5A86">
        <w:rPr>
          <w:rFonts w:cstheme="minorHAnsi"/>
        </w:rPr>
        <w:t xml:space="preserve"> </w:t>
      </w:r>
      <w:r w:rsidRPr="006B5A86">
        <w:rPr>
          <w:rFonts w:cstheme="minorHAnsi"/>
        </w:rPr>
        <w:t>y crecimiento y nefrología, cuya duración y distribución podrá</w:t>
      </w:r>
      <w:r w:rsidR="009B34BF" w:rsidRPr="006B5A86">
        <w:rPr>
          <w:rFonts w:cstheme="minorHAnsi"/>
        </w:rPr>
        <w:t xml:space="preserve"> </w:t>
      </w:r>
      <w:r w:rsidRPr="006B5A86">
        <w:rPr>
          <w:rFonts w:cstheme="minorHAnsi"/>
        </w:rPr>
        <w:t>variar en función de las características específicas del centro donde se</w:t>
      </w:r>
      <w:r w:rsidR="009B34BF" w:rsidRPr="006B5A86">
        <w:rPr>
          <w:rFonts w:cstheme="minorHAnsi"/>
        </w:rPr>
        <w:t xml:space="preserve"> </w:t>
      </w:r>
      <w:r w:rsidRPr="006B5A86">
        <w:rPr>
          <w:rFonts w:cstheme="minorHAnsi"/>
        </w:rPr>
        <w:t>lleva a cabo la formación.</w:t>
      </w:r>
    </w:p>
    <w:p w14:paraId="105F9341" w14:textId="77777777" w:rsidR="009B34BF" w:rsidRPr="006B5A86" w:rsidRDefault="006D1486" w:rsidP="007F1352">
      <w:pPr>
        <w:pStyle w:val="Prrafodelista"/>
        <w:numPr>
          <w:ilvl w:val="0"/>
          <w:numId w:val="19"/>
        </w:numPr>
        <w:spacing w:after="0" w:line="360" w:lineRule="auto"/>
        <w:ind w:left="1134" w:hanging="141"/>
        <w:jc w:val="both"/>
        <w:rPr>
          <w:rFonts w:cstheme="minorHAnsi"/>
        </w:rPr>
      </w:pPr>
      <w:r w:rsidRPr="006B5A86">
        <w:rPr>
          <w:rFonts w:cstheme="minorHAnsi"/>
        </w:rPr>
        <w:t>Rotación obligatoria por Atención Primaria:</w:t>
      </w:r>
      <w:r w:rsidR="009B34BF" w:rsidRPr="006B5A86">
        <w:rPr>
          <w:rFonts w:cstheme="minorHAnsi"/>
        </w:rPr>
        <w:t xml:space="preserve"> </w:t>
      </w:r>
      <w:r w:rsidRPr="006B5A86">
        <w:rPr>
          <w:rFonts w:cstheme="minorHAnsi"/>
        </w:rPr>
        <w:t>Los objetivos de dicha rotación se centran en: Ampliar la formación</w:t>
      </w:r>
      <w:r w:rsidR="009B34BF" w:rsidRPr="006B5A86">
        <w:rPr>
          <w:rFonts w:cstheme="minorHAnsi"/>
        </w:rPr>
        <w:t xml:space="preserve"> </w:t>
      </w:r>
      <w:r w:rsidRPr="006B5A86">
        <w:rPr>
          <w:rFonts w:cstheme="minorHAnsi"/>
        </w:rPr>
        <w:t>del residente en: Atención al niño sano, seguimiento del niño en su contexto</w:t>
      </w:r>
      <w:r w:rsidR="009B34BF" w:rsidRPr="006B5A86">
        <w:rPr>
          <w:rFonts w:cstheme="minorHAnsi"/>
        </w:rPr>
        <w:t xml:space="preserve"> </w:t>
      </w:r>
      <w:r w:rsidRPr="006B5A86">
        <w:rPr>
          <w:rFonts w:cstheme="minorHAnsi"/>
        </w:rPr>
        <w:t>familiar, habilidades en la entrevista clínica, historia clínica en</w:t>
      </w:r>
      <w:r w:rsidR="009B34BF" w:rsidRPr="006B5A86">
        <w:rPr>
          <w:rFonts w:cstheme="minorHAnsi"/>
        </w:rPr>
        <w:t xml:space="preserve"> </w:t>
      </w:r>
      <w:r w:rsidRPr="006B5A86">
        <w:rPr>
          <w:rFonts w:cstheme="minorHAnsi"/>
        </w:rPr>
        <w:t xml:space="preserve">atención primaria, desarrollo </w:t>
      </w:r>
      <w:proofErr w:type="spellStart"/>
      <w:r w:rsidRPr="006B5A86">
        <w:rPr>
          <w:rFonts w:cstheme="minorHAnsi"/>
        </w:rPr>
        <w:t>psico</w:t>
      </w:r>
      <w:proofErr w:type="spellEnd"/>
      <w:r w:rsidRPr="006B5A86">
        <w:rPr>
          <w:rFonts w:cstheme="minorHAnsi"/>
        </w:rPr>
        <w:t>-social del niño, otros problemas de</w:t>
      </w:r>
      <w:r w:rsidR="009B34BF" w:rsidRPr="006B5A86">
        <w:rPr>
          <w:rFonts w:cstheme="minorHAnsi"/>
        </w:rPr>
        <w:t xml:space="preserve"> </w:t>
      </w:r>
      <w:r w:rsidRPr="006B5A86">
        <w:rPr>
          <w:rFonts w:cstheme="minorHAnsi"/>
        </w:rPr>
        <w:t>la atención primaria pediátrica, participación en grupos de carácter</w:t>
      </w:r>
      <w:r w:rsidR="009B34BF" w:rsidRPr="006B5A86">
        <w:rPr>
          <w:rFonts w:cstheme="minorHAnsi"/>
        </w:rPr>
        <w:t xml:space="preserve"> </w:t>
      </w:r>
      <w:r w:rsidRPr="006B5A86">
        <w:rPr>
          <w:rFonts w:cstheme="minorHAnsi"/>
        </w:rPr>
        <w:lastRenderedPageBreak/>
        <w:t>multidisciplinar, prevención y supervisión de la salud buco-dental y</w:t>
      </w:r>
      <w:r w:rsidR="009B34BF" w:rsidRPr="006B5A86">
        <w:rPr>
          <w:rFonts w:cstheme="minorHAnsi"/>
        </w:rPr>
        <w:t xml:space="preserve"> </w:t>
      </w:r>
      <w:r w:rsidRPr="006B5A86">
        <w:rPr>
          <w:rFonts w:cstheme="minorHAnsi"/>
        </w:rPr>
        <w:t>prevención de accidentes, según el plan formativo que se determine, en</w:t>
      </w:r>
      <w:r w:rsidR="009B34BF" w:rsidRPr="006B5A86">
        <w:rPr>
          <w:rFonts w:cstheme="minorHAnsi"/>
        </w:rPr>
        <w:t xml:space="preserve"> </w:t>
      </w:r>
      <w:r w:rsidRPr="006B5A86">
        <w:rPr>
          <w:rFonts w:cstheme="minorHAnsi"/>
        </w:rPr>
        <w:t>cada unidad docente, a cuyos efectos se adjunta guía orientativa de</w:t>
      </w:r>
      <w:r w:rsidR="009B34BF" w:rsidRPr="006B5A86">
        <w:rPr>
          <w:rFonts w:cstheme="minorHAnsi"/>
        </w:rPr>
        <w:t xml:space="preserve"> </w:t>
      </w:r>
      <w:r w:rsidRPr="006B5A86">
        <w:rPr>
          <w:rFonts w:cstheme="minorHAnsi"/>
        </w:rPr>
        <w:t>conocimientos como Anexo a este programa.</w:t>
      </w:r>
      <w:r w:rsidR="009B34BF" w:rsidRPr="006B5A86">
        <w:rPr>
          <w:rFonts w:cstheme="minorHAnsi"/>
        </w:rPr>
        <w:t xml:space="preserve"> </w:t>
      </w:r>
      <w:r w:rsidRPr="006B5A86">
        <w:rPr>
          <w:rFonts w:cstheme="minorHAnsi"/>
        </w:rPr>
        <w:t>Duración de la rotación: 3 meses siendo aconsejable su distribución</w:t>
      </w:r>
      <w:r w:rsidR="009B34BF" w:rsidRPr="006B5A86">
        <w:rPr>
          <w:rFonts w:cstheme="minorHAnsi"/>
        </w:rPr>
        <w:t xml:space="preserve"> </w:t>
      </w:r>
      <w:r w:rsidRPr="006B5A86">
        <w:rPr>
          <w:rFonts w:cstheme="minorHAnsi"/>
        </w:rPr>
        <w:t>en dos periodos</w:t>
      </w:r>
      <w:r w:rsidR="009B34BF" w:rsidRPr="006B5A86">
        <w:rPr>
          <w:rFonts w:cstheme="minorHAnsi"/>
        </w:rPr>
        <w:t xml:space="preserve">. </w:t>
      </w:r>
      <w:r w:rsidRPr="006B5A86">
        <w:rPr>
          <w:rFonts w:cstheme="minorHAnsi"/>
        </w:rPr>
        <w:t>Lugar de realización En centros de salud integrados en una unidad</w:t>
      </w:r>
      <w:r w:rsidR="009B34BF" w:rsidRPr="006B5A86">
        <w:rPr>
          <w:rFonts w:cstheme="minorHAnsi"/>
        </w:rPr>
        <w:t xml:space="preserve"> </w:t>
      </w:r>
      <w:r w:rsidRPr="006B5A86">
        <w:rPr>
          <w:rFonts w:cstheme="minorHAnsi"/>
        </w:rPr>
        <w:t>docente acreditada para la docencia en la Especialidad de Medicina</w:t>
      </w:r>
      <w:r w:rsidR="009B34BF" w:rsidRPr="006B5A86">
        <w:rPr>
          <w:rFonts w:cstheme="minorHAnsi"/>
        </w:rPr>
        <w:t xml:space="preserve"> </w:t>
      </w:r>
      <w:r w:rsidRPr="006B5A86">
        <w:rPr>
          <w:rFonts w:cstheme="minorHAnsi"/>
        </w:rPr>
        <w:t>Familiar y Comunitaria que cuenten con consultas de pediatría que</w:t>
      </w:r>
      <w:r w:rsidR="009B34BF" w:rsidRPr="006B5A86">
        <w:rPr>
          <w:rFonts w:cstheme="minorHAnsi"/>
        </w:rPr>
        <w:t xml:space="preserve"> </w:t>
      </w:r>
      <w:r w:rsidRPr="006B5A86">
        <w:rPr>
          <w:rFonts w:cstheme="minorHAnsi"/>
        </w:rPr>
        <w:t>reúnan los requisitos específicos de acreditación exigidos al efecto.</w:t>
      </w:r>
    </w:p>
    <w:p w14:paraId="1F625272" w14:textId="06B2B787" w:rsidR="009B34BF" w:rsidRPr="006B5A86" w:rsidRDefault="006D1486" w:rsidP="007F1352">
      <w:pPr>
        <w:pStyle w:val="Prrafodelista"/>
        <w:numPr>
          <w:ilvl w:val="0"/>
          <w:numId w:val="19"/>
        </w:numPr>
        <w:spacing w:after="0" w:line="360" w:lineRule="auto"/>
        <w:ind w:left="1134" w:hanging="141"/>
        <w:jc w:val="both"/>
        <w:rPr>
          <w:rFonts w:cstheme="minorHAnsi"/>
        </w:rPr>
      </w:pPr>
      <w:r w:rsidRPr="006B5A86">
        <w:rPr>
          <w:rFonts w:cstheme="minorHAnsi"/>
        </w:rPr>
        <w:t>Rotación para la formación en protección radiológica:</w:t>
      </w:r>
      <w:r w:rsidR="009B34BF" w:rsidRPr="006B5A86">
        <w:rPr>
          <w:rFonts w:cstheme="minorHAnsi"/>
        </w:rPr>
        <w:t xml:space="preserve"> </w:t>
      </w:r>
      <w:r w:rsidRPr="006B5A86">
        <w:rPr>
          <w:rFonts w:cstheme="minorHAnsi"/>
        </w:rPr>
        <w:t>Los residentes deberán adquirir de conformidad con lo establecido</w:t>
      </w:r>
      <w:r w:rsidR="009B34BF" w:rsidRPr="006B5A86">
        <w:rPr>
          <w:rFonts w:cstheme="minorHAnsi"/>
        </w:rPr>
        <w:t xml:space="preserve"> </w:t>
      </w:r>
      <w:r w:rsidRPr="006B5A86">
        <w:rPr>
          <w:rFonts w:cstheme="minorHAnsi"/>
        </w:rPr>
        <w:t>en la legislación vigente conocimientos básicos en protección radiológica</w:t>
      </w:r>
      <w:r w:rsidR="009B34BF" w:rsidRPr="006B5A86">
        <w:rPr>
          <w:rFonts w:cstheme="minorHAnsi"/>
        </w:rPr>
        <w:t xml:space="preserve"> </w:t>
      </w:r>
      <w:r w:rsidRPr="006B5A86">
        <w:rPr>
          <w:rFonts w:cstheme="minorHAnsi"/>
        </w:rPr>
        <w:t>ajustados a lo previsto en la Guía Europea «Protección Radiológica</w:t>
      </w:r>
      <w:r w:rsidR="009B34BF" w:rsidRPr="006B5A86">
        <w:rPr>
          <w:rFonts w:cstheme="minorHAnsi"/>
        </w:rPr>
        <w:t xml:space="preserve"> </w:t>
      </w:r>
      <w:r w:rsidRPr="006B5A86">
        <w:rPr>
          <w:rFonts w:cstheme="minorHAnsi"/>
        </w:rPr>
        <w:t>116», en las siguientes materias</w:t>
      </w:r>
      <w:r w:rsidR="009B34BF" w:rsidRPr="006B5A86">
        <w:rPr>
          <w:rFonts w:cstheme="minorHAnsi"/>
        </w:rPr>
        <w:t xml:space="preserve">: </w:t>
      </w:r>
      <w:r w:rsidRPr="006B5A86">
        <w:rPr>
          <w:rFonts w:cstheme="minorHAnsi"/>
        </w:rPr>
        <w:t>a) Estructura atómica, producción e interacción de la radiación.</w:t>
      </w:r>
      <w:r w:rsidR="009B34BF" w:rsidRPr="006B5A86">
        <w:rPr>
          <w:rFonts w:cstheme="minorHAnsi"/>
        </w:rPr>
        <w:t xml:space="preserve"> </w:t>
      </w:r>
      <w:r w:rsidRPr="006B5A86">
        <w:rPr>
          <w:rFonts w:cstheme="minorHAnsi"/>
        </w:rPr>
        <w:t>b) Estructura nuclear y radiactividad.</w:t>
      </w:r>
      <w:r w:rsidR="009B34BF" w:rsidRPr="006B5A86">
        <w:rPr>
          <w:rFonts w:cstheme="minorHAnsi"/>
        </w:rPr>
        <w:t xml:space="preserve"> </w:t>
      </w:r>
      <w:r w:rsidRPr="006B5A86">
        <w:rPr>
          <w:rFonts w:cstheme="minorHAnsi"/>
        </w:rPr>
        <w:t>c) Magnitudes y unidades radiológicas.</w:t>
      </w:r>
      <w:r w:rsidR="009B34BF" w:rsidRPr="006B5A86">
        <w:rPr>
          <w:rFonts w:cstheme="minorHAnsi"/>
        </w:rPr>
        <w:t xml:space="preserve"> </w:t>
      </w:r>
      <w:r w:rsidRPr="006B5A86">
        <w:rPr>
          <w:rFonts w:cstheme="minorHAnsi"/>
        </w:rPr>
        <w:t>d) Características físicas de los equipos de Rayos X o fuentes</w:t>
      </w:r>
      <w:r w:rsidR="009B34BF" w:rsidRPr="006B5A86">
        <w:rPr>
          <w:rFonts w:cstheme="minorHAnsi"/>
        </w:rPr>
        <w:t xml:space="preserve"> </w:t>
      </w:r>
      <w:r w:rsidRPr="006B5A86">
        <w:rPr>
          <w:rFonts w:cstheme="minorHAnsi"/>
        </w:rPr>
        <w:t>radiactivas.</w:t>
      </w:r>
      <w:r w:rsidR="009B34BF" w:rsidRPr="006B5A86">
        <w:rPr>
          <w:rFonts w:cstheme="minorHAnsi"/>
        </w:rPr>
        <w:t xml:space="preserve"> </w:t>
      </w:r>
      <w:r w:rsidRPr="006B5A86">
        <w:rPr>
          <w:rFonts w:cstheme="minorHAnsi"/>
        </w:rPr>
        <w:t>e) Fundamentos de la detección de la radiación.</w:t>
      </w:r>
      <w:r w:rsidR="009B34BF" w:rsidRPr="006B5A86">
        <w:rPr>
          <w:rFonts w:cstheme="minorHAnsi"/>
        </w:rPr>
        <w:t xml:space="preserve"> </w:t>
      </w:r>
      <w:r w:rsidRPr="006B5A86">
        <w:rPr>
          <w:rFonts w:cstheme="minorHAnsi"/>
        </w:rPr>
        <w:t>f) Fundamentos de la radiobiología. Efectos biológicos de la radiación.</w:t>
      </w:r>
      <w:r w:rsidR="009B34BF" w:rsidRPr="006B5A86">
        <w:rPr>
          <w:rFonts w:cstheme="minorHAnsi"/>
        </w:rPr>
        <w:t xml:space="preserve"> </w:t>
      </w:r>
      <w:r w:rsidRPr="006B5A86">
        <w:rPr>
          <w:rFonts w:cstheme="minorHAnsi"/>
        </w:rPr>
        <w:t>g) Protección radiológica. Principios generales.</w:t>
      </w:r>
      <w:r w:rsidR="009B34BF" w:rsidRPr="006B5A86">
        <w:rPr>
          <w:rFonts w:cstheme="minorHAnsi"/>
        </w:rPr>
        <w:t xml:space="preserve"> </w:t>
      </w:r>
      <w:r w:rsidRPr="006B5A86">
        <w:rPr>
          <w:rFonts w:cstheme="minorHAnsi"/>
        </w:rPr>
        <w:t>h) Control de calidad y garantía de calidad.</w:t>
      </w:r>
      <w:r w:rsidR="009B34BF" w:rsidRPr="006B5A86">
        <w:rPr>
          <w:rFonts w:cstheme="minorHAnsi"/>
        </w:rPr>
        <w:t xml:space="preserve"> </w:t>
      </w:r>
      <w:r w:rsidRPr="006B5A86">
        <w:rPr>
          <w:rFonts w:cstheme="minorHAnsi"/>
        </w:rPr>
        <w:t>i) Legislación nacional y normativa europea aplicable al uso de las</w:t>
      </w:r>
      <w:r w:rsidR="009B34BF" w:rsidRPr="006B5A86">
        <w:rPr>
          <w:rFonts w:cstheme="minorHAnsi"/>
        </w:rPr>
        <w:t xml:space="preserve"> </w:t>
      </w:r>
      <w:r w:rsidRPr="006B5A86">
        <w:rPr>
          <w:rFonts w:cstheme="minorHAnsi"/>
        </w:rPr>
        <w:t>radiaciones ionizantes.</w:t>
      </w:r>
      <w:r w:rsidR="009B34BF" w:rsidRPr="006B5A86">
        <w:rPr>
          <w:rFonts w:cstheme="minorHAnsi"/>
        </w:rPr>
        <w:t xml:space="preserve"> </w:t>
      </w:r>
      <w:r w:rsidRPr="006B5A86">
        <w:rPr>
          <w:rFonts w:cstheme="minorHAnsi"/>
        </w:rPr>
        <w:t>j) Protección radiológica operacional.</w:t>
      </w:r>
      <w:r w:rsidR="009B34BF" w:rsidRPr="006B5A86">
        <w:rPr>
          <w:rFonts w:cstheme="minorHAnsi"/>
        </w:rPr>
        <w:t xml:space="preserve"> </w:t>
      </w:r>
      <w:r w:rsidRPr="006B5A86">
        <w:rPr>
          <w:rFonts w:cstheme="minorHAnsi"/>
        </w:rPr>
        <w:t>k) Aspectos de protección radiológica específicos de los pacientes.</w:t>
      </w:r>
      <w:r w:rsidR="009B34BF" w:rsidRPr="006B5A86">
        <w:rPr>
          <w:rFonts w:cstheme="minorHAnsi"/>
        </w:rPr>
        <w:t xml:space="preserve"> </w:t>
      </w:r>
      <w:r w:rsidRPr="006B5A86">
        <w:rPr>
          <w:rFonts w:cstheme="minorHAnsi"/>
        </w:rPr>
        <w:t>l) Aspectos de protección radiológica específicos de los trabajadores</w:t>
      </w:r>
      <w:r w:rsidR="009B34BF" w:rsidRPr="006B5A86">
        <w:rPr>
          <w:rFonts w:cstheme="minorHAnsi"/>
        </w:rPr>
        <w:t xml:space="preserve"> </w:t>
      </w:r>
      <w:r w:rsidRPr="006B5A86">
        <w:rPr>
          <w:rFonts w:cstheme="minorHAnsi"/>
        </w:rPr>
        <w:t>expuestos.</w:t>
      </w:r>
      <w:r w:rsidR="009B34BF" w:rsidRPr="006B5A86">
        <w:rPr>
          <w:rFonts w:cstheme="minorHAnsi"/>
        </w:rPr>
        <w:t xml:space="preserve"> </w:t>
      </w:r>
      <w:r w:rsidRPr="006B5A86">
        <w:rPr>
          <w:rFonts w:cstheme="minorHAnsi"/>
        </w:rPr>
        <w:t>La enseñanza de los epígrafes anteriores se enfocará teniendo en</w:t>
      </w:r>
      <w:r w:rsidR="009B34BF" w:rsidRPr="006B5A86">
        <w:rPr>
          <w:rFonts w:cstheme="minorHAnsi"/>
        </w:rPr>
        <w:t xml:space="preserve"> </w:t>
      </w:r>
      <w:r w:rsidRPr="006B5A86">
        <w:rPr>
          <w:rFonts w:cstheme="minorHAnsi"/>
        </w:rPr>
        <w:t>cuenta los riesgos reales de la exposición a las radiaciones ionizantes y</w:t>
      </w:r>
      <w:r w:rsidR="009B34BF" w:rsidRPr="006B5A86">
        <w:rPr>
          <w:rFonts w:cstheme="minorHAnsi"/>
        </w:rPr>
        <w:t xml:space="preserve"> </w:t>
      </w:r>
      <w:r w:rsidRPr="006B5A86">
        <w:rPr>
          <w:rFonts w:cstheme="minorHAnsi"/>
        </w:rPr>
        <w:t>sus efectos biológicos y clínicos.</w:t>
      </w:r>
      <w:r w:rsidR="009B34BF" w:rsidRPr="006B5A86">
        <w:rPr>
          <w:rFonts w:cstheme="minorHAnsi"/>
        </w:rPr>
        <w:t xml:space="preserve"> </w:t>
      </w:r>
      <w:r w:rsidRPr="006B5A86">
        <w:rPr>
          <w:rFonts w:cstheme="minorHAnsi"/>
        </w:rPr>
        <w:t>Duración de la rotación:</w:t>
      </w:r>
      <w:r w:rsidR="009B34BF" w:rsidRPr="006B5A86">
        <w:rPr>
          <w:rFonts w:cstheme="minorHAnsi"/>
        </w:rPr>
        <w:t xml:space="preserve"> </w:t>
      </w:r>
      <w:r w:rsidRPr="006B5A86">
        <w:rPr>
          <w:rFonts w:cstheme="minorHAnsi"/>
        </w:rPr>
        <w:t>Los contenidos formativos de las anteriores letras a), b), c), d), e), f),</w:t>
      </w:r>
      <w:r w:rsidR="009B34BF" w:rsidRPr="006B5A86">
        <w:rPr>
          <w:rFonts w:cstheme="minorHAnsi"/>
        </w:rPr>
        <w:t xml:space="preserve"> </w:t>
      </w:r>
      <w:r w:rsidRPr="006B5A86">
        <w:rPr>
          <w:rFonts w:cstheme="minorHAnsi"/>
        </w:rPr>
        <w:t>g), h), i), se impartirán durante el primer año de especialización. Su</w:t>
      </w:r>
      <w:r w:rsidR="009B34BF" w:rsidRPr="006B5A86">
        <w:rPr>
          <w:rFonts w:cstheme="minorHAnsi"/>
        </w:rPr>
        <w:t xml:space="preserve"> </w:t>
      </w:r>
      <w:r w:rsidRPr="006B5A86">
        <w:rPr>
          <w:rFonts w:cstheme="minorHAnsi"/>
        </w:rPr>
        <w:t>duración será, entre seis y diez horas, fraccionables en módulos, que se</w:t>
      </w:r>
      <w:r w:rsidR="009B34BF" w:rsidRPr="006B5A86">
        <w:rPr>
          <w:rFonts w:cstheme="minorHAnsi"/>
        </w:rPr>
        <w:t xml:space="preserve"> </w:t>
      </w:r>
      <w:r w:rsidRPr="006B5A86">
        <w:rPr>
          <w:rFonts w:cstheme="minorHAnsi"/>
        </w:rPr>
        <w:t>impartirán según el plan formativo que se determine.</w:t>
      </w:r>
      <w:r w:rsidR="009B34BF" w:rsidRPr="006B5A86">
        <w:rPr>
          <w:rFonts w:cstheme="minorHAnsi"/>
        </w:rPr>
        <w:t xml:space="preserve"> </w:t>
      </w:r>
      <w:r w:rsidRPr="006B5A86">
        <w:rPr>
          <w:rFonts w:cstheme="minorHAnsi"/>
        </w:rPr>
        <w:t>Los contenidos formativos de las letras j), k) y l): se impartirán progresivamente</w:t>
      </w:r>
      <w:r w:rsidR="009B34BF" w:rsidRPr="006B5A86">
        <w:rPr>
          <w:rFonts w:cstheme="minorHAnsi"/>
        </w:rPr>
        <w:t xml:space="preserve"> </w:t>
      </w:r>
      <w:r w:rsidRPr="006B5A86">
        <w:rPr>
          <w:rFonts w:cstheme="minorHAnsi"/>
        </w:rPr>
        <w:t>en cada uno de los sucesivos años de formación y su</w:t>
      </w:r>
      <w:r w:rsidR="009B34BF" w:rsidRPr="006B5A86">
        <w:rPr>
          <w:rFonts w:cstheme="minorHAnsi"/>
        </w:rPr>
        <w:t xml:space="preserve"> </w:t>
      </w:r>
      <w:r w:rsidRPr="006B5A86">
        <w:rPr>
          <w:rFonts w:cstheme="minorHAnsi"/>
        </w:rPr>
        <w:t>duración será entre una y dos horas. destacando los aspectos prácticos.</w:t>
      </w:r>
      <w:r w:rsidR="009B34BF" w:rsidRPr="006B5A86">
        <w:rPr>
          <w:rFonts w:cstheme="minorHAnsi"/>
        </w:rPr>
        <w:t xml:space="preserve"> </w:t>
      </w:r>
      <w:r w:rsidRPr="006B5A86">
        <w:rPr>
          <w:rFonts w:cstheme="minorHAnsi"/>
        </w:rPr>
        <w:t>Lugar de realización:</w:t>
      </w:r>
      <w:r w:rsidR="009B34BF" w:rsidRPr="006B5A86">
        <w:rPr>
          <w:rFonts w:cstheme="minorHAnsi"/>
        </w:rPr>
        <w:t xml:space="preserve"> </w:t>
      </w:r>
      <w:r w:rsidRPr="006B5A86">
        <w:rPr>
          <w:rFonts w:cstheme="minorHAnsi"/>
        </w:rPr>
        <w:t>Los contenidos formativos de las letras a), b), c), d), e), f) g), h), i),</w:t>
      </w:r>
      <w:r w:rsidR="009B34BF" w:rsidRPr="006B5A86">
        <w:rPr>
          <w:rFonts w:cstheme="minorHAnsi"/>
        </w:rPr>
        <w:t xml:space="preserve"> </w:t>
      </w:r>
      <w:r w:rsidRPr="006B5A86">
        <w:rPr>
          <w:rFonts w:cstheme="minorHAnsi"/>
        </w:rPr>
        <w:t xml:space="preserve">se impartirán por lo integrantes de un Servicio de </w:t>
      </w:r>
      <w:proofErr w:type="spellStart"/>
      <w:r w:rsidRPr="006B5A86">
        <w:rPr>
          <w:rFonts w:cstheme="minorHAnsi"/>
        </w:rPr>
        <w:t>Radiofísica</w:t>
      </w:r>
      <w:proofErr w:type="spellEnd"/>
      <w:r w:rsidRPr="006B5A86">
        <w:rPr>
          <w:rFonts w:cstheme="minorHAnsi"/>
        </w:rPr>
        <w:t xml:space="preserve"> Hospitalaria/</w:t>
      </w:r>
      <w:r w:rsidR="009B34BF" w:rsidRPr="006B5A86">
        <w:rPr>
          <w:rFonts w:cstheme="minorHAnsi"/>
        </w:rPr>
        <w:t xml:space="preserve"> </w:t>
      </w:r>
      <w:r w:rsidRPr="006B5A86">
        <w:rPr>
          <w:rFonts w:cstheme="minorHAnsi"/>
        </w:rPr>
        <w:t>Protección Radiológica/ Física Médica. Los contenidos formativos</w:t>
      </w:r>
      <w:r w:rsidR="009B34BF" w:rsidRPr="006B5A86">
        <w:rPr>
          <w:rFonts w:cstheme="minorHAnsi"/>
        </w:rPr>
        <w:t xml:space="preserve"> </w:t>
      </w:r>
      <w:r w:rsidRPr="006B5A86">
        <w:rPr>
          <w:rFonts w:cstheme="minorHAnsi"/>
        </w:rPr>
        <w:t>de las letras j), k) y l): se impartirán en una Institución Sanitaria con</w:t>
      </w:r>
      <w:r w:rsidR="009B34BF" w:rsidRPr="006B5A86">
        <w:rPr>
          <w:rFonts w:cstheme="minorHAnsi"/>
        </w:rPr>
        <w:t xml:space="preserve"> </w:t>
      </w:r>
      <w:r w:rsidRPr="006B5A86">
        <w:rPr>
          <w:rFonts w:cstheme="minorHAnsi"/>
        </w:rPr>
        <w:t xml:space="preserve">Servicio de </w:t>
      </w:r>
      <w:proofErr w:type="spellStart"/>
      <w:r w:rsidRPr="006B5A86">
        <w:rPr>
          <w:rFonts w:cstheme="minorHAnsi"/>
        </w:rPr>
        <w:t>Radiofísica</w:t>
      </w:r>
      <w:proofErr w:type="spellEnd"/>
      <w:r w:rsidRPr="006B5A86">
        <w:rPr>
          <w:rFonts w:cstheme="minorHAnsi"/>
        </w:rPr>
        <w:t xml:space="preserve"> Hospitalaria/Protección Radiológica/Física</w:t>
      </w:r>
      <w:r w:rsidR="009B34BF" w:rsidRPr="006B5A86">
        <w:rPr>
          <w:rFonts w:cstheme="minorHAnsi"/>
        </w:rPr>
        <w:t xml:space="preserve"> </w:t>
      </w:r>
      <w:r w:rsidRPr="006B5A86">
        <w:rPr>
          <w:rFonts w:cstheme="minorHAnsi"/>
        </w:rPr>
        <w:t>Medica, en coordinación con las unidades asistenciales de dicha institución</w:t>
      </w:r>
      <w:r w:rsidR="009B34BF" w:rsidRPr="006B5A86">
        <w:rPr>
          <w:rFonts w:cstheme="minorHAnsi"/>
        </w:rPr>
        <w:t xml:space="preserve"> </w:t>
      </w:r>
      <w:r w:rsidRPr="006B5A86">
        <w:rPr>
          <w:rFonts w:cstheme="minorHAnsi"/>
        </w:rPr>
        <w:t xml:space="preserve">específicamente relacionadas </w:t>
      </w:r>
      <w:r w:rsidRPr="006B5A86">
        <w:rPr>
          <w:rFonts w:cstheme="minorHAnsi"/>
        </w:rPr>
        <w:lastRenderedPageBreak/>
        <w:t>con las radiaciones ionizantes.</w:t>
      </w:r>
      <w:r w:rsidR="009B34BF" w:rsidRPr="006B5A86">
        <w:rPr>
          <w:rFonts w:cstheme="minorHAnsi"/>
        </w:rPr>
        <w:t xml:space="preserve"> </w:t>
      </w:r>
      <w:r w:rsidRPr="006B5A86">
        <w:rPr>
          <w:rFonts w:cstheme="minorHAnsi"/>
        </w:rPr>
        <w:t>Organización de la formación:</w:t>
      </w:r>
      <w:r w:rsidR="009B34BF" w:rsidRPr="006B5A86">
        <w:rPr>
          <w:rFonts w:cstheme="minorHAnsi"/>
        </w:rPr>
        <w:t xml:space="preserve"> </w:t>
      </w:r>
      <w:r w:rsidRPr="006B5A86">
        <w:rPr>
          <w:rFonts w:cstheme="minorHAnsi"/>
        </w:rPr>
        <w:t>Cuando así lo aconseje el número de residentes, especialidades y</w:t>
      </w:r>
      <w:r w:rsidR="009B34BF" w:rsidRPr="006B5A86">
        <w:rPr>
          <w:rFonts w:cstheme="minorHAnsi"/>
        </w:rPr>
        <w:t xml:space="preserve"> </w:t>
      </w:r>
      <w:r w:rsidRPr="006B5A86">
        <w:rPr>
          <w:rFonts w:cstheme="minorHAnsi"/>
        </w:rPr>
        <w:t xml:space="preserve">Servicios de </w:t>
      </w:r>
      <w:proofErr w:type="spellStart"/>
      <w:r w:rsidRPr="006B5A86">
        <w:rPr>
          <w:rFonts w:cstheme="minorHAnsi"/>
        </w:rPr>
        <w:t>Radiofísica</w:t>
      </w:r>
      <w:proofErr w:type="spellEnd"/>
      <w:r w:rsidRPr="006B5A86">
        <w:rPr>
          <w:rFonts w:cstheme="minorHAnsi"/>
        </w:rPr>
        <w:t>/Protección Radiológica/Física Médica implicados,</w:t>
      </w:r>
      <w:r w:rsidR="009B34BF" w:rsidRPr="006B5A86">
        <w:rPr>
          <w:rFonts w:cstheme="minorHAnsi"/>
        </w:rPr>
        <w:t xml:space="preserve"> </w:t>
      </w:r>
      <w:r w:rsidRPr="006B5A86">
        <w:rPr>
          <w:rFonts w:cstheme="minorHAnsi"/>
        </w:rPr>
        <w:t>los órganos competentes en materia de formación sanitaria especializada</w:t>
      </w:r>
      <w:r w:rsidR="009B34BF" w:rsidRPr="006B5A86">
        <w:rPr>
          <w:rFonts w:cstheme="minorHAnsi"/>
        </w:rPr>
        <w:t xml:space="preserve"> </w:t>
      </w:r>
      <w:r w:rsidRPr="006B5A86">
        <w:rPr>
          <w:rFonts w:cstheme="minorHAnsi"/>
        </w:rPr>
        <w:t>de las diversas Comunidades Autónomas podrán adoptar, en</w:t>
      </w:r>
      <w:r w:rsidR="009B34BF" w:rsidRPr="006B5A86">
        <w:rPr>
          <w:rFonts w:cstheme="minorHAnsi"/>
        </w:rPr>
        <w:t xml:space="preserve"> </w:t>
      </w:r>
      <w:r w:rsidRPr="006B5A86">
        <w:rPr>
          <w:rFonts w:cstheme="minorHAnsi"/>
        </w:rPr>
        <w:t>conexión con las Comisiones de Docencia afectadas, las medidas necesarias</w:t>
      </w:r>
      <w:r w:rsidR="009B34BF" w:rsidRPr="006B5A86">
        <w:rPr>
          <w:rFonts w:cstheme="minorHAnsi"/>
        </w:rPr>
        <w:t xml:space="preserve"> </w:t>
      </w:r>
      <w:r w:rsidRPr="006B5A86">
        <w:rPr>
          <w:rFonts w:cstheme="minorHAnsi"/>
        </w:rPr>
        <w:t>para coordinar su realización con vistas al aprovechamiento</w:t>
      </w:r>
      <w:r w:rsidR="009B34BF" w:rsidRPr="006B5A86">
        <w:rPr>
          <w:rFonts w:cstheme="minorHAnsi"/>
        </w:rPr>
        <w:t xml:space="preserve"> </w:t>
      </w:r>
      <w:r w:rsidRPr="006B5A86">
        <w:rPr>
          <w:rFonts w:cstheme="minorHAnsi"/>
        </w:rPr>
        <w:t>racional de los recursos formativos.</w:t>
      </w:r>
    </w:p>
    <w:p w14:paraId="526F0EFA" w14:textId="19F0CE3D" w:rsidR="006D1486" w:rsidRPr="006B5A86" w:rsidRDefault="006D1486" w:rsidP="007F1352">
      <w:pPr>
        <w:pStyle w:val="Prrafodelista"/>
        <w:numPr>
          <w:ilvl w:val="0"/>
          <w:numId w:val="19"/>
        </w:numPr>
        <w:spacing w:after="0" w:line="360" w:lineRule="auto"/>
        <w:ind w:left="1134" w:hanging="141"/>
        <w:jc w:val="both"/>
        <w:rPr>
          <w:rFonts w:cstheme="minorHAnsi"/>
        </w:rPr>
      </w:pPr>
      <w:r w:rsidRPr="006B5A86">
        <w:rPr>
          <w:rFonts w:cstheme="minorHAnsi"/>
        </w:rPr>
        <w:t>Rotaciones optativas por áreas específicas o preferentes de la</w:t>
      </w:r>
      <w:r w:rsidR="009B34BF" w:rsidRPr="006B5A86">
        <w:rPr>
          <w:rFonts w:cstheme="minorHAnsi"/>
        </w:rPr>
        <w:t xml:space="preserve"> </w:t>
      </w:r>
      <w:r w:rsidRPr="006B5A86">
        <w:rPr>
          <w:rFonts w:cstheme="minorHAnsi"/>
        </w:rPr>
        <w:t xml:space="preserve">pediatría tales como: oncología, </w:t>
      </w:r>
      <w:proofErr w:type="spellStart"/>
      <w:r w:rsidRPr="006B5A86">
        <w:rPr>
          <w:rFonts w:cstheme="minorHAnsi"/>
        </w:rPr>
        <w:t>inmunoalergia</w:t>
      </w:r>
      <w:proofErr w:type="spellEnd"/>
      <w:r w:rsidRPr="006B5A86">
        <w:rPr>
          <w:rFonts w:cstheme="minorHAnsi"/>
        </w:rPr>
        <w:t xml:space="preserve">, genética y </w:t>
      </w:r>
      <w:proofErr w:type="spellStart"/>
      <w:r w:rsidRPr="006B5A86">
        <w:rPr>
          <w:rFonts w:cstheme="minorHAnsi"/>
        </w:rPr>
        <w:t>dismorfología</w:t>
      </w:r>
      <w:proofErr w:type="spellEnd"/>
      <w:r w:rsidRPr="006B5A86">
        <w:rPr>
          <w:rFonts w:cstheme="minorHAnsi"/>
        </w:rPr>
        <w:t>,</w:t>
      </w:r>
      <w:r w:rsidR="009B34BF" w:rsidRPr="006B5A86">
        <w:rPr>
          <w:rFonts w:cstheme="minorHAnsi"/>
        </w:rPr>
        <w:t xml:space="preserve"> </w:t>
      </w:r>
      <w:proofErr w:type="spellStart"/>
      <w:r w:rsidRPr="006B5A86">
        <w:rPr>
          <w:rFonts w:cstheme="minorHAnsi"/>
        </w:rPr>
        <w:t>infectología</w:t>
      </w:r>
      <w:proofErr w:type="spellEnd"/>
      <w:r w:rsidRPr="006B5A86">
        <w:rPr>
          <w:rFonts w:cstheme="minorHAnsi"/>
        </w:rPr>
        <w:t>, psiquiatría infantil, entre otras.</w:t>
      </w:r>
      <w:r w:rsidR="009B34BF" w:rsidRPr="006B5A86">
        <w:rPr>
          <w:rFonts w:cstheme="minorHAnsi"/>
        </w:rPr>
        <w:t xml:space="preserve"> </w:t>
      </w:r>
      <w:r w:rsidRPr="006B5A86">
        <w:rPr>
          <w:rFonts w:cstheme="minorHAnsi"/>
        </w:rPr>
        <w:t>En el último año el residente podrá rotar por una o más especialidades</w:t>
      </w:r>
      <w:r w:rsidR="009B34BF" w:rsidRPr="006B5A86">
        <w:rPr>
          <w:rFonts w:cstheme="minorHAnsi"/>
        </w:rPr>
        <w:t xml:space="preserve"> </w:t>
      </w:r>
      <w:r w:rsidRPr="006B5A86">
        <w:rPr>
          <w:rFonts w:cstheme="minorHAnsi"/>
        </w:rPr>
        <w:t>pediátricas hospitalarias, siempre que haya completado, al menos,</w:t>
      </w:r>
      <w:r w:rsidR="009B34BF" w:rsidRPr="006B5A86">
        <w:rPr>
          <w:rFonts w:cstheme="minorHAnsi"/>
        </w:rPr>
        <w:t xml:space="preserve"> </w:t>
      </w:r>
      <w:r w:rsidRPr="006B5A86">
        <w:rPr>
          <w:rFonts w:cstheme="minorHAnsi"/>
        </w:rPr>
        <w:t>tres rotaciones por las áreas optativas antes citadas.</w:t>
      </w:r>
    </w:p>
    <w:p w14:paraId="12A1F1C8" w14:textId="77777777" w:rsidR="00197A5B" w:rsidRPr="00197A5B" w:rsidRDefault="00197A5B" w:rsidP="00197A5B">
      <w:pPr>
        <w:spacing w:after="0" w:line="360" w:lineRule="auto"/>
        <w:jc w:val="both"/>
        <w:rPr>
          <w:rFonts w:cstheme="minorHAnsi"/>
        </w:rPr>
      </w:pPr>
    </w:p>
    <w:p w14:paraId="69C53755" w14:textId="77777777" w:rsidR="00197A5B" w:rsidRPr="00197A5B" w:rsidRDefault="00197A5B" w:rsidP="00197A5B">
      <w:pPr>
        <w:spacing w:after="0" w:line="360" w:lineRule="auto"/>
        <w:ind w:firstLine="708"/>
        <w:jc w:val="both"/>
        <w:rPr>
          <w:rFonts w:cstheme="minorHAnsi"/>
        </w:rPr>
      </w:pPr>
      <w:r w:rsidRPr="00197A5B">
        <w:rPr>
          <w:rFonts w:cstheme="minorHAnsi"/>
        </w:rPr>
        <w:t>La intervención de los residentes en las actividades docentes de cada Unidad será de carácter obligatorio mediante su participación, preparación y actuación en sesiones clínicas, así como en la docencia directa a médicos residentes de cursos inferiores.</w:t>
      </w:r>
    </w:p>
    <w:p w14:paraId="4DE8A220" w14:textId="77777777" w:rsidR="00197A5B" w:rsidRPr="00197A5B" w:rsidRDefault="00197A5B" w:rsidP="00197A5B">
      <w:pPr>
        <w:spacing w:after="0" w:line="360" w:lineRule="auto"/>
        <w:ind w:firstLine="708"/>
        <w:jc w:val="both"/>
        <w:rPr>
          <w:rFonts w:cstheme="minorHAnsi"/>
        </w:rPr>
      </w:pPr>
      <w:r w:rsidRPr="00197A5B">
        <w:rPr>
          <w:rFonts w:cstheme="minorHAnsi"/>
        </w:rPr>
        <w:t>Las Unidades con obligaciones docentes para el pregrado estimularán la participación de los médicos residentes en el desempeño de las mismas. La elaboración y exposición de contenido teórico se llevarán a cabo por el médico residente con la colaboración de miembros de la Unidad Docente Acreditada y se complementará con la exposición de casos clínicos y/o material iconográfico.</w:t>
      </w:r>
    </w:p>
    <w:p w14:paraId="5B886465" w14:textId="77777777" w:rsidR="00197A5B" w:rsidRPr="00197A5B" w:rsidRDefault="00197A5B" w:rsidP="00197A5B">
      <w:pPr>
        <w:spacing w:after="0" w:line="360" w:lineRule="auto"/>
        <w:ind w:firstLine="708"/>
        <w:jc w:val="both"/>
        <w:rPr>
          <w:rFonts w:cstheme="minorHAnsi"/>
        </w:rPr>
      </w:pPr>
      <w:r w:rsidRPr="00197A5B">
        <w:rPr>
          <w:rFonts w:cstheme="minorHAnsi"/>
        </w:rPr>
        <w:t>El aprendizaje de la metodología de la investigación se considerará primordial para participar y desarrollar trabajos de investigación, según las posibilidades de cada Centro.</w:t>
      </w:r>
    </w:p>
    <w:p w14:paraId="00E8E07B" w14:textId="7B3938DB" w:rsidR="0049534D" w:rsidRDefault="00197A5B" w:rsidP="00197A5B">
      <w:pPr>
        <w:spacing w:after="0" w:line="360" w:lineRule="auto"/>
        <w:jc w:val="both"/>
        <w:rPr>
          <w:rFonts w:cstheme="minorHAnsi"/>
        </w:rPr>
      </w:pPr>
      <w:r w:rsidRPr="00197A5B">
        <w:rPr>
          <w:rFonts w:cstheme="minorHAnsi"/>
        </w:rPr>
        <w:t>Se atendrá a lo establecido en la parte general de la Guía de Formación de Especialistas</w:t>
      </w:r>
      <w:r>
        <w:rPr>
          <w:rFonts w:cstheme="minorHAnsi"/>
        </w:rPr>
        <w:t>.</w:t>
      </w:r>
    </w:p>
    <w:p w14:paraId="5D47250A" w14:textId="77777777" w:rsidR="00197A5B" w:rsidRPr="006B5A86" w:rsidRDefault="00197A5B" w:rsidP="00197A5B">
      <w:pPr>
        <w:spacing w:after="0" w:line="360" w:lineRule="auto"/>
        <w:jc w:val="both"/>
        <w:rPr>
          <w:rFonts w:cstheme="minorHAnsi"/>
        </w:rPr>
      </w:pPr>
    </w:p>
    <w:p w14:paraId="119B6CF2" w14:textId="77777777" w:rsidR="00E64A1E" w:rsidRDefault="00E64A1E" w:rsidP="006B5A86">
      <w:pPr>
        <w:spacing w:after="0" w:line="360" w:lineRule="auto"/>
        <w:jc w:val="both"/>
        <w:rPr>
          <w:rFonts w:cstheme="minorHAnsi"/>
          <w:b/>
        </w:rPr>
      </w:pPr>
    </w:p>
    <w:p w14:paraId="693333E4" w14:textId="77777777" w:rsidR="00E64A1E" w:rsidRDefault="00E64A1E">
      <w:pPr>
        <w:rPr>
          <w:rFonts w:cstheme="minorHAnsi"/>
          <w:b/>
        </w:rPr>
      </w:pPr>
      <w:r>
        <w:rPr>
          <w:rFonts w:cstheme="minorHAnsi"/>
          <w:b/>
        </w:rPr>
        <w:br w:type="page"/>
      </w:r>
    </w:p>
    <w:p w14:paraId="00F88CF4" w14:textId="400B3579" w:rsidR="0049534D" w:rsidRPr="006B5A86" w:rsidRDefault="00840B16" w:rsidP="006B5A86">
      <w:pPr>
        <w:spacing w:after="0" w:line="360" w:lineRule="auto"/>
        <w:jc w:val="both"/>
        <w:rPr>
          <w:rFonts w:cstheme="minorHAnsi"/>
          <w:b/>
        </w:rPr>
      </w:pPr>
      <w:r>
        <w:rPr>
          <w:rFonts w:cstheme="minorHAnsi"/>
          <w:b/>
        </w:rPr>
        <w:lastRenderedPageBreak/>
        <w:t>3.</w:t>
      </w:r>
      <w:r w:rsidR="00E64A1E">
        <w:rPr>
          <w:rFonts w:cstheme="minorHAnsi"/>
          <w:b/>
        </w:rPr>
        <w:t>3</w:t>
      </w:r>
      <w:r>
        <w:rPr>
          <w:rFonts w:cstheme="minorHAnsi"/>
          <w:b/>
        </w:rPr>
        <w:t xml:space="preserve"> </w:t>
      </w:r>
      <w:r w:rsidR="00E64A1E">
        <w:rPr>
          <w:rFonts w:cstheme="minorHAnsi"/>
          <w:b/>
        </w:rPr>
        <w:t>PLAN DE ROTACION</w:t>
      </w:r>
      <w:r w:rsidR="0011416C">
        <w:rPr>
          <w:rFonts w:cstheme="minorHAnsi"/>
          <w:b/>
        </w:rPr>
        <w:t>E</w:t>
      </w:r>
      <w:r w:rsidR="00E64A1E">
        <w:rPr>
          <w:rFonts w:cstheme="minorHAnsi"/>
          <w:b/>
        </w:rPr>
        <w:t>S DEL RESIDENTE DE PEDIATRÍA</w:t>
      </w:r>
      <w:r w:rsidR="009B34BF" w:rsidRPr="006B5A86">
        <w:rPr>
          <w:rFonts w:cstheme="minorHAnsi"/>
          <w:b/>
        </w:rPr>
        <w:t xml:space="preserve"> </w:t>
      </w:r>
    </w:p>
    <w:p w14:paraId="023D9FD3" w14:textId="32DA1909" w:rsidR="002D7F00" w:rsidRPr="006B5A86" w:rsidRDefault="008300C5" w:rsidP="006B5A86">
      <w:pPr>
        <w:spacing w:after="0" w:line="360" w:lineRule="auto"/>
        <w:ind w:firstLine="708"/>
        <w:jc w:val="both"/>
        <w:rPr>
          <w:rFonts w:cstheme="minorHAnsi"/>
        </w:rPr>
      </w:pPr>
      <w:r w:rsidRPr="006B5A86">
        <w:rPr>
          <w:rFonts w:cstheme="minorHAnsi"/>
        </w:rPr>
        <w:t>La estructura de las rotaciones se realizará en base al programa formativo de la especialidad, adaptado a las características organizativas del centro y de la unidad docente de Pediatría, con el fin de garantizar el mejor aprovechamiento formativo. S</w:t>
      </w:r>
      <w:r w:rsidR="006B446D" w:rsidRPr="006B5A86">
        <w:rPr>
          <w:rFonts w:cstheme="minorHAnsi"/>
        </w:rPr>
        <w:t xml:space="preserve">e realizará a través de las siguientes rotaciones: </w:t>
      </w:r>
    </w:p>
    <w:p w14:paraId="3E9CF5EC" w14:textId="77777777" w:rsidR="000308A1" w:rsidRDefault="000308A1" w:rsidP="000308A1">
      <w:pPr>
        <w:pStyle w:val="Prrafodelista"/>
        <w:spacing w:after="0" w:line="360" w:lineRule="auto"/>
        <w:jc w:val="both"/>
        <w:rPr>
          <w:rFonts w:cstheme="minorHAnsi"/>
        </w:rPr>
      </w:pPr>
    </w:p>
    <w:tbl>
      <w:tblPr>
        <w:tblpPr w:leftFromText="141" w:rightFromText="141" w:vertAnchor="text" w:horzAnchor="margin" w:tblpXSpec="center" w:tblpY="291"/>
        <w:tblW w:w="5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656"/>
        <w:gridCol w:w="1219"/>
        <w:gridCol w:w="2012"/>
      </w:tblGrid>
      <w:tr w:rsidR="000308A1" w:rsidRPr="006B5A86" w14:paraId="3482777F" w14:textId="77777777" w:rsidTr="00521858">
        <w:trPr>
          <w:trHeight w:val="565"/>
        </w:trPr>
        <w:tc>
          <w:tcPr>
            <w:tcW w:w="833" w:type="pct"/>
            <w:vAlign w:val="center"/>
          </w:tcPr>
          <w:p w14:paraId="26CCFD8B" w14:textId="77777777" w:rsidR="000308A1" w:rsidRPr="0011416C" w:rsidRDefault="000308A1" w:rsidP="0011416C">
            <w:pPr>
              <w:spacing w:after="0" w:line="360" w:lineRule="auto"/>
              <w:jc w:val="center"/>
              <w:rPr>
                <w:rFonts w:cstheme="minorHAnsi"/>
                <w:b/>
              </w:rPr>
            </w:pPr>
            <w:r w:rsidRPr="0011416C">
              <w:rPr>
                <w:rFonts w:cstheme="minorHAnsi"/>
                <w:b/>
              </w:rPr>
              <w:t>Año de residencia</w:t>
            </w:r>
          </w:p>
        </w:tc>
        <w:tc>
          <w:tcPr>
            <w:tcW w:w="2460" w:type="pct"/>
            <w:vAlign w:val="center"/>
          </w:tcPr>
          <w:p w14:paraId="2127746C" w14:textId="77777777" w:rsidR="000308A1" w:rsidRPr="0011416C" w:rsidRDefault="000308A1" w:rsidP="0011416C">
            <w:pPr>
              <w:spacing w:after="0" w:line="360" w:lineRule="auto"/>
              <w:jc w:val="center"/>
              <w:rPr>
                <w:rFonts w:cstheme="minorHAnsi"/>
                <w:b/>
              </w:rPr>
            </w:pPr>
            <w:r w:rsidRPr="0011416C">
              <w:rPr>
                <w:rFonts w:cstheme="minorHAnsi"/>
                <w:b/>
              </w:rPr>
              <w:t>Rotación</w:t>
            </w:r>
          </w:p>
        </w:tc>
        <w:tc>
          <w:tcPr>
            <w:tcW w:w="644" w:type="pct"/>
            <w:vAlign w:val="center"/>
          </w:tcPr>
          <w:p w14:paraId="01AA0C2F" w14:textId="77777777" w:rsidR="000308A1" w:rsidRPr="0011416C" w:rsidRDefault="000308A1" w:rsidP="0011416C">
            <w:pPr>
              <w:spacing w:after="0" w:line="360" w:lineRule="auto"/>
              <w:jc w:val="center"/>
              <w:rPr>
                <w:rFonts w:cstheme="minorHAnsi"/>
                <w:b/>
              </w:rPr>
            </w:pPr>
            <w:r w:rsidRPr="0011416C">
              <w:rPr>
                <w:rFonts w:cstheme="minorHAnsi"/>
                <w:b/>
              </w:rPr>
              <w:t>Duración</w:t>
            </w:r>
          </w:p>
          <w:p w14:paraId="73A21C58" w14:textId="77777777" w:rsidR="000308A1" w:rsidRPr="0011416C" w:rsidRDefault="000308A1" w:rsidP="0011416C">
            <w:pPr>
              <w:spacing w:after="0" w:line="360" w:lineRule="auto"/>
              <w:jc w:val="center"/>
              <w:rPr>
                <w:rFonts w:cstheme="minorHAnsi"/>
                <w:b/>
              </w:rPr>
            </w:pPr>
            <w:r w:rsidRPr="0011416C">
              <w:rPr>
                <w:rFonts w:cstheme="minorHAnsi"/>
                <w:b/>
              </w:rPr>
              <w:t>(meses)</w:t>
            </w:r>
          </w:p>
        </w:tc>
        <w:tc>
          <w:tcPr>
            <w:tcW w:w="1064" w:type="pct"/>
            <w:vAlign w:val="center"/>
          </w:tcPr>
          <w:p w14:paraId="2D2661CB" w14:textId="77777777" w:rsidR="000308A1" w:rsidRPr="0011416C" w:rsidRDefault="000308A1" w:rsidP="0011416C">
            <w:pPr>
              <w:spacing w:after="0" w:line="360" w:lineRule="auto"/>
              <w:jc w:val="center"/>
              <w:rPr>
                <w:rFonts w:cstheme="minorHAnsi"/>
                <w:b/>
              </w:rPr>
            </w:pPr>
            <w:r w:rsidRPr="0011416C">
              <w:rPr>
                <w:rFonts w:cstheme="minorHAnsi"/>
                <w:b/>
              </w:rPr>
              <w:t>Localización</w:t>
            </w:r>
          </w:p>
        </w:tc>
      </w:tr>
      <w:tr w:rsidR="000308A1" w:rsidRPr="006B5A86" w14:paraId="4EEA53B8" w14:textId="77777777" w:rsidTr="00521858">
        <w:trPr>
          <w:trHeight w:val="486"/>
        </w:trPr>
        <w:tc>
          <w:tcPr>
            <w:tcW w:w="833" w:type="pct"/>
            <w:vMerge w:val="restart"/>
            <w:vAlign w:val="center"/>
          </w:tcPr>
          <w:p w14:paraId="0C2F194F" w14:textId="77777777" w:rsidR="000308A1" w:rsidRPr="0011416C" w:rsidRDefault="000308A1" w:rsidP="0011416C">
            <w:pPr>
              <w:spacing w:after="0" w:line="360" w:lineRule="auto"/>
              <w:jc w:val="center"/>
              <w:rPr>
                <w:rFonts w:cstheme="minorHAnsi"/>
                <w:b/>
              </w:rPr>
            </w:pPr>
            <w:r w:rsidRPr="0011416C">
              <w:rPr>
                <w:rFonts w:cstheme="minorHAnsi"/>
                <w:b/>
              </w:rPr>
              <w:t>Primer Año</w:t>
            </w:r>
          </w:p>
        </w:tc>
        <w:tc>
          <w:tcPr>
            <w:tcW w:w="2460" w:type="pct"/>
            <w:vAlign w:val="center"/>
          </w:tcPr>
          <w:p w14:paraId="05EA9AD5" w14:textId="77777777" w:rsidR="000308A1" w:rsidRPr="006B5A86" w:rsidRDefault="000308A1" w:rsidP="00521858">
            <w:pPr>
              <w:spacing w:after="0" w:line="360" w:lineRule="auto"/>
              <w:rPr>
                <w:rFonts w:cstheme="minorHAnsi"/>
              </w:rPr>
            </w:pPr>
            <w:r w:rsidRPr="006B5A86">
              <w:rPr>
                <w:rFonts w:cstheme="minorHAnsi"/>
              </w:rPr>
              <w:t xml:space="preserve">Urgencias de Pediatría </w:t>
            </w:r>
          </w:p>
        </w:tc>
        <w:tc>
          <w:tcPr>
            <w:tcW w:w="644" w:type="pct"/>
            <w:vAlign w:val="center"/>
          </w:tcPr>
          <w:p w14:paraId="14429A86" w14:textId="322D1793" w:rsidR="000308A1" w:rsidRPr="006B5A86" w:rsidRDefault="000308A1" w:rsidP="000308A1">
            <w:pPr>
              <w:spacing w:after="0" w:line="360" w:lineRule="auto"/>
              <w:jc w:val="center"/>
              <w:rPr>
                <w:rFonts w:cstheme="minorHAnsi"/>
              </w:rPr>
            </w:pPr>
            <w:r w:rsidRPr="006B5A86">
              <w:rPr>
                <w:rFonts w:cstheme="minorHAnsi"/>
              </w:rPr>
              <w:t>2 ½</w:t>
            </w:r>
          </w:p>
        </w:tc>
        <w:tc>
          <w:tcPr>
            <w:tcW w:w="1064" w:type="pct"/>
            <w:vAlign w:val="center"/>
          </w:tcPr>
          <w:p w14:paraId="5A2EC28C"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617FC773" w14:textId="77777777" w:rsidTr="00521858">
        <w:trPr>
          <w:trHeight w:val="477"/>
        </w:trPr>
        <w:tc>
          <w:tcPr>
            <w:tcW w:w="833" w:type="pct"/>
            <w:vMerge/>
            <w:vAlign w:val="center"/>
          </w:tcPr>
          <w:p w14:paraId="0E9A920A" w14:textId="77777777" w:rsidR="000308A1" w:rsidRPr="0011416C" w:rsidRDefault="000308A1" w:rsidP="0011416C">
            <w:pPr>
              <w:spacing w:after="0" w:line="360" w:lineRule="auto"/>
              <w:jc w:val="center"/>
              <w:rPr>
                <w:rFonts w:cstheme="minorHAnsi"/>
                <w:b/>
              </w:rPr>
            </w:pPr>
          </w:p>
        </w:tc>
        <w:tc>
          <w:tcPr>
            <w:tcW w:w="2460" w:type="pct"/>
            <w:vAlign w:val="center"/>
          </w:tcPr>
          <w:p w14:paraId="5AE13517" w14:textId="55DF0DE0" w:rsidR="000308A1" w:rsidRPr="006B5A86" w:rsidRDefault="000308A1" w:rsidP="000308A1">
            <w:pPr>
              <w:spacing w:after="0" w:line="360" w:lineRule="auto"/>
              <w:rPr>
                <w:rFonts w:cstheme="minorHAnsi"/>
              </w:rPr>
            </w:pPr>
            <w:r w:rsidRPr="006B5A86">
              <w:rPr>
                <w:rFonts w:cstheme="minorHAnsi"/>
              </w:rPr>
              <w:t xml:space="preserve">Recién nacido </w:t>
            </w:r>
            <w:r>
              <w:rPr>
                <w:rFonts w:cstheme="minorHAnsi"/>
              </w:rPr>
              <w:t xml:space="preserve">sano </w:t>
            </w:r>
            <w:r w:rsidRPr="006B5A86">
              <w:rPr>
                <w:rFonts w:cstheme="minorHAnsi"/>
              </w:rPr>
              <w:t xml:space="preserve">(Nidos) </w:t>
            </w:r>
          </w:p>
        </w:tc>
        <w:tc>
          <w:tcPr>
            <w:tcW w:w="644" w:type="pct"/>
            <w:vAlign w:val="center"/>
          </w:tcPr>
          <w:p w14:paraId="0CBE9AAF" w14:textId="77777777" w:rsidR="000308A1" w:rsidRPr="006B5A86" w:rsidRDefault="000308A1" w:rsidP="000308A1">
            <w:pPr>
              <w:spacing w:after="0" w:line="360" w:lineRule="auto"/>
              <w:jc w:val="center"/>
              <w:rPr>
                <w:rFonts w:cstheme="minorHAnsi"/>
              </w:rPr>
            </w:pPr>
            <w:r w:rsidRPr="006B5A86">
              <w:rPr>
                <w:rFonts w:cstheme="minorHAnsi"/>
              </w:rPr>
              <w:t>2 ½</w:t>
            </w:r>
          </w:p>
        </w:tc>
        <w:tc>
          <w:tcPr>
            <w:tcW w:w="1064" w:type="pct"/>
            <w:vAlign w:val="center"/>
          </w:tcPr>
          <w:p w14:paraId="0740F190"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03703090" w14:textId="77777777" w:rsidTr="00521858">
        <w:trPr>
          <w:trHeight w:val="456"/>
        </w:trPr>
        <w:tc>
          <w:tcPr>
            <w:tcW w:w="833" w:type="pct"/>
            <w:vMerge/>
            <w:vAlign w:val="center"/>
          </w:tcPr>
          <w:p w14:paraId="7E137212" w14:textId="77777777" w:rsidR="000308A1" w:rsidRPr="0011416C" w:rsidRDefault="000308A1" w:rsidP="0011416C">
            <w:pPr>
              <w:spacing w:after="0" w:line="360" w:lineRule="auto"/>
              <w:jc w:val="center"/>
              <w:rPr>
                <w:rFonts w:cstheme="minorHAnsi"/>
                <w:b/>
              </w:rPr>
            </w:pPr>
          </w:p>
        </w:tc>
        <w:tc>
          <w:tcPr>
            <w:tcW w:w="2460" w:type="pct"/>
            <w:vAlign w:val="center"/>
          </w:tcPr>
          <w:p w14:paraId="4B0C20F0" w14:textId="77777777" w:rsidR="000308A1" w:rsidRPr="006B5A86" w:rsidRDefault="000308A1" w:rsidP="00521858">
            <w:pPr>
              <w:spacing w:after="0" w:line="360" w:lineRule="auto"/>
              <w:rPr>
                <w:rFonts w:cstheme="minorHAnsi"/>
              </w:rPr>
            </w:pPr>
            <w:r w:rsidRPr="006B5A86">
              <w:rPr>
                <w:rFonts w:cstheme="minorHAnsi"/>
              </w:rPr>
              <w:t>Consultas externas Pediatría (Genética Clínica) y Trastornos de conducta alimentaria</w:t>
            </w:r>
          </w:p>
        </w:tc>
        <w:tc>
          <w:tcPr>
            <w:tcW w:w="644" w:type="pct"/>
            <w:vAlign w:val="center"/>
          </w:tcPr>
          <w:p w14:paraId="2B586F88" w14:textId="1E64A2AA" w:rsidR="000308A1" w:rsidRPr="006B5A86" w:rsidRDefault="000308A1" w:rsidP="000308A1">
            <w:pPr>
              <w:spacing w:after="0" w:line="360" w:lineRule="auto"/>
              <w:jc w:val="center"/>
              <w:rPr>
                <w:rFonts w:cstheme="minorHAnsi"/>
              </w:rPr>
            </w:pPr>
            <w:r w:rsidRPr="006B5A86">
              <w:rPr>
                <w:rFonts w:cstheme="minorHAnsi"/>
              </w:rPr>
              <w:t>2</w:t>
            </w:r>
          </w:p>
        </w:tc>
        <w:tc>
          <w:tcPr>
            <w:tcW w:w="1064" w:type="pct"/>
            <w:vAlign w:val="center"/>
          </w:tcPr>
          <w:p w14:paraId="7ABB6DCC"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026C6930" w14:textId="77777777" w:rsidTr="00521858">
        <w:trPr>
          <w:trHeight w:val="654"/>
        </w:trPr>
        <w:tc>
          <w:tcPr>
            <w:tcW w:w="833" w:type="pct"/>
            <w:vMerge/>
            <w:vAlign w:val="center"/>
          </w:tcPr>
          <w:p w14:paraId="0203A4C3" w14:textId="77777777" w:rsidR="000308A1" w:rsidRPr="0011416C" w:rsidRDefault="000308A1" w:rsidP="0011416C">
            <w:pPr>
              <w:spacing w:after="0" w:line="360" w:lineRule="auto"/>
              <w:jc w:val="center"/>
              <w:rPr>
                <w:rFonts w:cstheme="minorHAnsi"/>
                <w:b/>
              </w:rPr>
            </w:pPr>
          </w:p>
        </w:tc>
        <w:tc>
          <w:tcPr>
            <w:tcW w:w="2460" w:type="pct"/>
            <w:vAlign w:val="center"/>
          </w:tcPr>
          <w:p w14:paraId="60D472E7" w14:textId="0E5B2C93" w:rsidR="000308A1" w:rsidRPr="006B5A86" w:rsidRDefault="000308A1" w:rsidP="00521858">
            <w:pPr>
              <w:spacing w:after="0" w:line="360" w:lineRule="auto"/>
              <w:rPr>
                <w:rFonts w:cstheme="minorHAnsi"/>
              </w:rPr>
            </w:pPr>
            <w:r w:rsidRPr="006B5A86">
              <w:rPr>
                <w:rFonts w:cstheme="minorHAnsi"/>
              </w:rPr>
              <w:t xml:space="preserve">Hospitalización Lactantes y consulta de </w:t>
            </w:r>
            <w:proofErr w:type="spellStart"/>
            <w:r w:rsidRPr="006B5A86">
              <w:rPr>
                <w:rFonts w:cstheme="minorHAnsi"/>
              </w:rPr>
              <w:t>Ne</w:t>
            </w:r>
            <w:r>
              <w:rPr>
                <w:rFonts w:cstheme="minorHAnsi"/>
              </w:rPr>
              <w:t>f</w:t>
            </w:r>
            <w:r w:rsidRPr="006B5A86">
              <w:rPr>
                <w:rFonts w:cstheme="minorHAnsi"/>
              </w:rPr>
              <w:t>ro</w:t>
            </w:r>
            <w:proofErr w:type="spellEnd"/>
            <w:r w:rsidRPr="006B5A86">
              <w:rPr>
                <w:rFonts w:cstheme="minorHAnsi"/>
              </w:rPr>
              <w:t xml:space="preserve">-Urología </w:t>
            </w:r>
          </w:p>
        </w:tc>
        <w:tc>
          <w:tcPr>
            <w:tcW w:w="644" w:type="pct"/>
            <w:vAlign w:val="center"/>
          </w:tcPr>
          <w:p w14:paraId="5148EC40" w14:textId="06EE42C4" w:rsidR="000308A1" w:rsidRPr="006B5A86" w:rsidRDefault="000308A1" w:rsidP="000308A1">
            <w:pPr>
              <w:spacing w:after="0" w:line="360" w:lineRule="auto"/>
              <w:jc w:val="center"/>
              <w:rPr>
                <w:rFonts w:cstheme="minorHAnsi"/>
              </w:rPr>
            </w:pPr>
            <w:r w:rsidRPr="006B5A86">
              <w:rPr>
                <w:rFonts w:cstheme="minorHAnsi"/>
              </w:rPr>
              <w:t>2 ½</w:t>
            </w:r>
          </w:p>
        </w:tc>
        <w:tc>
          <w:tcPr>
            <w:tcW w:w="1064" w:type="pct"/>
            <w:vAlign w:val="center"/>
          </w:tcPr>
          <w:p w14:paraId="759C260B"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5A7B8D68" w14:textId="77777777" w:rsidTr="00521858">
        <w:trPr>
          <w:trHeight w:val="615"/>
        </w:trPr>
        <w:tc>
          <w:tcPr>
            <w:tcW w:w="833" w:type="pct"/>
            <w:vMerge/>
            <w:vAlign w:val="center"/>
          </w:tcPr>
          <w:p w14:paraId="140C0D37" w14:textId="77777777" w:rsidR="000308A1" w:rsidRPr="0011416C" w:rsidRDefault="000308A1" w:rsidP="0011416C">
            <w:pPr>
              <w:spacing w:after="0" w:line="360" w:lineRule="auto"/>
              <w:jc w:val="center"/>
              <w:rPr>
                <w:rFonts w:cstheme="minorHAnsi"/>
                <w:b/>
              </w:rPr>
            </w:pPr>
          </w:p>
        </w:tc>
        <w:tc>
          <w:tcPr>
            <w:tcW w:w="2460" w:type="pct"/>
            <w:vAlign w:val="center"/>
          </w:tcPr>
          <w:p w14:paraId="2D63A1FE" w14:textId="77777777" w:rsidR="000308A1" w:rsidRPr="006B5A86" w:rsidRDefault="000308A1" w:rsidP="00521858">
            <w:pPr>
              <w:spacing w:after="0" w:line="360" w:lineRule="auto"/>
              <w:rPr>
                <w:rFonts w:cstheme="minorHAnsi"/>
              </w:rPr>
            </w:pPr>
            <w:r w:rsidRPr="006B5A86">
              <w:rPr>
                <w:rFonts w:cstheme="minorHAnsi"/>
              </w:rPr>
              <w:t xml:space="preserve">Hospitalización Escolares/ Preescolares (Incluye patología quirúrgica) </w:t>
            </w:r>
          </w:p>
        </w:tc>
        <w:tc>
          <w:tcPr>
            <w:tcW w:w="644" w:type="pct"/>
            <w:vAlign w:val="center"/>
          </w:tcPr>
          <w:p w14:paraId="624A61CA" w14:textId="7D83FCF1" w:rsidR="000308A1" w:rsidRPr="006B5A86" w:rsidRDefault="000308A1" w:rsidP="000308A1">
            <w:pPr>
              <w:spacing w:after="0" w:line="360" w:lineRule="auto"/>
              <w:jc w:val="center"/>
              <w:rPr>
                <w:rFonts w:cstheme="minorHAnsi"/>
              </w:rPr>
            </w:pPr>
            <w:r w:rsidRPr="006B5A86">
              <w:rPr>
                <w:rFonts w:cstheme="minorHAnsi"/>
              </w:rPr>
              <w:t>2 ½</w:t>
            </w:r>
          </w:p>
        </w:tc>
        <w:tc>
          <w:tcPr>
            <w:tcW w:w="1064" w:type="pct"/>
            <w:vAlign w:val="center"/>
          </w:tcPr>
          <w:p w14:paraId="5A967E63"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4203A03F" w14:textId="77777777" w:rsidTr="00521858">
        <w:trPr>
          <w:trHeight w:val="467"/>
        </w:trPr>
        <w:tc>
          <w:tcPr>
            <w:tcW w:w="833" w:type="pct"/>
            <w:vMerge w:val="restart"/>
            <w:vAlign w:val="center"/>
          </w:tcPr>
          <w:p w14:paraId="50ECA8C5" w14:textId="77777777" w:rsidR="000308A1" w:rsidRPr="0011416C" w:rsidRDefault="000308A1" w:rsidP="0011416C">
            <w:pPr>
              <w:spacing w:after="0" w:line="360" w:lineRule="auto"/>
              <w:jc w:val="center"/>
              <w:rPr>
                <w:rFonts w:cstheme="minorHAnsi"/>
                <w:b/>
              </w:rPr>
            </w:pPr>
            <w:r w:rsidRPr="0011416C">
              <w:rPr>
                <w:rFonts w:cstheme="minorHAnsi"/>
                <w:b/>
              </w:rPr>
              <w:t>Segundo Año</w:t>
            </w:r>
          </w:p>
        </w:tc>
        <w:tc>
          <w:tcPr>
            <w:tcW w:w="2460" w:type="pct"/>
            <w:vAlign w:val="center"/>
          </w:tcPr>
          <w:p w14:paraId="22136D2D" w14:textId="114F0094" w:rsidR="000308A1" w:rsidRPr="006B5A86" w:rsidRDefault="000308A1" w:rsidP="00521858">
            <w:pPr>
              <w:spacing w:after="0" w:line="360" w:lineRule="auto"/>
              <w:rPr>
                <w:rFonts w:cstheme="minorHAnsi"/>
              </w:rPr>
            </w:pPr>
            <w:r w:rsidRPr="006B5A86">
              <w:rPr>
                <w:rFonts w:cstheme="minorHAnsi"/>
              </w:rPr>
              <w:t xml:space="preserve">Alergia y Neumología  </w:t>
            </w:r>
            <w:r w:rsidR="00730915">
              <w:t xml:space="preserve"> </w:t>
            </w:r>
            <w:r w:rsidR="00730915" w:rsidRPr="00730915">
              <w:rPr>
                <w:rFonts w:cstheme="minorHAnsi"/>
              </w:rPr>
              <w:t>Pediátrica</w:t>
            </w:r>
          </w:p>
        </w:tc>
        <w:tc>
          <w:tcPr>
            <w:tcW w:w="644" w:type="pct"/>
            <w:vAlign w:val="center"/>
          </w:tcPr>
          <w:p w14:paraId="5E50287E"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442E5F1C"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1A97AB44" w14:textId="77777777" w:rsidTr="00521858">
        <w:trPr>
          <w:trHeight w:val="456"/>
        </w:trPr>
        <w:tc>
          <w:tcPr>
            <w:tcW w:w="833" w:type="pct"/>
            <w:vMerge/>
            <w:vAlign w:val="center"/>
          </w:tcPr>
          <w:p w14:paraId="20275A05" w14:textId="77777777" w:rsidR="000308A1" w:rsidRPr="0011416C" w:rsidRDefault="000308A1" w:rsidP="0011416C">
            <w:pPr>
              <w:spacing w:after="0" w:line="360" w:lineRule="auto"/>
              <w:jc w:val="center"/>
              <w:rPr>
                <w:rFonts w:cstheme="minorHAnsi"/>
                <w:b/>
              </w:rPr>
            </w:pPr>
          </w:p>
        </w:tc>
        <w:tc>
          <w:tcPr>
            <w:tcW w:w="2460" w:type="pct"/>
            <w:vAlign w:val="center"/>
          </w:tcPr>
          <w:p w14:paraId="20B53016" w14:textId="094A8666" w:rsidR="000308A1" w:rsidRPr="006B5A86" w:rsidRDefault="000308A1" w:rsidP="00730915">
            <w:pPr>
              <w:spacing w:after="0" w:line="360" w:lineRule="auto"/>
              <w:rPr>
                <w:rFonts w:cstheme="minorHAnsi"/>
              </w:rPr>
            </w:pPr>
            <w:r w:rsidRPr="006B5A86">
              <w:rPr>
                <w:rFonts w:cstheme="minorHAnsi"/>
              </w:rPr>
              <w:t>Neuro</w:t>
            </w:r>
            <w:r w:rsidR="00730915">
              <w:rPr>
                <w:rFonts w:cstheme="minorHAnsi"/>
              </w:rPr>
              <w:t>pediatría</w:t>
            </w:r>
            <w:r w:rsidRPr="006B5A86">
              <w:rPr>
                <w:rFonts w:cstheme="minorHAnsi"/>
              </w:rPr>
              <w:t xml:space="preserve"> </w:t>
            </w:r>
          </w:p>
        </w:tc>
        <w:tc>
          <w:tcPr>
            <w:tcW w:w="644" w:type="pct"/>
            <w:vAlign w:val="center"/>
          </w:tcPr>
          <w:p w14:paraId="62026D4B"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1227C405"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17C2C37B" w14:textId="77777777" w:rsidTr="00521858">
        <w:trPr>
          <w:trHeight w:val="480"/>
        </w:trPr>
        <w:tc>
          <w:tcPr>
            <w:tcW w:w="833" w:type="pct"/>
            <w:vMerge/>
            <w:vAlign w:val="center"/>
          </w:tcPr>
          <w:p w14:paraId="47921310" w14:textId="77777777" w:rsidR="000308A1" w:rsidRPr="0011416C" w:rsidRDefault="000308A1" w:rsidP="0011416C">
            <w:pPr>
              <w:spacing w:after="0" w:line="360" w:lineRule="auto"/>
              <w:jc w:val="center"/>
              <w:rPr>
                <w:rFonts w:cstheme="minorHAnsi"/>
                <w:b/>
              </w:rPr>
            </w:pPr>
          </w:p>
        </w:tc>
        <w:tc>
          <w:tcPr>
            <w:tcW w:w="2460" w:type="pct"/>
            <w:vAlign w:val="center"/>
          </w:tcPr>
          <w:p w14:paraId="49F231F7" w14:textId="60D6223F" w:rsidR="000308A1" w:rsidRPr="006B5A86" w:rsidRDefault="000308A1" w:rsidP="00521858">
            <w:pPr>
              <w:spacing w:after="0" w:line="360" w:lineRule="auto"/>
              <w:rPr>
                <w:rFonts w:cstheme="minorHAnsi"/>
              </w:rPr>
            </w:pPr>
            <w:r w:rsidRPr="006B5A86">
              <w:rPr>
                <w:rFonts w:cstheme="minorHAnsi"/>
              </w:rPr>
              <w:t xml:space="preserve">Endocrinología </w:t>
            </w:r>
            <w:r w:rsidR="00730915">
              <w:t xml:space="preserve"> </w:t>
            </w:r>
            <w:r w:rsidR="00730915" w:rsidRPr="00730915">
              <w:rPr>
                <w:rFonts w:cstheme="minorHAnsi"/>
              </w:rPr>
              <w:t>Pediátrica</w:t>
            </w:r>
          </w:p>
        </w:tc>
        <w:tc>
          <w:tcPr>
            <w:tcW w:w="644" w:type="pct"/>
            <w:vAlign w:val="center"/>
          </w:tcPr>
          <w:p w14:paraId="6B73B2CF"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509FA67C"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47CC86EC" w14:textId="77777777" w:rsidTr="00521858">
        <w:trPr>
          <w:trHeight w:val="455"/>
        </w:trPr>
        <w:tc>
          <w:tcPr>
            <w:tcW w:w="833" w:type="pct"/>
            <w:vMerge/>
            <w:vAlign w:val="center"/>
          </w:tcPr>
          <w:p w14:paraId="25D216C2" w14:textId="77777777" w:rsidR="000308A1" w:rsidRPr="0011416C" w:rsidRDefault="000308A1" w:rsidP="0011416C">
            <w:pPr>
              <w:spacing w:after="0" w:line="360" w:lineRule="auto"/>
              <w:jc w:val="center"/>
              <w:rPr>
                <w:rFonts w:cstheme="minorHAnsi"/>
                <w:b/>
              </w:rPr>
            </w:pPr>
          </w:p>
        </w:tc>
        <w:tc>
          <w:tcPr>
            <w:tcW w:w="2460" w:type="pct"/>
            <w:vAlign w:val="center"/>
          </w:tcPr>
          <w:p w14:paraId="07BFD87D" w14:textId="56E88AE9" w:rsidR="000308A1" w:rsidRPr="006B5A86" w:rsidRDefault="00730915" w:rsidP="00521858">
            <w:pPr>
              <w:spacing w:after="0" w:line="360" w:lineRule="auto"/>
              <w:rPr>
                <w:rFonts w:cstheme="minorHAnsi"/>
              </w:rPr>
            </w:pPr>
            <w:r>
              <w:rPr>
                <w:rFonts w:cstheme="minorHAnsi"/>
              </w:rPr>
              <w:t xml:space="preserve">Pediatría </w:t>
            </w:r>
            <w:r w:rsidR="000308A1" w:rsidRPr="006B5A86">
              <w:rPr>
                <w:rFonts w:cstheme="minorHAnsi"/>
              </w:rPr>
              <w:t>Atención Primaria</w:t>
            </w:r>
          </w:p>
        </w:tc>
        <w:tc>
          <w:tcPr>
            <w:tcW w:w="644" w:type="pct"/>
            <w:vAlign w:val="center"/>
          </w:tcPr>
          <w:p w14:paraId="65E0D5E0"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7D79E17D" w14:textId="77777777" w:rsidR="000308A1" w:rsidRPr="006B5A86" w:rsidRDefault="000308A1" w:rsidP="00521858">
            <w:pPr>
              <w:spacing w:after="0" w:line="360" w:lineRule="auto"/>
              <w:rPr>
                <w:rFonts w:cstheme="minorHAnsi"/>
              </w:rPr>
            </w:pPr>
            <w:r w:rsidRPr="006B5A86">
              <w:rPr>
                <w:rFonts w:cstheme="minorHAnsi"/>
              </w:rPr>
              <w:t>Propio del Sector</w:t>
            </w:r>
          </w:p>
        </w:tc>
      </w:tr>
      <w:tr w:rsidR="000308A1" w:rsidRPr="006B5A86" w14:paraId="67816417" w14:textId="77777777" w:rsidTr="00521858">
        <w:trPr>
          <w:trHeight w:val="462"/>
        </w:trPr>
        <w:tc>
          <w:tcPr>
            <w:tcW w:w="833" w:type="pct"/>
            <w:vMerge w:val="restart"/>
            <w:vAlign w:val="center"/>
          </w:tcPr>
          <w:p w14:paraId="0C60F829" w14:textId="77777777" w:rsidR="000308A1" w:rsidRPr="0011416C" w:rsidRDefault="000308A1" w:rsidP="0011416C">
            <w:pPr>
              <w:spacing w:after="0" w:line="360" w:lineRule="auto"/>
              <w:jc w:val="center"/>
              <w:rPr>
                <w:rFonts w:cstheme="minorHAnsi"/>
                <w:b/>
              </w:rPr>
            </w:pPr>
            <w:r w:rsidRPr="0011416C">
              <w:rPr>
                <w:rFonts w:cstheme="minorHAnsi"/>
                <w:b/>
              </w:rPr>
              <w:t>Tercer Año</w:t>
            </w:r>
          </w:p>
        </w:tc>
        <w:tc>
          <w:tcPr>
            <w:tcW w:w="2460" w:type="pct"/>
            <w:vAlign w:val="center"/>
          </w:tcPr>
          <w:p w14:paraId="7F1CE9FF" w14:textId="0F0E1720" w:rsidR="000308A1" w:rsidRPr="006B5A86" w:rsidRDefault="000308A1" w:rsidP="00730915">
            <w:pPr>
              <w:spacing w:after="0" w:line="360" w:lineRule="auto"/>
              <w:rPr>
                <w:rFonts w:cstheme="minorHAnsi"/>
              </w:rPr>
            </w:pPr>
            <w:r w:rsidRPr="006B5A86">
              <w:rPr>
                <w:rFonts w:cstheme="minorHAnsi"/>
              </w:rPr>
              <w:t xml:space="preserve">Gastroenterología y </w:t>
            </w:r>
            <w:r w:rsidR="00730915">
              <w:rPr>
                <w:rFonts w:cstheme="minorHAnsi"/>
              </w:rPr>
              <w:t>N</w:t>
            </w:r>
            <w:r w:rsidRPr="006B5A86">
              <w:rPr>
                <w:rFonts w:cstheme="minorHAnsi"/>
              </w:rPr>
              <w:t>utrición</w:t>
            </w:r>
            <w:r w:rsidR="00730915">
              <w:rPr>
                <w:rFonts w:cstheme="minorHAnsi"/>
              </w:rPr>
              <w:t xml:space="preserve"> Pediátrica</w:t>
            </w:r>
          </w:p>
        </w:tc>
        <w:tc>
          <w:tcPr>
            <w:tcW w:w="644" w:type="pct"/>
            <w:vAlign w:val="center"/>
          </w:tcPr>
          <w:p w14:paraId="1349E92E"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158341D6" w14:textId="77777777" w:rsidR="000308A1" w:rsidRPr="006B5A86" w:rsidRDefault="000308A1" w:rsidP="00521858">
            <w:pPr>
              <w:spacing w:after="0" w:line="360" w:lineRule="auto"/>
              <w:rPr>
                <w:rFonts w:cstheme="minorHAnsi"/>
              </w:rPr>
            </w:pPr>
            <w:r w:rsidRPr="006B5A86">
              <w:rPr>
                <w:rFonts w:cstheme="minorHAnsi"/>
              </w:rPr>
              <w:t xml:space="preserve">Propio  </w:t>
            </w:r>
          </w:p>
        </w:tc>
      </w:tr>
      <w:tr w:rsidR="000308A1" w:rsidRPr="006B5A86" w14:paraId="40518B82" w14:textId="77777777" w:rsidTr="00521858">
        <w:trPr>
          <w:trHeight w:val="469"/>
        </w:trPr>
        <w:tc>
          <w:tcPr>
            <w:tcW w:w="833" w:type="pct"/>
            <w:vMerge/>
            <w:vAlign w:val="center"/>
          </w:tcPr>
          <w:p w14:paraId="69E9ACC8" w14:textId="77777777" w:rsidR="000308A1" w:rsidRPr="0011416C" w:rsidRDefault="000308A1" w:rsidP="0011416C">
            <w:pPr>
              <w:spacing w:after="0" w:line="360" w:lineRule="auto"/>
              <w:jc w:val="center"/>
              <w:rPr>
                <w:rFonts w:cstheme="minorHAnsi"/>
                <w:b/>
              </w:rPr>
            </w:pPr>
          </w:p>
        </w:tc>
        <w:tc>
          <w:tcPr>
            <w:tcW w:w="2460" w:type="pct"/>
            <w:vAlign w:val="center"/>
          </w:tcPr>
          <w:p w14:paraId="44965A1C" w14:textId="77777777" w:rsidR="000308A1" w:rsidRPr="006B5A86" w:rsidRDefault="000308A1" w:rsidP="00521858">
            <w:pPr>
              <w:spacing w:after="0" w:line="360" w:lineRule="auto"/>
              <w:rPr>
                <w:rFonts w:cstheme="minorHAnsi"/>
              </w:rPr>
            </w:pPr>
            <w:r w:rsidRPr="006B5A86">
              <w:rPr>
                <w:rFonts w:cstheme="minorHAnsi"/>
              </w:rPr>
              <w:t xml:space="preserve">Cardiología Infantil </w:t>
            </w:r>
          </w:p>
        </w:tc>
        <w:tc>
          <w:tcPr>
            <w:tcW w:w="644" w:type="pct"/>
            <w:vAlign w:val="center"/>
          </w:tcPr>
          <w:p w14:paraId="570BBBC3" w14:textId="77777777" w:rsidR="000308A1" w:rsidRPr="006B5A86" w:rsidRDefault="000308A1" w:rsidP="00521858">
            <w:pPr>
              <w:spacing w:after="0" w:line="360" w:lineRule="auto"/>
              <w:jc w:val="center"/>
              <w:rPr>
                <w:rFonts w:cstheme="minorHAnsi"/>
              </w:rPr>
            </w:pPr>
            <w:r w:rsidRPr="006B5A86">
              <w:rPr>
                <w:rFonts w:cstheme="minorHAnsi"/>
              </w:rPr>
              <w:t>2</w:t>
            </w:r>
          </w:p>
        </w:tc>
        <w:tc>
          <w:tcPr>
            <w:tcW w:w="1064" w:type="pct"/>
            <w:vAlign w:val="center"/>
          </w:tcPr>
          <w:p w14:paraId="782F0EA3" w14:textId="77777777" w:rsidR="000308A1" w:rsidRPr="006B5A86" w:rsidRDefault="000308A1" w:rsidP="00521858">
            <w:pPr>
              <w:spacing w:after="0" w:line="360" w:lineRule="auto"/>
              <w:rPr>
                <w:rFonts w:cstheme="minorHAnsi"/>
              </w:rPr>
            </w:pPr>
            <w:r w:rsidRPr="006B5A86">
              <w:rPr>
                <w:rFonts w:cstheme="minorHAnsi"/>
              </w:rPr>
              <w:t>Propio/Concertado</w:t>
            </w:r>
          </w:p>
        </w:tc>
      </w:tr>
      <w:tr w:rsidR="000308A1" w:rsidRPr="006B5A86" w14:paraId="54D44454" w14:textId="77777777" w:rsidTr="00521858">
        <w:trPr>
          <w:trHeight w:val="456"/>
        </w:trPr>
        <w:tc>
          <w:tcPr>
            <w:tcW w:w="833" w:type="pct"/>
            <w:vMerge/>
            <w:vAlign w:val="center"/>
          </w:tcPr>
          <w:p w14:paraId="1361E3A7" w14:textId="77777777" w:rsidR="000308A1" w:rsidRPr="0011416C" w:rsidRDefault="000308A1" w:rsidP="0011416C">
            <w:pPr>
              <w:spacing w:after="0" w:line="360" w:lineRule="auto"/>
              <w:jc w:val="center"/>
              <w:rPr>
                <w:rFonts w:cstheme="minorHAnsi"/>
                <w:b/>
              </w:rPr>
            </w:pPr>
          </w:p>
        </w:tc>
        <w:tc>
          <w:tcPr>
            <w:tcW w:w="2460" w:type="pct"/>
            <w:vAlign w:val="center"/>
          </w:tcPr>
          <w:p w14:paraId="2D6746F3" w14:textId="1D9E8683" w:rsidR="000308A1" w:rsidRPr="006B5A86" w:rsidRDefault="00730915" w:rsidP="00521858">
            <w:pPr>
              <w:spacing w:after="0" w:line="360" w:lineRule="auto"/>
              <w:rPr>
                <w:rFonts w:cstheme="minorHAnsi"/>
              </w:rPr>
            </w:pPr>
            <w:r>
              <w:rPr>
                <w:rFonts w:cstheme="minorHAnsi"/>
              </w:rPr>
              <w:t>Hemato-</w:t>
            </w:r>
            <w:r w:rsidR="000308A1" w:rsidRPr="006B5A86">
              <w:rPr>
                <w:rFonts w:cstheme="minorHAnsi"/>
              </w:rPr>
              <w:t xml:space="preserve">Oncología </w:t>
            </w:r>
            <w:r>
              <w:t xml:space="preserve"> </w:t>
            </w:r>
            <w:r w:rsidRPr="00730915">
              <w:rPr>
                <w:rFonts w:cstheme="minorHAnsi"/>
              </w:rPr>
              <w:t>Pediátrica</w:t>
            </w:r>
          </w:p>
        </w:tc>
        <w:tc>
          <w:tcPr>
            <w:tcW w:w="644" w:type="pct"/>
            <w:vAlign w:val="center"/>
          </w:tcPr>
          <w:p w14:paraId="6E19A47A" w14:textId="77777777" w:rsidR="000308A1" w:rsidRPr="006B5A86" w:rsidRDefault="000308A1" w:rsidP="00521858">
            <w:pPr>
              <w:spacing w:after="0" w:line="360" w:lineRule="auto"/>
              <w:jc w:val="center"/>
              <w:rPr>
                <w:rFonts w:cstheme="minorHAnsi"/>
              </w:rPr>
            </w:pPr>
            <w:r w:rsidRPr="006B5A86">
              <w:rPr>
                <w:rFonts w:cstheme="minorHAnsi"/>
              </w:rPr>
              <w:t>2</w:t>
            </w:r>
          </w:p>
        </w:tc>
        <w:tc>
          <w:tcPr>
            <w:tcW w:w="1064" w:type="pct"/>
            <w:vAlign w:val="center"/>
          </w:tcPr>
          <w:p w14:paraId="68C7D21B" w14:textId="77777777" w:rsidR="000308A1" w:rsidRPr="006B5A86" w:rsidRDefault="000308A1" w:rsidP="00521858">
            <w:pPr>
              <w:spacing w:after="0" w:line="360" w:lineRule="auto"/>
              <w:rPr>
                <w:rFonts w:cstheme="minorHAnsi"/>
              </w:rPr>
            </w:pPr>
            <w:r w:rsidRPr="006B5A86">
              <w:rPr>
                <w:rFonts w:cstheme="minorHAnsi"/>
              </w:rPr>
              <w:t>Concertado</w:t>
            </w:r>
          </w:p>
        </w:tc>
      </w:tr>
      <w:tr w:rsidR="000308A1" w:rsidRPr="006B5A86" w14:paraId="3E2485C1" w14:textId="77777777" w:rsidTr="00521858">
        <w:trPr>
          <w:trHeight w:val="456"/>
        </w:trPr>
        <w:tc>
          <w:tcPr>
            <w:tcW w:w="833" w:type="pct"/>
            <w:vMerge/>
            <w:vAlign w:val="center"/>
          </w:tcPr>
          <w:p w14:paraId="6E4E2148" w14:textId="77777777" w:rsidR="000308A1" w:rsidRPr="0011416C" w:rsidRDefault="000308A1" w:rsidP="0011416C">
            <w:pPr>
              <w:spacing w:after="0" w:line="360" w:lineRule="auto"/>
              <w:jc w:val="center"/>
              <w:rPr>
                <w:rFonts w:cstheme="minorHAnsi"/>
                <w:b/>
              </w:rPr>
            </w:pPr>
          </w:p>
        </w:tc>
        <w:tc>
          <w:tcPr>
            <w:tcW w:w="2460" w:type="pct"/>
            <w:vAlign w:val="center"/>
          </w:tcPr>
          <w:p w14:paraId="465FAE08" w14:textId="77777777" w:rsidR="000308A1" w:rsidRPr="006B5A86" w:rsidRDefault="000308A1" w:rsidP="00521858">
            <w:pPr>
              <w:spacing w:after="0" w:line="360" w:lineRule="auto"/>
              <w:rPr>
                <w:rFonts w:cstheme="minorHAnsi"/>
              </w:rPr>
            </w:pPr>
            <w:r w:rsidRPr="006B5A86">
              <w:rPr>
                <w:rFonts w:cstheme="minorHAnsi"/>
              </w:rPr>
              <w:t xml:space="preserve">Neonatología (Cuidados intermedios) </w:t>
            </w:r>
          </w:p>
        </w:tc>
        <w:tc>
          <w:tcPr>
            <w:tcW w:w="644" w:type="pct"/>
            <w:vAlign w:val="center"/>
          </w:tcPr>
          <w:p w14:paraId="5FA451E1"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3DE610EF"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13E10A8B" w14:textId="77777777" w:rsidTr="00521858">
        <w:trPr>
          <w:trHeight w:val="456"/>
        </w:trPr>
        <w:tc>
          <w:tcPr>
            <w:tcW w:w="833" w:type="pct"/>
            <w:vMerge/>
            <w:vAlign w:val="center"/>
          </w:tcPr>
          <w:p w14:paraId="1A2C0A4B" w14:textId="77777777" w:rsidR="000308A1" w:rsidRPr="0011416C" w:rsidRDefault="000308A1" w:rsidP="0011416C">
            <w:pPr>
              <w:spacing w:after="0" w:line="360" w:lineRule="auto"/>
              <w:jc w:val="center"/>
              <w:rPr>
                <w:rFonts w:cstheme="minorHAnsi"/>
                <w:b/>
              </w:rPr>
            </w:pPr>
          </w:p>
        </w:tc>
        <w:tc>
          <w:tcPr>
            <w:tcW w:w="2460" w:type="pct"/>
            <w:vAlign w:val="center"/>
          </w:tcPr>
          <w:p w14:paraId="2693962C" w14:textId="77777777" w:rsidR="000308A1" w:rsidRPr="006B5A86" w:rsidRDefault="000308A1" w:rsidP="00521858">
            <w:pPr>
              <w:spacing w:after="0" w:line="360" w:lineRule="auto"/>
              <w:rPr>
                <w:rFonts w:cstheme="minorHAnsi"/>
              </w:rPr>
            </w:pPr>
            <w:r w:rsidRPr="006B5A86">
              <w:rPr>
                <w:rFonts w:cstheme="minorHAnsi"/>
              </w:rPr>
              <w:t>Rotación libre</w:t>
            </w:r>
          </w:p>
        </w:tc>
        <w:tc>
          <w:tcPr>
            <w:tcW w:w="644" w:type="pct"/>
            <w:vAlign w:val="center"/>
          </w:tcPr>
          <w:p w14:paraId="06F4CEEF" w14:textId="77777777" w:rsidR="000308A1" w:rsidRPr="006B5A86" w:rsidRDefault="000308A1" w:rsidP="00521858">
            <w:pPr>
              <w:spacing w:after="0" w:line="360" w:lineRule="auto"/>
              <w:jc w:val="center"/>
              <w:rPr>
                <w:rFonts w:cstheme="minorHAnsi"/>
              </w:rPr>
            </w:pPr>
            <w:r w:rsidRPr="006B5A86">
              <w:rPr>
                <w:rFonts w:cstheme="minorHAnsi"/>
              </w:rPr>
              <w:t>2</w:t>
            </w:r>
          </w:p>
        </w:tc>
        <w:tc>
          <w:tcPr>
            <w:tcW w:w="1064" w:type="pct"/>
            <w:vAlign w:val="center"/>
          </w:tcPr>
          <w:p w14:paraId="78B35C18" w14:textId="77777777" w:rsidR="000308A1" w:rsidRPr="006B5A86" w:rsidRDefault="000308A1" w:rsidP="00521858">
            <w:pPr>
              <w:spacing w:after="0" w:line="360" w:lineRule="auto"/>
              <w:rPr>
                <w:rFonts w:cstheme="minorHAnsi"/>
              </w:rPr>
            </w:pPr>
            <w:r w:rsidRPr="006B5A86">
              <w:rPr>
                <w:rFonts w:cstheme="minorHAnsi"/>
              </w:rPr>
              <w:t>Propio/Concertado</w:t>
            </w:r>
          </w:p>
        </w:tc>
      </w:tr>
      <w:tr w:rsidR="000308A1" w:rsidRPr="006B5A86" w14:paraId="0BEA1C37" w14:textId="77777777" w:rsidTr="00521858">
        <w:trPr>
          <w:trHeight w:val="480"/>
        </w:trPr>
        <w:tc>
          <w:tcPr>
            <w:tcW w:w="833" w:type="pct"/>
            <w:vMerge w:val="restart"/>
            <w:vAlign w:val="center"/>
          </w:tcPr>
          <w:p w14:paraId="3B5E39DB" w14:textId="77777777" w:rsidR="000308A1" w:rsidRPr="0011416C" w:rsidRDefault="000308A1" w:rsidP="0011416C">
            <w:pPr>
              <w:spacing w:after="0" w:line="360" w:lineRule="auto"/>
              <w:jc w:val="center"/>
              <w:rPr>
                <w:rFonts w:cstheme="minorHAnsi"/>
                <w:b/>
              </w:rPr>
            </w:pPr>
            <w:r w:rsidRPr="0011416C">
              <w:rPr>
                <w:rFonts w:cstheme="minorHAnsi"/>
                <w:b/>
              </w:rPr>
              <w:t>Cuarto Año</w:t>
            </w:r>
          </w:p>
        </w:tc>
        <w:tc>
          <w:tcPr>
            <w:tcW w:w="2460" w:type="pct"/>
            <w:vAlign w:val="center"/>
          </w:tcPr>
          <w:p w14:paraId="28DE6BB7" w14:textId="77777777" w:rsidR="000308A1" w:rsidRPr="006B5A86" w:rsidRDefault="000308A1" w:rsidP="00521858">
            <w:pPr>
              <w:spacing w:after="0" w:line="360" w:lineRule="auto"/>
              <w:rPr>
                <w:rFonts w:cstheme="minorHAnsi"/>
              </w:rPr>
            </w:pPr>
            <w:r w:rsidRPr="006B5A86">
              <w:rPr>
                <w:rFonts w:cstheme="minorHAnsi"/>
              </w:rPr>
              <w:t>Neonatología (UCI-N y Consulta seguimiento)</w:t>
            </w:r>
          </w:p>
        </w:tc>
        <w:tc>
          <w:tcPr>
            <w:tcW w:w="644" w:type="pct"/>
            <w:vAlign w:val="center"/>
          </w:tcPr>
          <w:p w14:paraId="77D70732"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0F3C0074"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7F7D000B" w14:textId="77777777" w:rsidTr="00521858">
        <w:trPr>
          <w:trHeight w:val="456"/>
        </w:trPr>
        <w:tc>
          <w:tcPr>
            <w:tcW w:w="833" w:type="pct"/>
            <w:vMerge/>
            <w:vAlign w:val="center"/>
          </w:tcPr>
          <w:p w14:paraId="2F4914B1" w14:textId="77777777" w:rsidR="000308A1" w:rsidRPr="006B5A86" w:rsidRDefault="000308A1" w:rsidP="00521858">
            <w:pPr>
              <w:spacing w:after="0" w:line="360" w:lineRule="auto"/>
              <w:rPr>
                <w:rFonts w:cstheme="minorHAnsi"/>
              </w:rPr>
            </w:pPr>
          </w:p>
        </w:tc>
        <w:tc>
          <w:tcPr>
            <w:tcW w:w="2460" w:type="pct"/>
            <w:vAlign w:val="center"/>
          </w:tcPr>
          <w:p w14:paraId="21AB924F" w14:textId="77777777" w:rsidR="000308A1" w:rsidRPr="006B5A86" w:rsidRDefault="000308A1" w:rsidP="00521858">
            <w:pPr>
              <w:spacing w:after="0" w:line="360" w:lineRule="auto"/>
              <w:rPr>
                <w:rFonts w:cstheme="minorHAnsi"/>
              </w:rPr>
            </w:pPr>
            <w:r w:rsidRPr="006B5A86">
              <w:rPr>
                <w:rFonts w:cstheme="minorHAnsi"/>
              </w:rPr>
              <w:t xml:space="preserve">Cuidados Intensivos Pediátricos </w:t>
            </w:r>
          </w:p>
        </w:tc>
        <w:tc>
          <w:tcPr>
            <w:tcW w:w="644" w:type="pct"/>
            <w:vAlign w:val="center"/>
          </w:tcPr>
          <w:p w14:paraId="4E18A987" w14:textId="77777777" w:rsidR="000308A1" w:rsidRPr="006B5A86" w:rsidRDefault="000308A1" w:rsidP="00521858">
            <w:pPr>
              <w:spacing w:after="0" w:line="360" w:lineRule="auto"/>
              <w:jc w:val="center"/>
              <w:rPr>
                <w:rFonts w:cstheme="minorHAnsi"/>
              </w:rPr>
            </w:pPr>
            <w:r w:rsidRPr="006B5A86">
              <w:rPr>
                <w:rFonts w:cstheme="minorHAnsi"/>
              </w:rPr>
              <w:t>2</w:t>
            </w:r>
          </w:p>
        </w:tc>
        <w:tc>
          <w:tcPr>
            <w:tcW w:w="1064" w:type="pct"/>
            <w:vAlign w:val="center"/>
          </w:tcPr>
          <w:p w14:paraId="232C8F2A" w14:textId="77777777" w:rsidR="000308A1" w:rsidRPr="006B5A86" w:rsidRDefault="000308A1" w:rsidP="00521858">
            <w:pPr>
              <w:spacing w:after="0" w:line="360" w:lineRule="auto"/>
              <w:rPr>
                <w:rFonts w:cstheme="minorHAnsi"/>
              </w:rPr>
            </w:pPr>
            <w:r w:rsidRPr="006B5A86">
              <w:rPr>
                <w:rFonts w:cstheme="minorHAnsi"/>
              </w:rPr>
              <w:t>Concertado</w:t>
            </w:r>
          </w:p>
        </w:tc>
      </w:tr>
      <w:tr w:rsidR="000308A1" w:rsidRPr="006B5A86" w14:paraId="25375539" w14:textId="77777777" w:rsidTr="00521858">
        <w:trPr>
          <w:trHeight w:val="456"/>
        </w:trPr>
        <w:tc>
          <w:tcPr>
            <w:tcW w:w="833" w:type="pct"/>
            <w:vMerge/>
            <w:vAlign w:val="center"/>
          </w:tcPr>
          <w:p w14:paraId="79779244" w14:textId="77777777" w:rsidR="000308A1" w:rsidRPr="006B5A86" w:rsidRDefault="000308A1" w:rsidP="00521858">
            <w:pPr>
              <w:spacing w:after="0" w:line="360" w:lineRule="auto"/>
              <w:rPr>
                <w:rFonts w:cstheme="minorHAnsi"/>
              </w:rPr>
            </w:pPr>
          </w:p>
        </w:tc>
        <w:tc>
          <w:tcPr>
            <w:tcW w:w="2460" w:type="pct"/>
            <w:vAlign w:val="center"/>
          </w:tcPr>
          <w:p w14:paraId="7B3326AC" w14:textId="77777777" w:rsidR="000308A1" w:rsidRPr="006B5A86" w:rsidRDefault="000308A1" w:rsidP="00521858">
            <w:pPr>
              <w:spacing w:after="0" w:line="360" w:lineRule="auto"/>
              <w:rPr>
                <w:rFonts w:cstheme="minorHAnsi"/>
              </w:rPr>
            </w:pPr>
            <w:r w:rsidRPr="006B5A86">
              <w:rPr>
                <w:rFonts w:cstheme="minorHAnsi"/>
              </w:rPr>
              <w:t>Cirugía Pediátrica</w:t>
            </w:r>
          </w:p>
        </w:tc>
        <w:tc>
          <w:tcPr>
            <w:tcW w:w="644" w:type="pct"/>
            <w:vAlign w:val="center"/>
          </w:tcPr>
          <w:p w14:paraId="745F8AF1" w14:textId="77777777" w:rsidR="000308A1" w:rsidRPr="006B5A86" w:rsidRDefault="000308A1" w:rsidP="00521858">
            <w:pPr>
              <w:spacing w:after="0" w:line="360" w:lineRule="auto"/>
              <w:jc w:val="center"/>
              <w:rPr>
                <w:rFonts w:cstheme="minorHAnsi"/>
              </w:rPr>
            </w:pPr>
            <w:r w:rsidRPr="006B5A86">
              <w:rPr>
                <w:rFonts w:cstheme="minorHAnsi"/>
              </w:rPr>
              <w:t>1</w:t>
            </w:r>
          </w:p>
        </w:tc>
        <w:tc>
          <w:tcPr>
            <w:tcW w:w="1064" w:type="pct"/>
            <w:vAlign w:val="center"/>
          </w:tcPr>
          <w:p w14:paraId="10624680" w14:textId="77777777" w:rsidR="000308A1" w:rsidRPr="006B5A86" w:rsidRDefault="000308A1" w:rsidP="00521858">
            <w:pPr>
              <w:spacing w:after="0" w:line="360" w:lineRule="auto"/>
              <w:rPr>
                <w:rFonts w:cstheme="minorHAnsi"/>
              </w:rPr>
            </w:pPr>
            <w:r w:rsidRPr="006B5A86">
              <w:rPr>
                <w:rFonts w:cstheme="minorHAnsi"/>
              </w:rPr>
              <w:t>Concertado</w:t>
            </w:r>
          </w:p>
        </w:tc>
      </w:tr>
      <w:tr w:rsidR="000308A1" w:rsidRPr="006B5A86" w14:paraId="122EE2E7" w14:textId="77777777" w:rsidTr="00521858">
        <w:trPr>
          <w:trHeight w:val="202"/>
        </w:trPr>
        <w:tc>
          <w:tcPr>
            <w:tcW w:w="833" w:type="pct"/>
            <w:vMerge/>
            <w:vAlign w:val="center"/>
          </w:tcPr>
          <w:p w14:paraId="56CD3270" w14:textId="77777777" w:rsidR="000308A1" w:rsidRPr="006B5A86" w:rsidRDefault="000308A1" w:rsidP="00521858">
            <w:pPr>
              <w:spacing w:after="0" w:line="360" w:lineRule="auto"/>
              <w:rPr>
                <w:rFonts w:cstheme="minorHAnsi"/>
              </w:rPr>
            </w:pPr>
          </w:p>
        </w:tc>
        <w:tc>
          <w:tcPr>
            <w:tcW w:w="2460" w:type="pct"/>
            <w:vAlign w:val="center"/>
          </w:tcPr>
          <w:p w14:paraId="1914DE83" w14:textId="77777777" w:rsidR="000308A1" w:rsidRPr="006B5A86" w:rsidRDefault="000308A1" w:rsidP="00521858">
            <w:pPr>
              <w:spacing w:after="0" w:line="360" w:lineRule="auto"/>
              <w:rPr>
                <w:rFonts w:cstheme="minorHAnsi"/>
              </w:rPr>
            </w:pPr>
            <w:r w:rsidRPr="006B5A86">
              <w:rPr>
                <w:rFonts w:cstheme="minorHAnsi"/>
              </w:rPr>
              <w:t xml:space="preserve">Infeccioso Pediátricos  </w:t>
            </w:r>
          </w:p>
        </w:tc>
        <w:tc>
          <w:tcPr>
            <w:tcW w:w="644" w:type="pct"/>
            <w:vAlign w:val="center"/>
          </w:tcPr>
          <w:p w14:paraId="50A909AD"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7FE513A0" w14:textId="77777777" w:rsidR="000308A1" w:rsidRPr="006B5A86" w:rsidRDefault="000308A1" w:rsidP="00521858">
            <w:pPr>
              <w:spacing w:after="0" w:line="360" w:lineRule="auto"/>
              <w:rPr>
                <w:rFonts w:cstheme="minorHAnsi"/>
              </w:rPr>
            </w:pPr>
            <w:r w:rsidRPr="006B5A86">
              <w:rPr>
                <w:rFonts w:cstheme="minorHAnsi"/>
              </w:rPr>
              <w:t>Propio</w:t>
            </w:r>
          </w:p>
        </w:tc>
      </w:tr>
      <w:tr w:rsidR="000308A1" w:rsidRPr="006B5A86" w14:paraId="0BB7BCCF" w14:textId="77777777" w:rsidTr="00521858">
        <w:trPr>
          <w:trHeight w:val="202"/>
        </w:trPr>
        <w:tc>
          <w:tcPr>
            <w:tcW w:w="833" w:type="pct"/>
            <w:vMerge/>
            <w:vAlign w:val="center"/>
          </w:tcPr>
          <w:p w14:paraId="2BC38279" w14:textId="77777777" w:rsidR="000308A1" w:rsidRPr="006B5A86" w:rsidRDefault="000308A1" w:rsidP="00521858">
            <w:pPr>
              <w:spacing w:after="0" w:line="360" w:lineRule="auto"/>
              <w:rPr>
                <w:rFonts w:cstheme="minorHAnsi"/>
              </w:rPr>
            </w:pPr>
          </w:p>
        </w:tc>
        <w:tc>
          <w:tcPr>
            <w:tcW w:w="2460" w:type="pct"/>
            <w:vAlign w:val="center"/>
          </w:tcPr>
          <w:p w14:paraId="06712B89" w14:textId="77777777" w:rsidR="000308A1" w:rsidRPr="006B5A86" w:rsidRDefault="000308A1" w:rsidP="00521858">
            <w:pPr>
              <w:spacing w:after="0" w:line="360" w:lineRule="auto"/>
              <w:rPr>
                <w:rFonts w:cstheme="minorHAnsi"/>
              </w:rPr>
            </w:pPr>
            <w:r w:rsidRPr="006B5A86">
              <w:rPr>
                <w:rFonts w:cstheme="minorHAnsi"/>
              </w:rPr>
              <w:t xml:space="preserve">Rotación Libre y/o Externa </w:t>
            </w:r>
          </w:p>
        </w:tc>
        <w:tc>
          <w:tcPr>
            <w:tcW w:w="644" w:type="pct"/>
            <w:vAlign w:val="center"/>
          </w:tcPr>
          <w:p w14:paraId="3E9FD680" w14:textId="77777777" w:rsidR="000308A1" w:rsidRPr="006B5A86" w:rsidRDefault="000308A1" w:rsidP="00521858">
            <w:pPr>
              <w:spacing w:after="0" w:line="360" w:lineRule="auto"/>
              <w:jc w:val="center"/>
              <w:rPr>
                <w:rFonts w:cstheme="minorHAnsi"/>
              </w:rPr>
            </w:pPr>
            <w:r w:rsidRPr="006B5A86">
              <w:rPr>
                <w:rFonts w:cstheme="minorHAnsi"/>
              </w:rPr>
              <w:t>3</w:t>
            </w:r>
          </w:p>
        </w:tc>
        <w:tc>
          <w:tcPr>
            <w:tcW w:w="1064" w:type="pct"/>
            <w:vAlign w:val="center"/>
          </w:tcPr>
          <w:p w14:paraId="14F4BB07" w14:textId="77777777" w:rsidR="000308A1" w:rsidRPr="006B5A86" w:rsidRDefault="000308A1" w:rsidP="00521858">
            <w:pPr>
              <w:spacing w:after="0" w:line="360" w:lineRule="auto"/>
              <w:rPr>
                <w:rFonts w:cstheme="minorHAnsi"/>
              </w:rPr>
            </w:pPr>
            <w:r w:rsidRPr="006B5A86">
              <w:rPr>
                <w:rFonts w:cstheme="minorHAnsi"/>
              </w:rPr>
              <w:t>Propio/ Concertado</w:t>
            </w:r>
          </w:p>
        </w:tc>
      </w:tr>
    </w:tbl>
    <w:p w14:paraId="66F3544E" w14:textId="77777777" w:rsidR="000308A1" w:rsidRDefault="000308A1" w:rsidP="000308A1">
      <w:pPr>
        <w:pStyle w:val="Prrafodelista"/>
        <w:spacing w:after="0" w:line="360" w:lineRule="auto"/>
        <w:jc w:val="both"/>
        <w:rPr>
          <w:rFonts w:cstheme="minorHAnsi"/>
        </w:rPr>
      </w:pPr>
    </w:p>
    <w:p w14:paraId="617F2F74" w14:textId="77777777" w:rsidR="006D1486" w:rsidRPr="006B5A86" w:rsidRDefault="006D1486" w:rsidP="006B5A86">
      <w:pPr>
        <w:pStyle w:val="Prrafodelista"/>
        <w:spacing w:after="0" w:line="360" w:lineRule="auto"/>
        <w:jc w:val="both"/>
        <w:rPr>
          <w:rFonts w:cstheme="minorHAnsi"/>
        </w:rPr>
      </w:pPr>
    </w:p>
    <w:p w14:paraId="3DDBFD55" w14:textId="3829D840" w:rsidR="000042C9" w:rsidRPr="006B5A86" w:rsidRDefault="00840B16" w:rsidP="006B5A86">
      <w:pPr>
        <w:spacing w:after="0" w:line="360" w:lineRule="auto"/>
        <w:jc w:val="both"/>
        <w:rPr>
          <w:rFonts w:cstheme="minorHAnsi"/>
          <w:b/>
        </w:rPr>
      </w:pPr>
      <w:r>
        <w:rPr>
          <w:rFonts w:cstheme="minorHAnsi"/>
          <w:b/>
        </w:rPr>
        <w:lastRenderedPageBreak/>
        <w:t>3.</w:t>
      </w:r>
      <w:r w:rsidR="004A104C">
        <w:rPr>
          <w:rFonts w:cstheme="minorHAnsi"/>
          <w:b/>
        </w:rPr>
        <w:t>4 COMPETENCIAS E</w:t>
      </w:r>
      <w:r w:rsidR="00E64A1E">
        <w:rPr>
          <w:rFonts w:cstheme="minorHAnsi"/>
          <w:b/>
        </w:rPr>
        <w:t>S</w:t>
      </w:r>
      <w:r w:rsidR="004A104C">
        <w:rPr>
          <w:rFonts w:cstheme="minorHAnsi"/>
          <w:b/>
        </w:rPr>
        <w:t>P</w:t>
      </w:r>
      <w:r w:rsidR="00E64A1E">
        <w:rPr>
          <w:rFonts w:cstheme="minorHAnsi"/>
          <w:b/>
        </w:rPr>
        <w:t>ECÍFICAS DE CADA ROTACIÓN</w:t>
      </w:r>
      <w:r>
        <w:rPr>
          <w:rFonts w:cstheme="minorHAnsi"/>
          <w:b/>
        </w:rPr>
        <w:t xml:space="preserve"> </w:t>
      </w:r>
    </w:p>
    <w:p w14:paraId="47B2BAD0" w14:textId="77777777" w:rsidR="0011416C" w:rsidRDefault="0011416C" w:rsidP="006B5A86">
      <w:pPr>
        <w:spacing w:after="0" w:line="360" w:lineRule="auto"/>
        <w:jc w:val="both"/>
        <w:rPr>
          <w:rFonts w:cstheme="minorHAnsi"/>
          <w:b/>
          <w:bCs/>
        </w:rPr>
      </w:pPr>
    </w:p>
    <w:p w14:paraId="0D37A317" w14:textId="2FA77EA8" w:rsidR="00FE3F44" w:rsidRPr="006B5A86" w:rsidRDefault="001D47A8" w:rsidP="006B5A86">
      <w:pPr>
        <w:spacing w:after="0" w:line="360" w:lineRule="auto"/>
        <w:jc w:val="both"/>
        <w:rPr>
          <w:rFonts w:cstheme="minorHAnsi"/>
          <w:b/>
          <w:bCs/>
        </w:rPr>
      </w:pPr>
      <w:r w:rsidRPr="006B5A86">
        <w:rPr>
          <w:rFonts w:cstheme="minorHAnsi"/>
          <w:b/>
          <w:bCs/>
        </w:rPr>
        <w:t>Urgencias Pediátricas</w:t>
      </w:r>
    </w:p>
    <w:p w14:paraId="6DDD37A5" w14:textId="2C48EB56" w:rsidR="00E44EE2" w:rsidRPr="006B5A86" w:rsidRDefault="00E44EE2" w:rsidP="006B5A86">
      <w:pPr>
        <w:spacing w:after="0" w:line="360" w:lineRule="auto"/>
        <w:jc w:val="both"/>
        <w:rPr>
          <w:rFonts w:cstheme="minorHAnsi"/>
        </w:rPr>
      </w:pPr>
      <w:r w:rsidRPr="006B5A86">
        <w:rPr>
          <w:rFonts w:cstheme="minorHAnsi"/>
        </w:rPr>
        <w:t>Duración</w:t>
      </w:r>
      <w:r w:rsidR="0005003A" w:rsidRPr="006B5A86">
        <w:rPr>
          <w:rFonts w:cstheme="minorHAnsi"/>
        </w:rPr>
        <w:t>:</w:t>
      </w:r>
      <w:r w:rsidRPr="006B5A86">
        <w:rPr>
          <w:rFonts w:cstheme="minorHAnsi"/>
        </w:rPr>
        <w:t xml:space="preserve"> </w:t>
      </w:r>
      <w:r w:rsidR="0005003A" w:rsidRPr="006B5A86">
        <w:rPr>
          <w:rFonts w:cstheme="minorHAnsi"/>
        </w:rPr>
        <w:t>2</w:t>
      </w:r>
      <w:r w:rsidRPr="006B5A86">
        <w:rPr>
          <w:rFonts w:cstheme="minorHAnsi"/>
        </w:rPr>
        <w:t xml:space="preserve"> meses</w:t>
      </w:r>
      <w:r w:rsidR="0005003A" w:rsidRPr="006B5A86">
        <w:rPr>
          <w:rFonts w:cstheme="minorHAnsi"/>
        </w:rPr>
        <w:t xml:space="preserve"> y medio (R-1)</w:t>
      </w:r>
    </w:p>
    <w:p w14:paraId="0478FD11" w14:textId="631EE8F7" w:rsidR="008E6F57" w:rsidRPr="006B5A86" w:rsidRDefault="008E6F57" w:rsidP="006B5A86">
      <w:pPr>
        <w:spacing w:after="0" w:line="360" w:lineRule="auto"/>
        <w:jc w:val="both"/>
        <w:rPr>
          <w:rFonts w:cstheme="minorHAnsi"/>
        </w:rPr>
      </w:pPr>
      <w:r w:rsidRPr="006B5A86">
        <w:rPr>
          <w:rFonts w:cstheme="minorHAnsi"/>
        </w:rPr>
        <w:t>Ámbito: Urgencias Pediátricas (planta -1) y sala de observación (planta 5ª)</w:t>
      </w:r>
    </w:p>
    <w:p w14:paraId="415EEBB3" w14:textId="3EB510C7" w:rsidR="0005003A" w:rsidRPr="006B5A86" w:rsidRDefault="0005003A" w:rsidP="006B5A86">
      <w:pPr>
        <w:spacing w:after="0" w:line="360" w:lineRule="auto"/>
        <w:jc w:val="both"/>
        <w:rPr>
          <w:rFonts w:cstheme="minorHAnsi"/>
        </w:rPr>
      </w:pPr>
      <w:r w:rsidRPr="006B5A86">
        <w:rPr>
          <w:rFonts w:cstheme="minorHAnsi"/>
        </w:rPr>
        <w:t>O</w:t>
      </w:r>
      <w:r w:rsidR="00E44EE2" w:rsidRPr="006B5A86">
        <w:rPr>
          <w:rFonts w:cstheme="minorHAnsi"/>
        </w:rPr>
        <w:t>bjetivos formativos</w:t>
      </w:r>
      <w:r w:rsidR="0009798E" w:rsidRPr="006B5A86">
        <w:rPr>
          <w:rFonts w:cstheme="minorHAnsi"/>
        </w:rPr>
        <w:t>:</w:t>
      </w:r>
    </w:p>
    <w:p w14:paraId="31DACB03" w14:textId="74E4C39C" w:rsidR="00E44EE2" w:rsidRPr="006B5A86" w:rsidRDefault="00E44EE2" w:rsidP="007F1352">
      <w:pPr>
        <w:pStyle w:val="Prrafodelista"/>
        <w:numPr>
          <w:ilvl w:val="0"/>
          <w:numId w:val="20"/>
        </w:numPr>
        <w:spacing w:after="0" w:line="360" w:lineRule="auto"/>
        <w:jc w:val="both"/>
        <w:rPr>
          <w:rFonts w:cstheme="minorHAnsi"/>
        </w:rPr>
      </w:pPr>
      <w:r w:rsidRPr="006B5A86">
        <w:rPr>
          <w:rFonts w:cstheme="minorHAnsi"/>
        </w:rPr>
        <w:t>Conocimiento del funcionamiento general del Servicio de Urgencias</w:t>
      </w:r>
    </w:p>
    <w:p w14:paraId="2B6087A7" w14:textId="62730673" w:rsidR="0005003A" w:rsidRPr="006B5A86" w:rsidRDefault="00E44EE2" w:rsidP="007F1352">
      <w:pPr>
        <w:pStyle w:val="Prrafodelista"/>
        <w:numPr>
          <w:ilvl w:val="0"/>
          <w:numId w:val="20"/>
        </w:numPr>
        <w:spacing w:after="0" w:line="360" w:lineRule="auto"/>
        <w:jc w:val="both"/>
        <w:rPr>
          <w:rFonts w:cstheme="minorHAnsi"/>
        </w:rPr>
      </w:pPr>
      <w:r w:rsidRPr="006B5A86">
        <w:rPr>
          <w:rFonts w:cstheme="minorHAnsi"/>
        </w:rPr>
        <w:t xml:space="preserve">Aproximación a la patología más frecuente vista en Urgencias: lactante febril, patología respiratoria (asma, laringitis, bronquiolitis), convulsión, dolor abdominal, irritabilidad, cefalea, lesiones cutáneas, </w:t>
      </w:r>
      <w:r w:rsidR="0005003A" w:rsidRPr="006B5A86">
        <w:rPr>
          <w:rFonts w:cstheme="minorHAnsi"/>
        </w:rPr>
        <w:t>infecciones del tracto urinario</w:t>
      </w:r>
      <w:r w:rsidRPr="006B5A86">
        <w:rPr>
          <w:rFonts w:cstheme="minorHAnsi"/>
        </w:rPr>
        <w:t>, traumatismos, patología oftalmológica</w:t>
      </w:r>
      <w:r w:rsidR="0005003A" w:rsidRPr="006B5A86">
        <w:rPr>
          <w:rFonts w:cstheme="minorHAnsi"/>
        </w:rPr>
        <w:t>.</w:t>
      </w:r>
    </w:p>
    <w:p w14:paraId="44757193" w14:textId="3ED2A0DC" w:rsidR="00E44EE2" w:rsidRPr="006B5A86" w:rsidRDefault="00E44EE2" w:rsidP="007F1352">
      <w:pPr>
        <w:pStyle w:val="Prrafodelista"/>
        <w:numPr>
          <w:ilvl w:val="0"/>
          <w:numId w:val="20"/>
        </w:numPr>
        <w:spacing w:after="0" w:line="360" w:lineRule="auto"/>
        <w:jc w:val="both"/>
        <w:rPr>
          <w:rFonts w:cstheme="minorHAnsi"/>
        </w:rPr>
      </w:pPr>
      <w:r w:rsidRPr="006B5A86">
        <w:rPr>
          <w:rFonts w:cstheme="minorHAnsi"/>
        </w:rPr>
        <w:t>Conocimiento del manejo detallado del paciente en Urgencias de Pediatría</w:t>
      </w:r>
      <w:r w:rsidR="0005003A" w:rsidRPr="006B5A86">
        <w:rPr>
          <w:rFonts w:cstheme="minorHAnsi"/>
        </w:rPr>
        <w:t>.</w:t>
      </w:r>
    </w:p>
    <w:p w14:paraId="3171EC98" w14:textId="14DFAAEE" w:rsidR="0005003A" w:rsidRPr="006B5A86" w:rsidRDefault="0005003A" w:rsidP="007F1352">
      <w:pPr>
        <w:pStyle w:val="Prrafodelista"/>
        <w:numPr>
          <w:ilvl w:val="0"/>
          <w:numId w:val="20"/>
        </w:numPr>
        <w:spacing w:after="0" w:line="360" w:lineRule="auto"/>
        <w:jc w:val="both"/>
        <w:rPr>
          <w:rFonts w:cstheme="minorHAnsi"/>
        </w:rPr>
      </w:pPr>
      <w:r w:rsidRPr="006B5A86">
        <w:rPr>
          <w:rFonts w:cstheme="minorHAnsi"/>
        </w:rPr>
        <w:t>Aprendizaje de comunicación con los padres.</w:t>
      </w:r>
    </w:p>
    <w:p w14:paraId="69FDF8D8" w14:textId="4151FBF0" w:rsidR="00E44EE2" w:rsidRPr="006B5A86" w:rsidRDefault="00E44EE2" w:rsidP="007F1352">
      <w:pPr>
        <w:pStyle w:val="Prrafodelista"/>
        <w:numPr>
          <w:ilvl w:val="0"/>
          <w:numId w:val="20"/>
        </w:numPr>
        <w:spacing w:after="0" w:line="360" w:lineRule="auto"/>
        <w:jc w:val="both"/>
        <w:rPr>
          <w:rFonts w:cstheme="minorHAnsi"/>
        </w:rPr>
      </w:pPr>
      <w:r w:rsidRPr="006B5A86">
        <w:rPr>
          <w:rFonts w:cstheme="minorHAnsi"/>
        </w:rPr>
        <w:t xml:space="preserve">Dominio de las técnicas diagnósticas y </w:t>
      </w:r>
      <w:r w:rsidR="0005003A" w:rsidRPr="006B5A86">
        <w:rPr>
          <w:rFonts w:cstheme="minorHAnsi"/>
        </w:rPr>
        <w:t>terapéuticas</w:t>
      </w:r>
      <w:r w:rsidRPr="006B5A86">
        <w:rPr>
          <w:rFonts w:cstheme="minorHAnsi"/>
        </w:rPr>
        <w:t xml:space="preserve"> más utilizadas:</w:t>
      </w:r>
    </w:p>
    <w:p w14:paraId="4F40741F" w14:textId="51459F89" w:rsidR="00E44EE2" w:rsidRPr="006B5A86" w:rsidRDefault="00E44EE2" w:rsidP="006B5A86">
      <w:pPr>
        <w:spacing w:after="0" w:line="360" w:lineRule="auto"/>
        <w:ind w:left="720"/>
        <w:jc w:val="both"/>
        <w:rPr>
          <w:rFonts w:cstheme="minorHAnsi"/>
        </w:rPr>
      </w:pPr>
      <w:r w:rsidRPr="006B5A86">
        <w:rPr>
          <w:rFonts w:cstheme="minorHAnsi"/>
        </w:rPr>
        <w:t>- Reparación de heridas</w:t>
      </w:r>
      <w:r w:rsidR="0005003A" w:rsidRPr="006B5A86">
        <w:rPr>
          <w:rFonts w:cstheme="minorHAnsi"/>
        </w:rPr>
        <w:t xml:space="preserve"> (curas, suturas)</w:t>
      </w:r>
    </w:p>
    <w:p w14:paraId="76B3BA8D" w14:textId="77777777" w:rsidR="00E44EE2" w:rsidRPr="006B5A86" w:rsidRDefault="00E44EE2" w:rsidP="006B5A86">
      <w:pPr>
        <w:spacing w:after="0" w:line="360" w:lineRule="auto"/>
        <w:ind w:left="720"/>
        <w:jc w:val="both"/>
        <w:rPr>
          <w:rFonts w:cstheme="minorHAnsi"/>
        </w:rPr>
      </w:pPr>
      <w:r w:rsidRPr="006B5A86">
        <w:rPr>
          <w:rFonts w:cstheme="minorHAnsi"/>
        </w:rPr>
        <w:t>- Punción lumbar.</w:t>
      </w:r>
    </w:p>
    <w:p w14:paraId="6808A5A3" w14:textId="77777777" w:rsidR="00E44EE2" w:rsidRPr="006B5A86" w:rsidRDefault="00E44EE2" w:rsidP="006B5A86">
      <w:pPr>
        <w:spacing w:after="0" w:line="360" w:lineRule="auto"/>
        <w:ind w:left="720"/>
        <w:jc w:val="both"/>
        <w:rPr>
          <w:rFonts w:cstheme="minorHAnsi"/>
        </w:rPr>
      </w:pPr>
      <w:r w:rsidRPr="006B5A86">
        <w:rPr>
          <w:rFonts w:cstheme="minorHAnsi"/>
        </w:rPr>
        <w:t>- Tinción con fluoresceína.</w:t>
      </w:r>
    </w:p>
    <w:p w14:paraId="2EC74624" w14:textId="77777777" w:rsidR="00E44EE2" w:rsidRPr="006B5A86" w:rsidRDefault="00E44EE2" w:rsidP="006B5A86">
      <w:pPr>
        <w:spacing w:after="0" w:line="360" w:lineRule="auto"/>
        <w:ind w:left="720"/>
        <w:jc w:val="both"/>
        <w:rPr>
          <w:rFonts w:cstheme="minorHAnsi"/>
        </w:rPr>
      </w:pPr>
      <w:r w:rsidRPr="006B5A86">
        <w:rPr>
          <w:rFonts w:cstheme="minorHAnsi"/>
        </w:rPr>
        <w:t>- Extracción de cuerpos extraños.</w:t>
      </w:r>
    </w:p>
    <w:p w14:paraId="2DDAAA72" w14:textId="77777777" w:rsidR="00E44EE2" w:rsidRPr="006B5A86" w:rsidRDefault="00E44EE2" w:rsidP="006B5A86">
      <w:pPr>
        <w:spacing w:after="0" w:line="360" w:lineRule="auto"/>
        <w:ind w:left="720"/>
        <w:jc w:val="both"/>
        <w:rPr>
          <w:rFonts w:cstheme="minorHAnsi"/>
        </w:rPr>
      </w:pPr>
      <w:r w:rsidRPr="006B5A86">
        <w:rPr>
          <w:rFonts w:cstheme="minorHAnsi"/>
        </w:rPr>
        <w:t>- Reducción de pronación dolorosa.</w:t>
      </w:r>
    </w:p>
    <w:p w14:paraId="38C9A950" w14:textId="77777777" w:rsidR="00E44EE2" w:rsidRPr="006B5A86" w:rsidRDefault="00E44EE2" w:rsidP="006B5A86">
      <w:pPr>
        <w:spacing w:after="0" w:line="360" w:lineRule="auto"/>
        <w:ind w:left="720"/>
        <w:jc w:val="both"/>
        <w:rPr>
          <w:rFonts w:cstheme="minorHAnsi"/>
        </w:rPr>
      </w:pPr>
      <w:r w:rsidRPr="006B5A86">
        <w:rPr>
          <w:rFonts w:cstheme="minorHAnsi"/>
        </w:rPr>
        <w:t>- Exploración neurológica con fondo de ojo.</w:t>
      </w:r>
    </w:p>
    <w:p w14:paraId="2B7129FF" w14:textId="77777777" w:rsidR="00E44EE2" w:rsidRPr="006B5A86" w:rsidRDefault="00E44EE2" w:rsidP="006B5A86">
      <w:pPr>
        <w:spacing w:after="0" w:line="360" w:lineRule="auto"/>
        <w:ind w:left="720"/>
        <w:jc w:val="both"/>
        <w:rPr>
          <w:rFonts w:cstheme="minorHAnsi"/>
        </w:rPr>
      </w:pPr>
      <w:r w:rsidRPr="006B5A86">
        <w:rPr>
          <w:rFonts w:cstheme="minorHAnsi"/>
        </w:rPr>
        <w:t>- Valoración de la deshidratación y cálculo de sueroterapia.</w:t>
      </w:r>
    </w:p>
    <w:p w14:paraId="4BF0C086" w14:textId="52D8D8D3" w:rsidR="0005003A" w:rsidRPr="006B5A86" w:rsidRDefault="00E44EE2" w:rsidP="006B5A86">
      <w:pPr>
        <w:spacing w:after="0" w:line="360" w:lineRule="auto"/>
        <w:ind w:left="720"/>
        <w:jc w:val="both"/>
        <w:rPr>
          <w:rFonts w:cstheme="minorHAnsi"/>
        </w:rPr>
      </w:pPr>
      <w:r w:rsidRPr="006B5A86">
        <w:rPr>
          <w:rFonts w:cstheme="minorHAnsi"/>
        </w:rPr>
        <w:t>- Traumatismos periféricos</w:t>
      </w:r>
      <w:r w:rsidR="0005003A" w:rsidRPr="006B5A86">
        <w:rPr>
          <w:rFonts w:cstheme="minorHAnsi"/>
        </w:rPr>
        <w:t xml:space="preserve"> (colocación de férulas y vendajes)</w:t>
      </w:r>
    </w:p>
    <w:p w14:paraId="51F64F53" w14:textId="564829A8" w:rsidR="0005003A" w:rsidRPr="006B5A86" w:rsidRDefault="0005003A" w:rsidP="006B5A86">
      <w:pPr>
        <w:spacing w:after="0" w:line="360" w:lineRule="auto"/>
        <w:ind w:left="720"/>
        <w:jc w:val="both"/>
        <w:rPr>
          <w:rFonts w:cstheme="minorHAnsi"/>
        </w:rPr>
      </w:pPr>
      <w:r w:rsidRPr="006B5A86">
        <w:rPr>
          <w:rFonts w:cstheme="minorHAnsi"/>
        </w:rPr>
        <w:t>- Sedoanalgesia en procedimientos dolorosos</w:t>
      </w:r>
    </w:p>
    <w:p w14:paraId="68A549F8" w14:textId="77777777" w:rsidR="0011416C" w:rsidRDefault="00E44EE2" w:rsidP="0011416C">
      <w:pPr>
        <w:pStyle w:val="Prrafodelista"/>
        <w:numPr>
          <w:ilvl w:val="0"/>
          <w:numId w:val="20"/>
        </w:numPr>
        <w:spacing w:after="0" w:line="360" w:lineRule="auto"/>
        <w:jc w:val="both"/>
        <w:rPr>
          <w:rFonts w:cstheme="minorHAnsi"/>
        </w:rPr>
      </w:pPr>
      <w:r w:rsidRPr="006B5A86">
        <w:rPr>
          <w:rFonts w:cstheme="minorHAnsi"/>
        </w:rPr>
        <w:t>Participación en asistencia enfermo gravedad moderada</w:t>
      </w:r>
    </w:p>
    <w:p w14:paraId="59968553" w14:textId="2984D9D3" w:rsidR="0005003A" w:rsidRPr="0011416C" w:rsidRDefault="00E44EE2" w:rsidP="0011416C">
      <w:pPr>
        <w:pStyle w:val="Prrafodelista"/>
        <w:numPr>
          <w:ilvl w:val="0"/>
          <w:numId w:val="20"/>
        </w:numPr>
        <w:spacing w:after="0" w:line="360" w:lineRule="auto"/>
        <w:jc w:val="both"/>
        <w:rPr>
          <w:rFonts w:cstheme="minorHAnsi"/>
        </w:rPr>
      </w:pPr>
      <w:r w:rsidRPr="0011416C">
        <w:rPr>
          <w:rFonts w:cstheme="minorHAnsi"/>
        </w:rPr>
        <w:t xml:space="preserve">Aproximación al manejo correcto del niño en situación de parada </w:t>
      </w:r>
      <w:proofErr w:type="spellStart"/>
      <w:r w:rsidRPr="0011416C">
        <w:rPr>
          <w:rFonts w:cstheme="minorHAnsi"/>
        </w:rPr>
        <w:t>cardio</w:t>
      </w:r>
      <w:proofErr w:type="spellEnd"/>
      <w:r w:rsidRPr="0011416C">
        <w:rPr>
          <w:rFonts w:cstheme="minorHAnsi"/>
        </w:rPr>
        <w:t>-respiratoria</w:t>
      </w:r>
    </w:p>
    <w:p w14:paraId="0FA40A50" w14:textId="4433373E" w:rsidR="0005003A" w:rsidRPr="006B5A86" w:rsidRDefault="0005003A" w:rsidP="007F1352">
      <w:pPr>
        <w:pStyle w:val="Prrafodelista"/>
        <w:numPr>
          <w:ilvl w:val="0"/>
          <w:numId w:val="20"/>
        </w:numPr>
        <w:spacing w:after="0" w:line="360" w:lineRule="auto"/>
        <w:jc w:val="both"/>
        <w:rPr>
          <w:rFonts w:cstheme="minorHAnsi"/>
        </w:rPr>
      </w:pPr>
      <w:r w:rsidRPr="006B5A86">
        <w:rPr>
          <w:rFonts w:cstheme="minorHAnsi"/>
        </w:rPr>
        <w:t>Atención y seguimiento de los pacientes que pasan al Box de Observación hasta su ingreso o alta hospitalaria.</w:t>
      </w:r>
    </w:p>
    <w:p w14:paraId="028BEB08" w14:textId="77777777" w:rsidR="007E19DB" w:rsidRPr="006B5A86" w:rsidRDefault="0005003A" w:rsidP="007F1352">
      <w:pPr>
        <w:pStyle w:val="Prrafodelista"/>
        <w:numPr>
          <w:ilvl w:val="0"/>
          <w:numId w:val="20"/>
        </w:numPr>
        <w:spacing w:after="0" w:line="360" w:lineRule="auto"/>
        <w:jc w:val="both"/>
        <w:rPr>
          <w:rFonts w:cstheme="minorHAnsi"/>
        </w:rPr>
      </w:pPr>
      <w:r w:rsidRPr="006B5A86">
        <w:rPr>
          <w:rFonts w:cstheme="minorHAnsi"/>
        </w:rPr>
        <w:t xml:space="preserve">Repaso </w:t>
      </w:r>
      <w:r w:rsidR="007E19DB" w:rsidRPr="006B5A86">
        <w:rPr>
          <w:rFonts w:cstheme="minorHAnsi"/>
        </w:rPr>
        <w:t>y comentarios sobre los casos ingresados el día previo</w:t>
      </w:r>
    </w:p>
    <w:p w14:paraId="68BAC7BD" w14:textId="37A64E4D"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Valoración de los protocolos sobre patología más frecuente en la Urgencia Pediátrica.</w:t>
      </w:r>
    </w:p>
    <w:p w14:paraId="189CA885" w14:textId="608D8117" w:rsidR="007E19DB" w:rsidRPr="006B5A86" w:rsidRDefault="007E19DB" w:rsidP="006B5A86">
      <w:pPr>
        <w:pStyle w:val="Prrafodelista"/>
        <w:spacing w:after="0" w:line="360" w:lineRule="auto"/>
        <w:jc w:val="both"/>
        <w:rPr>
          <w:rFonts w:cstheme="minorHAnsi"/>
        </w:rPr>
      </w:pPr>
    </w:p>
    <w:p w14:paraId="5042C6DD" w14:textId="17E2733F" w:rsidR="001D47A8" w:rsidRPr="006B5A86" w:rsidRDefault="001D47A8" w:rsidP="006B5A86">
      <w:pPr>
        <w:spacing w:after="0" w:line="360" w:lineRule="auto"/>
        <w:ind w:firstLine="708"/>
        <w:jc w:val="both"/>
        <w:rPr>
          <w:rFonts w:cstheme="minorHAnsi"/>
        </w:rPr>
      </w:pPr>
      <w:r w:rsidRPr="006B5A86">
        <w:rPr>
          <w:rFonts w:cstheme="minorHAnsi"/>
        </w:rPr>
        <w:t xml:space="preserve">La formación se fundamenta en la práctica supervisada con asunción progresiva y tutelada de responsabilidades clínicas. </w:t>
      </w:r>
      <w:r w:rsidR="0005003A" w:rsidRPr="006B5A86">
        <w:rPr>
          <w:rFonts w:cstheme="minorHAnsi"/>
        </w:rPr>
        <w:t xml:space="preserve">Se comentan con los adjuntos los diagnósticos diferenciales y las posibilidades terapéuticas </w:t>
      </w:r>
      <w:r w:rsidRPr="006B5A86">
        <w:rPr>
          <w:rFonts w:cstheme="minorHAnsi"/>
        </w:rPr>
        <w:t xml:space="preserve">El objetivo último es que el residente adquiera </w:t>
      </w:r>
      <w:r w:rsidRPr="006B5A86">
        <w:rPr>
          <w:rFonts w:cstheme="minorHAnsi"/>
        </w:rPr>
        <w:lastRenderedPageBreak/>
        <w:t>conocimientos, actitudes y habilidades que le permitan orientar, diagnosticar y tratar a los pacientes que soliciten atención urgente.</w:t>
      </w:r>
    </w:p>
    <w:p w14:paraId="73800D22" w14:textId="77777777" w:rsidR="001D47A8" w:rsidRPr="006B5A86" w:rsidRDefault="001D47A8" w:rsidP="006B5A86">
      <w:pPr>
        <w:spacing w:after="0" w:line="360" w:lineRule="auto"/>
        <w:jc w:val="both"/>
        <w:rPr>
          <w:rFonts w:cstheme="minorHAnsi"/>
        </w:rPr>
      </w:pPr>
    </w:p>
    <w:p w14:paraId="0631DE98" w14:textId="77777777" w:rsidR="007E19DB" w:rsidRPr="006B5A86" w:rsidRDefault="007E19DB" w:rsidP="006B5A86">
      <w:pPr>
        <w:spacing w:after="0" w:line="360" w:lineRule="auto"/>
        <w:jc w:val="both"/>
        <w:rPr>
          <w:rFonts w:cstheme="minorHAnsi"/>
          <w:b/>
          <w:bCs/>
        </w:rPr>
      </w:pPr>
      <w:r w:rsidRPr="006B5A86">
        <w:rPr>
          <w:rFonts w:cstheme="minorHAnsi"/>
          <w:b/>
          <w:bCs/>
        </w:rPr>
        <w:t>Genética clínica</w:t>
      </w:r>
    </w:p>
    <w:p w14:paraId="45A3734F" w14:textId="15C1D006" w:rsidR="007E19DB" w:rsidRPr="006B5A86" w:rsidRDefault="007E19DB" w:rsidP="006B5A86">
      <w:pPr>
        <w:spacing w:after="0" w:line="360" w:lineRule="auto"/>
        <w:jc w:val="both"/>
        <w:rPr>
          <w:rFonts w:cstheme="minorHAnsi"/>
        </w:rPr>
      </w:pPr>
      <w:r w:rsidRPr="006B5A86">
        <w:rPr>
          <w:rFonts w:cstheme="minorHAnsi"/>
        </w:rPr>
        <w:t xml:space="preserve">Duración: 2 meses y medio (R-1) </w:t>
      </w:r>
      <w:r w:rsidR="00FE45C2" w:rsidRPr="006B5A86">
        <w:rPr>
          <w:rFonts w:cstheme="minorHAnsi"/>
        </w:rPr>
        <w:t>combinada</w:t>
      </w:r>
      <w:r w:rsidRPr="006B5A86">
        <w:rPr>
          <w:rFonts w:cstheme="minorHAnsi"/>
        </w:rPr>
        <w:t xml:space="preserve"> con trastornos de conducta alimentaria</w:t>
      </w:r>
    </w:p>
    <w:p w14:paraId="34F93D40" w14:textId="01B2B42A" w:rsidR="008E6F57" w:rsidRPr="006B5A86" w:rsidRDefault="008E6F57" w:rsidP="006B5A86">
      <w:pPr>
        <w:spacing w:after="0" w:line="360" w:lineRule="auto"/>
        <w:jc w:val="both"/>
        <w:rPr>
          <w:rFonts w:cstheme="minorHAnsi"/>
        </w:rPr>
      </w:pPr>
      <w:r w:rsidRPr="006B5A86">
        <w:rPr>
          <w:rFonts w:cstheme="minorHAnsi"/>
        </w:rPr>
        <w:t xml:space="preserve">Ámbito: Consultas externas. Interconsultas pediatría, Neonatología y Obstetricia (diagnóstico prenatal). </w:t>
      </w:r>
    </w:p>
    <w:p w14:paraId="2A8B852D" w14:textId="131C0505" w:rsidR="007E19DB" w:rsidRPr="006B5A86" w:rsidRDefault="007E19DB" w:rsidP="006B5A86">
      <w:pPr>
        <w:spacing w:after="0" w:line="360" w:lineRule="auto"/>
        <w:jc w:val="both"/>
        <w:rPr>
          <w:rFonts w:cstheme="minorHAnsi"/>
        </w:rPr>
      </w:pPr>
      <w:r w:rsidRPr="006B5A86">
        <w:rPr>
          <w:rFonts w:cstheme="minorHAnsi"/>
        </w:rPr>
        <w:t>Objetivos formativos</w:t>
      </w:r>
      <w:r w:rsidR="0009798E" w:rsidRPr="006B5A86">
        <w:rPr>
          <w:rFonts w:cstheme="minorHAnsi"/>
        </w:rPr>
        <w:t>:</w:t>
      </w:r>
    </w:p>
    <w:p w14:paraId="4580E344" w14:textId="3BB7C06A"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Conocimiento de una unidad de Genética clínica</w:t>
      </w:r>
    </w:p>
    <w:p w14:paraId="00E61D22" w14:textId="5EEF5DDB"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Aprendizaje de la realización una correcta historia clínica y elaboración de árbol genealógico.</w:t>
      </w:r>
    </w:p>
    <w:p w14:paraId="36D87882" w14:textId="146A3342"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Aprendizaje de una correcta exploración física general y por aparatos, así como una adecuada descripción de posibles estigmas malformativos.</w:t>
      </w:r>
    </w:p>
    <w:p w14:paraId="6CB85E12" w14:textId="602B1E30"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Conocimiento de las técnicas diagnósticas en genética clínica</w:t>
      </w:r>
      <w:r w:rsidR="008E6F57" w:rsidRPr="006B5A86">
        <w:rPr>
          <w:rFonts w:cstheme="minorHAnsi"/>
        </w:rPr>
        <w:t xml:space="preserve">. </w:t>
      </w:r>
    </w:p>
    <w:p w14:paraId="713203EE" w14:textId="6E905F13" w:rsidR="008E6F57" w:rsidRPr="006B5A86" w:rsidRDefault="008E6F57" w:rsidP="007F1352">
      <w:pPr>
        <w:pStyle w:val="Prrafodelista"/>
        <w:numPr>
          <w:ilvl w:val="0"/>
          <w:numId w:val="20"/>
        </w:numPr>
        <w:spacing w:after="0" w:line="360" w:lineRule="auto"/>
        <w:jc w:val="both"/>
        <w:rPr>
          <w:rFonts w:cstheme="minorHAnsi"/>
        </w:rPr>
      </w:pPr>
      <w:r w:rsidRPr="006B5A86">
        <w:rPr>
          <w:rFonts w:cstheme="minorHAnsi"/>
        </w:rPr>
        <w:t xml:space="preserve">Abordaje del diagnóstico genético prenatal. </w:t>
      </w:r>
    </w:p>
    <w:p w14:paraId="60430E7E" w14:textId="7F4F7E5B" w:rsidR="007E19DB" w:rsidRPr="006B5A86" w:rsidRDefault="007E19DB" w:rsidP="007F1352">
      <w:pPr>
        <w:pStyle w:val="Prrafodelista"/>
        <w:numPr>
          <w:ilvl w:val="0"/>
          <w:numId w:val="20"/>
        </w:numPr>
        <w:spacing w:after="0" w:line="360" w:lineRule="auto"/>
        <w:jc w:val="both"/>
        <w:rPr>
          <w:rFonts w:cstheme="minorHAnsi"/>
        </w:rPr>
      </w:pPr>
      <w:r w:rsidRPr="006B5A86">
        <w:rPr>
          <w:rFonts w:cstheme="minorHAnsi"/>
        </w:rPr>
        <w:t>Nomenclatura de alteraciones genéticas</w:t>
      </w:r>
    </w:p>
    <w:p w14:paraId="4EB8A5AC" w14:textId="48DB5E29" w:rsidR="00675694" w:rsidRPr="006B5A86" w:rsidRDefault="007E19DB" w:rsidP="007F1352">
      <w:pPr>
        <w:pStyle w:val="Prrafodelista"/>
        <w:numPr>
          <w:ilvl w:val="0"/>
          <w:numId w:val="20"/>
        </w:numPr>
        <w:spacing w:after="0" w:line="360" w:lineRule="auto"/>
        <w:jc w:val="both"/>
        <w:rPr>
          <w:rFonts w:cstheme="minorHAnsi"/>
          <w:b/>
          <w:bCs/>
        </w:rPr>
      </w:pPr>
      <w:r w:rsidRPr="006B5A86">
        <w:rPr>
          <w:rFonts w:cstheme="minorHAnsi"/>
        </w:rPr>
        <w:t>Aproximación a l</w:t>
      </w:r>
      <w:r w:rsidR="00675694" w:rsidRPr="006B5A86">
        <w:rPr>
          <w:rFonts w:cstheme="minorHAnsi"/>
        </w:rPr>
        <w:t xml:space="preserve">os fenotipos </w:t>
      </w:r>
      <w:proofErr w:type="spellStart"/>
      <w:r w:rsidR="00675694" w:rsidRPr="006B5A86">
        <w:rPr>
          <w:rFonts w:cstheme="minorHAnsi"/>
        </w:rPr>
        <w:t>sindrómicos</w:t>
      </w:r>
      <w:proofErr w:type="spellEnd"/>
      <w:r w:rsidR="00675694" w:rsidRPr="006B5A86">
        <w:rPr>
          <w:rFonts w:cstheme="minorHAnsi"/>
        </w:rPr>
        <w:t xml:space="preserve"> más frecuentes, así como su diagnóstico diferencial y manejo. </w:t>
      </w:r>
    </w:p>
    <w:p w14:paraId="71CB3661" w14:textId="66681835" w:rsidR="00675694" w:rsidRPr="006B5A86" w:rsidRDefault="00675694" w:rsidP="007F1352">
      <w:pPr>
        <w:pStyle w:val="Prrafodelista"/>
        <w:numPr>
          <w:ilvl w:val="0"/>
          <w:numId w:val="20"/>
        </w:numPr>
        <w:spacing w:after="0" w:line="360" w:lineRule="auto"/>
        <w:jc w:val="both"/>
        <w:rPr>
          <w:rFonts w:cstheme="minorHAnsi"/>
        </w:rPr>
      </w:pPr>
      <w:r w:rsidRPr="006B5A86">
        <w:rPr>
          <w:rFonts w:cstheme="minorHAnsi"/>
        </w:rPr>
        <w:t>Elaboración de un informe médico completo</w:t>
      </w:r>
    </w:p>
    <w:p w14:paraId="7C9B45FA" w14:textId="43A54551" w:rsidR="00FE45C2" w:rsidRPr="0011416C" w:rsidRDefault="00FE45C2" w:rsidP="0011416C">
      <w:pPr>
        <w:spacing w:after="0" w:line="360" w:lineRule="auto"/>
        <w:jc w:val="both"/>
        <w:rPr>
          <w:rFonts w:cstheme="minorHAnsi"/>
        </w:rPr>
      </w:pPr>
    </w:p>
    <w:p w14:paraId="6C8B2410" w14:textId="0EB69F96" w:rsidR="00FE45C2" w:rsidRPr="006B5A86" w:rsidRDefault="00FE45C2" w:rsidP="006B5A86">
      <w:pPr>
        <w:spacing w:after="0" w:line="360" w:lineRule="auto"/>
        <w:jc w:val="both"/>
        <w:rPr>
          <w:rFonts w:cstheme="minorHAnsi"/>
          <w:b/>
          <w:bCs/>
        </w:rPr>
      </w:pPr>
      <w:r w:rsidRPr="006B5A86">
        <w:rPr>
          <w:rFonts w:cstheme="minorHAnsi"/>
          <w:b/>
          <w:bCs/>
        </w:rPr>
        <w:t xml:space="preserve">Hospitalización Psiquiatría Infanto-Juvenil y Trastornos de conducta alimentaria: </w:t>
      </w:r>
    </w:p>
    <w:p w14:paraId="31F445B0" w14:textId="07546CD1" w:rsidR="00FE45C2" w:rsidRPr="006B5A86" w:rsidRDefault="00FE45C2" w:rsidP="006B5A86">
      <w:pPr>
        <w:spacing w:after="0" w:line="360" w:lineRule="auto"/>
        <w:jc w:val="both"/>
        <w:rPr>
          <w:rFonts w:cstheme="minorHAnsi"/>
        </w:rPr>
      </w:pPr>
      <w:r w:rsidRPr="006B5A86">
        <w:rPr>
          <w:rFonts w:cstheme="minorHAnsi"/>
        </w:rPr>
        <w:t>Duración: 2 meses y medio (R-1) combinada con genética clínica</w:t>
      </w:r>
      <w:r w:rsidR="008E6F57" w:rsidRPr="006B5A86">
        <w:rPr>
          <w:rFonts w:cstheme="minorHAnsi"/>
        </w:rPr>
        <w:t>.</w:t>
      </w:r>
    </w:p>
    <w:p w14:paraId="4CDF3364" w14:textId="5CCE8759" w:rsidR="008E6F57" w:rsidRPr="006B5A86" w:rsidRDefault="008E6F57" w:rsidP="006B5A86">
      <w:pPr>
        <w:spacing w:after="0" w:line="360" w:lineRule="auto"/>
        <w:jc w:val="both"/>
        <w:rPr>
          <w:rFonts w:cstheme="minorHAnsi"/>
        </w:rPr>
      </w:pPr>
      <w:r w:rsidRPr="006B5A86">
        <w:rPr>
          <w:rFonts w:cstheme="minorHAnsi"/>
        </w:rPr>
        <w:t>Ámbito: Hospitalización en Planta de Pediatría (5ª Planta-Escolares) y Psiquiatría Infanto-Juvenil (8ª planta)</w:t>
      </w:r>
    </w:p>
    <w:p w14:paraId="03224875" w14:textId="50912BC3" w:rsidR="00FE45C2" w:rsidRPr="006B5A86" w:rsidRDefault="00FE45C2" w:rsidP="006B5A86">
      <w:pPr>
        <w:spacing w:after="0" w:line="360" w:lineRule="auto"/>
        <w:jc w:val="both"/>
        <w:rPr>
          <w:rFonts w:cstheme="minorHAnsi"/>
        </w:rPr>
      </w:pPr>
      <w:r w:rsidRPr="006B5A86">
        <w:rPr>
          <w:rFonts w:cstheme="minorHAnsi"/>
        </w:rPr>
        <w:t>Objetivos formativos</w:t>
      </w:r>
      <w:r w:rsidR="0009798E" w:rsidRPr="006B5A86">
        <w:rPr>
          <w:rFonts w:cstheme="minorHAnsi"/>
        </w:rPr>
        <w:t>:</w:t>
      </w:r>
    </w:p>
    <w:p w14:paraId="554269F9" w14:textId="75EBA53F" w:rsidR="00FE45C2" w:rsidRPr="006B5A86" w:rsidRDefault="00FE45C2" w:rsidP="007F1352">
      <w:pPr>
        <w:pStyle w:val="Prrafodelista"/>
        <w:numPr>
          <w:ilvl w:val="0"/>
          <w:numId w:val="20"/>
        </w:numPr>
        <w:spacing w:after="0" w:line="360" w:lineRule="auto"/>
        <w:jc w:val="both"/>
        <w:rPr>
          <w:rFonts w:cstheme="minorHAnsi"/>
        </w:rPr>
      </w:pPr>
      <w:r w:rsidRPr="006B5A86">
        <w:rPr>
          <w:rFonts w:cstheme="minorHAnsi"/>
        </w:rPr>
        <w:t>Conocimiento de una Unidad de Psiquiatría infanto-Juvenil</w:t>
      </w:r>
      <w:r w:rsidR="008D23DB" w:rsidRPr="006B5A86">
        <w:rPr>
          <w:rFonts w:cstheme="minorHAnsi"/>
        </w:rPr>
        <w:t>.</w:t>
      </w:r>
    </w:p>
    <w:p w14:paraId="76BC7F92" w14:textId="0ECBAEE6" w:rsidR="00FE45C2" w:rsidRPr="006B5A86" w:rsidRDefault="00FE45C2" w:rsidP="007F1352">
      <w:pPr>
        <w:pStyle w:val="Prrafodelista"/>
        <w:numPr>
          <w:ilvl w:val="0"/>
          <w:numId w:val="20"/>
        </w:numPr>
        <w:spacing w:after="0" w:line="360" w:lineRule="auto"/>
        <w:jc w:val="both"/>
        <w:rPr>
          <w:rFonts w:cstheme="minorHAnsi"/>
        </w:rPr>
      </w:pPr>
      <w:r w:rsidRPr="006B5A86">
        <w:rPr>
          <w:rFonts w:cstheme="minorHAnsi"/>
        </w:rPr>
        <w:t>Aprendizaje de manejo médico de pacientes</w:t>
      </w:r>
      <w:r w:rsidR="00E75F13" w:rsidRPr="006B5A86">
        <w:rPr>
          <w:rFonts w:cstheme="minorHAnsi"/>
        </w:rPr>
        <w:t xml:space="preserve"> pediátricos</w:t>
      </w:r>
      <w:r w:rsidRPr="006B5A86">
        <w:rPr>
          <w:rFonts w:cstheme="minorHAnsi"/>
        </w:rPr>
        <w:t xml:space="preserve"> con patología Psiquiátrica</w:t>
      </w:r>
      <w:r w:rsidR="00E75F13" w:rsidRPr="006B5A86">
        <w:rPr>
          <w:rFonts w:cstheme="minorHAnsi"/>
        </w:rPr>
        <w:t xml:space="preserve">. Abordaje psicológico y psiquiátrico. </w:t>
      </w:r>
    </w:p>
    <w:p w14:paraId="039C79E9" w14:textId="0644BFD6" w:rsidR="00FE45C2" w:rsidRPr="006B5A86" w:rsidRDefault="00FE45C2" w:rsidP="007F1352">
      <w:pPr>
        <w:pStyle w:val="Prrafodelista"/>
        <w:numPr>
          <w:ilvl w:val="0"/>
          <w:numId w:val="20"/>
        </w:numPr>
        <w:spacing w:after="0" w:line="360" w:lineRule="auto"/>
        <w:jc w:val="both"/>
        <w:rPr>
          <w:rFonts w:cstheme="minorHAnsi"/>
        </w:rPr>
      </w:pPr>
      <w:r w:rsidRPr="006B5A86">
        <w:rPr>
          <w:rFonts w:cstheme="minorHAnsi"/>
        </w:rPr>
        <w:t xml:space="preserve">Aproximación al manejo de los pacientes con trastornos de conducta alimentaria (TCA): </w:t>
      </w:r>
    </w:p>
    <w:p w14:paraId="2C1FECD2" w14:textId="347D5A5D" w:rsidR="00FE45C2" w:rsidRPr="006B5A86" w:rsidRDefault="00FE45C2" w:rsidP="006B5A86">
      <w:pPr>
        <w:spacing w:after="0" w:line="360" w:lineRule="auto"/>
        <w:ind w:left="708"/>
        <w:jc w:val="both"/>
        <w:rPr>
          <w:rFonts w:cstheme="minorHAnsi"/>
        </w:rPr>
      </w:pPr>
      <w:r w:rsidRPr="006B5A86">
        <w:rPr>
          <w:rFonts w:cstheme="minorHAnsi"/>
        </w:rPr>
        <w:t>- Anamnesis y exploración física</w:t>
      </w:r>
      <w:r w:rsidR="008D23DB" w:rsidRPr="006B5A86">
        <w:rPr>
          <w:rFonts w:cstheme="minorHAnsi"/>
        </w:rPr>
        <w:t>. Valoración nutricional.</w:t>
      </w:r>
    </w:p>
    <w:p w14:paraId="22187B4A" w14:textId="20C86D1E" w:rsidR="00FE45C2" w:rsidRPr="006B5A86" w:rsidRDefault="00FE45C2" w:rsidP="006B5A86">
      <w:pPr>
        <w:spacing w:after="0" w:line="360" w:lineRule="auto"/>
        <w:ind w:left="708"/>
        <w:jc w:val="both"/>
        <w:rPr>
          <w:rFonts w:cstheme="minorHAnsi"/>
        </w:rPr>
      </w:pPr>
      <w:r w:rsidRPr="006B5A86">
        <w:rPr>
          <w:rFonts w:cstheme="minorHAnsi"/>
        </w:rPr>
        <w:t>- Estudio para realizar diagnóstico diferencial y valoración de complicaciones secundarias</w:t>
      </w:r>
      <w:r w:rsidR="008D23DB" w:rsidRPr="006B5A86">
        <w:rPr>
          <w:rFonts w:cstheme="minorHAnsi"/>
        </w:rPr>
        <w:t>.</w:t>
      </w:r>
    </w:p>
    <w:p w14:paraId="5B01ADE4" w14:textId="39AE9166" w:rsidR="00FE45C2" w:rsidRPr="006B5A86" w:rsidRDefault="00FE45C2" w:rsidP="006B5A86">
      <w:pPr>
        <w:spacing w:after="0" w:line="360" w:lineRule="auto"/>
        <w:ind w:left="708"/>
        <w:jc w:val="both"/>
        <w:rPr>
          <w:rFonts w:cstheme="minorHAnsi"/>
        </w:rPr>
      </w:pPr>
      <w:r w:rsidRPr="006B5A86">
        <w:rPr>
          <w:rFonts w:cstheme="minorHAnsi"/>
        </w:rPr>
        <w:lastRenderedPageBreak/>
        <w:t>- Manejo nutricional de paciente con malnutrición grave y sus complicaciones secundarias.</w:t>
      </w:r>
    </w:p>
    <w:p w14:paraId="790CB870" w14:textId="0E98AEB3" w:rsidR="00FE45C2" w:rsidRPr="006B5A86" w:rsidRDefault="00FE45C2" w:rsidP="006B5A86">
      <w:pPr>
        <w:spacing w:after="0" w:line="360" w:lineRule="auto"/>
        <w:ind w:left="708"/>
        <w:jc w:val="both"/>
        <w:rPr>
          <w:rFonts w:cstheme="minorHAnsi"/>
        </w:rPr>
      </w:pPr>
      <w:r w:rsidRPr="006B5A86">
        <w:rPr>
          <w:rFonts w:cstheme="minorHAnsi"/>
        </w:rPr>
        <w:t>- Comunicación con paciente y familiares de pacientes con TCA</w:t>
      </w:r>
    </w:p>
    <w:p w14:paraId="1272B8FC" w14:textId="3658A1C2" w:rsidR="00FE45C2" w:rsidRPr="006B5A86" w:rsidRDefault="00FE45C2" w:rsidP="006B5A86">
      <w:pPr>
        <w:spacing w:after="0" w:line="360" w:lineRule="auto"/>
        <w:ind w:left="708"/>
        <w:jc w:val="both"/>
        <w:rPr>
          <w:rFonts w:cstheme="minorHAnsi"/>
        </w:rPr>
      </w:pPr>
      <w:r w:rsidRPr="006B5A86">
        <w:rPr>
          <w:rFonts w:cstheme="minorHAnsi"/>
        </w:rPr>
        <w:t>- Abordaje multidisciplinar y conocimiento de principales psicofármacos</w:t>
      </w:r>
    </w:p>
    <w:p w14:paraId="2BCE58D4" w14:textId="6E4B54D0" w:rsidR="00FE45C2" w:rsidRPr="006B5A86" w:rsidRDefault="00FE45C2" w:rsidP="006B5A86">
      <w:pPr>
        <w:spacing w:after="0" w:line="360" w:lineRule="auto"/>
        <w:ind w:left="708"/>
        <w:jc w:val="both"/>
        <w:rPr>
          <w:rFonts w:cstheme="minorHAnsi"/>
        </w:rPr>
      </w:pPr>
      <w:r w:rsidRPr="006B5A86">
        <w:rPr>
          <w:rFonts w:cstheme="minorHAnsi"/>
        </w:rPr>
        <w:t xml:space="preserve"> </w:t>
      </w:r>
    </w:p>
    <w:p w14:paraId="4479D3D3" w14:textId="3883C30F" w:rsidR="00FE45C2" w:rsidRPr="006B5A86" w:rsidRDefault="00FE45C2" w:rsidP="006B5A86">
      <w:pPr>
        <w:spacing w:after="0" w:line="360" w:lineRule="auto"/>
        <w:jc w:val="both"/>
        <w:rPr>
          <w:rFonts w:cstheme="minorHAnsi"/>
          <w:b/>
          <w:bCs/>
        </w:rPr>
      </w:pPr>
      <w:r w:rsidRPr="006B5A86">
        <w:rPr>
          <w:rFonts w:cstheme="minorHAnsi"/>
          <w:b/>
          <w:bCs/>
        </w:rPr>
        <w:t>Nidos/Maternidad</w:t>
      </w:r>
    </w:p>
    <w:p w14:paraId="181EE447" w14:textId="78DF6513" w:rsidR="00EC1C9F" w:rsidRPr="006B5A86" w:rsidRDefault="00EC1C9F" w:rsidP="006B5A86">
      <w:pPr>
        <w:spacing w:after="0" w:line="360" w:lineRule="auto"/>
        <w:jc w:val="both"/>
        <w:rPr>
          <w:rFonts w:cstheme="minorHAnsi"/>
        </w:rPr>
      </w:pPr>
      <w:r w:rsidRPr="006B5A86">
        <w:rPr>
          <w:rFonts w:cstheme="minorHAnsi"/>
        </w:rPr>
        <w:t xml:space="preserve">Duración: 2 meses y medio (R-1) </w:t>
      </w:r>
    </w:p>
    <w:p w14:paraId="2D35762D" w14:textId="3E080C3B" w:rsidR="008E6F57" w:rsidRPr="006B5A86" w:rsidRDefault="008E6F57" w:rsidP="006B5A86">
      <w:pPr>
        <w:spacing w:after="0" w:line="360" w:lineRule="auto"/>
        <w:jc w:val="both"/>
        <w:rPr>
          <w:rFonts w:cstheme="minorHAnsi"/>
        </w:rPr>
      </w:pPr>
      <w:r w:rsidRPr="006B5A86">
        <w:rPr>
          <w:rFonts w:cstheme="minorHAnsi"/>
        </w:rPr>
        <w:t>Ámbito: Nidos 4ª planta</w:t>
      </w:r>
    </w:p>
    <w:p w14:paraId="742845CA" w14:textId="77777777" w:rsidR="00EC1C9F" w:rsidRPr="006B5A86" w:rsidRDefault="00EC1C9F" w:rsidP="006B5A86">
      <w:pPr>
        <w:spacing w:after="0" w:line="360" w:lineRule="auto"/>
        <w:jc w:val="both"/>
        <w:rPr>
          <w:rFonts w:cstheme="minorHAnsi"/>
        </w:rPr>
      </w:pPr>
      <w:r w:rsidRPr="006B5A86">
        <w:rPr>
          <w:rFonts w:cstheme="minorHAnsi"/>
        </w:rPr>
        <w:t>Objetivos formativos.</w:t>
      </w:r>
    </w:p>
    <w:p w14:paraId="72537021" w14:textId="3FC2146B" w:rsidR="00EC1C9F" w:rsidRPr="006B5A86" w:rsidRDefault="0009798E" w:rsidP="007F1352">
      <w:pPr>
        <w:pStyle w:val="Prrafodelista"/>
        <w:numPr>
          <w:ilvl w:val="0"/>
          <w:numId w:val="22"/>
        </w:numPr>
        <w:spacing w:after="0" w:line="360" w:lineRule="auto"/>
        <w:jc w:val="both"/>
        <w:rPr>
          <w:rFonts w:cstheme="minorHAnsi"/>
        </w:rPr>
      </w:pPr>
      <w:r w:rsidRPr="006B5A86">
        <w:rPr>
          <w:rFonts w:cstheme="minorHAnsi"/>
        </w:rPr>
        <w:t xml:space="preserve">Asistencia del recién nacido en paritorio: eutócico, instrumentado y cesáreas urgentes y programadas. Aprendizaje de reanimación básica y avanzada neonatal. </w:t>
      </w:r>
    </w:p>
    <w:p w14:paraId="3B22DF7D" w14:textId="4BCAD878" w:rsidR="0009798E" w:rsidRPr="006B5A86" w:rsidRDefault="0009798E" w:rsidP="007F1352">
      <w:pPr>
        <w:pStyle w:val="Prrafodelista"/>
        <w:numPr>
          <w:ilvl w:val="0"/>
          <w:numId w:val="22"/>
        </w:numPr>
        <w:spacing w:after="0" w:line="360" w:lineRule="auto"/>
        <w:jc w:val="both"/>
        <w:rPr>
          <w:rFonts w:cstheme="minorHAnsi"/>
        </w:rPr>
      </w:pPr>
      <w:r w:rsidRPr="006B5A86">
        <w:rPr>
          <w:rFonts w:cstheme="minorHAnsi"/>
        </w:rPr>
        <w:t xml:space="preserve">Valoración del recién nacido sano. Exploración física normal para la edad gestacional e identificación de anomalías. Control clínico en las primeras 48 horas de vida. </w:t>
      </w:r>
    </w:p>
    <w:p w14:paraId="7C396C22" w14:textId="266AB60F" w:rsidR="0009798E" w:rsidRPr="006B5A86" w:rsidRDefault="0009798E" w:rsidP="007F1352">
      <w:pPr>
        <w:pStyle w:val="Prrafodelista"/>
        <w:numPr>
          <w:ilvl w:val="0"/>
          <w:numId w:val="22"/>
        </w:numPr>
        <w:spacing w:after="0" w:line="360" w:lineRule="auto"/>
        <w:jc w:val="both"/>
        <w:rPr>
          <w:rFonts w:cstheme="minorHAnsi"/>
        </w:rPr>
      </w:pPr>
      <w:r w:rsidRPr="006B5A86">
        <w:rPr>
          <w:rFonts w:cstheme="minorHAnsi"/>
        </w:rPr>
        <w:t xml:space="preserve">Aprendizaje sobre técnicas de cribado neonatal (metabólico, cardiológico, </w:t>
      </w:r>
      <w:proofErr w:type="spellStart"/>
      <w:r w:rsidRPr="006B5A86">
        <w:rPr>
          <w:rFonts w:cstheme="minorHAnsi"/>
        </w:rPr>
        <w:t>otoemisiones</w:t>
      </w:r>
      <w:proofErr w:type="spellEnd"/>
      <w:r w:rsidRPr="006B5A86">
        <w:rPr>
          <w:rFonts w:cstheme="minorHAnsi"/>
        </w:rPr>
        <w:t xml:space="preserve"> acústicas)</w:t>
      </w:r>
    </w:p>
    <w:p w14:paraId="75B4046B" w14:textId="7F813615" w:rsidR="0009798E" w:rsidRPr="006B5A86" w:rsidRDefault="00EC1C9F" w:rsidP="007F1352">
      <w:pPr>
        <w:pStyle w:val="Prrafodelista"/>
        <w:numPr>
          <w:ilvl w:val="0"/>
          <w:numId w:val="22"/>
        </w:numPr>
        <w:spacing w:after="0" w:line="360" w:lineRule="auto"/>
        <w:jc w:val="both"/>
        <w:rPr>
          <w:rFonts w:cstheme="minorHAnsi"/>
        </w:rPr>
      </w:pPr>
      <w:r w:rsidRPr="006B5A86">
        <w:rPr>
          <w:rFonts w:cstheme="minorHAnsi"/>
        </w:rPr>
        <w:t>Favorecer el vínculo madre-hijo.</w:t>
      </w:r>
      <w:r w:rsidR="0009798E" w:rsidRPr="006B5A86">
        <w:rPr>
          <w:rFonts w:cstheme="minorHAnsi"/>
        </w:rPr>
        <w:t xml:space="preserve"> Evitar ingresos innecesarios.</w:t>
      </w:r>
    </w:p>
    <w:p w14:paraId="1B04CE79" w14:textId="15AF0B64" w:rsidR="0009798E" w:rsidRPr="006B5A86" w:rsidRDefault="0009798E" w:rsidP="007F1352">
      <w:pPr>
        <w:pStyle w:val="Prrafodelista"/>
        <w:numPr>
          <w:ilvl w:val="0"/>
          <w:numId w:val="22"/>
        </w:numPr>
        <w:spacing w:after="0" w:line="360" w:lineRule="auto"/>
        <w:jc w:val="both"/>
        <w:rPr>
          <w:rFonts w:cstheme="minorHAnsi"/>
        </w:rPr>
      </w:pPr>
      <w:r w:rsidRPr="006B5A86">
        <w:rPr>
          <w:rFonts w:cstheme="minorHAnsi"/>
        </w:rPr>
        <w:t>Conocer las pautas para el recién nacido al alta hospitalaria</w:t>
      </w:r>
    </w:p>
    <w:p w14:paraId="3EC8440A" w14:textId="6B2B42F1" w:rsidR="00EC1C9F" w:rsidRPr="006B5A86" w:rsidRDefault="00EC1C9F" w:rsidP="007F1352">
      <w:pPr>
        <w:pStyle w:val="Prrafodelista"/>
        <w:numPr>
          <w:ilvl w:val="0"/>
          <w:numId w:val="22"/>
        </w:numPr>
        <w:spacing w:after="0" w:line="360" w:lineRule="auto"/>
        <w:jc w:val="both"/>
        <w:rPr>
          <w:rFonts w:cstheme="minorHAnsi"/>
        </w:rPr>
      </w:pPr>
      <w:r w:rsidRPr="006B5A86">
        <w:rPr>
          <w:rFonts w:cstheme="minorHAnsi"/>
        </w:rPr>
        <w:t>Fomentar la lactancia materna.</w:t>
      </w:r>
    </w:p>
    <w:p w14:paraId="31DEEE31" w14:textId="77777777" w:rsidR="00EC1C9F" w:rsidRPr="006B5A86" w:rsidRDefault="00EC1C9F" w:rsidP="006B5A86">
      <w:pPr>
        <w:spacing w:after="0" w:line="360" w:lineRule="auto"/>
        <w:jc w:val="both"/>
        <w:rPr>
          <w:rFonts w:cstheme="minorHAnsi"/>
          <w:b/>
          <w:bCs/>
        </w:rPr>
      </w:pPr>
    </w:p>
    <w:p w14:paraId="137D5B78" w14:textId="58147BEF" w:rsidR="00FE45C2" w:rsidRPr="006B5A86" w:rsidRDefault="00FE45C2" w:rsidP="006B5A86">
      <w:pPr>
        <w:spacing w:after="0" w:line="360" w:lineRule="auto"/>
        <w:jc w:val="both"/>
        <w:rPr>
          <w:rFonts w:cstheme="minorHAnsi"/>
          <w:b/>
          <w:bCs/>
        </w:rPr>
      </w:pPr>
      <w:proofErr w:type="gramStart"/>
      <w:r w:rsidRPr="006B5A86">
        <w:rPr>
          <w:rFonts w:cstheme="minorHAnsi"/>
          <w:b/>
          <w:bCs/>
        </w:rPr>
        <w:t>Hospitalización lactantes</w:t>
      </w:r>
      <w:proofErr w:type="gramEnd"/>
      <w:r w:rsidR="007D25F1" w:rsidRPr="006B5A86">
        <w:rPr>
          <w:rFonts w:cstheme="minorHAnsi"/>
          <w:b/>
          <w:bCs/>
        </w:rPr>
        <w:t xml:space="preserve"> (&lt; 3 años)</w:t>
      </w:r>
    </w:p>
    <w:p w14:paraId="3D3ED89E" w14:textId="337331DB" w:rsidR="004C34C4" w:rsidRPr="006B5A86" w:rsidRDefault="004C34C4" w:rsidP="006B5A86">
      <w:pPr>
        <w:spacing w:after="0" w:line="360" w:lineRule="auto"/>
        <w:jc w:val="both"/>
        <w:rPr>
          <w:rFonts w:cstheme="minorHAnsi"/>
        </w:rPr>
      </w:pPr>
      <w:r w:rsidRPr="006B5A86">
        <w:rPr>
          <w:rFonts w:cstheme="minorHAnsi"/>
        </w:rPr>
        <w:t xml:space="preserve">Duración: 2 meses y medio (R-1) </w:t>
      </w:r>
    </w:p>
    <w:p w14:paraId="654C61C4" w14:textId="527E4AA3" w:rsidR="008E6F57" w:rsidRPr="006B5A86" w:rsidRDefault="008E6F57" w:rsidP="006B5A86">
      <w:pPr>
        <w:spacing w:after="0" w:line="360" w:lineRule="auto"/>
        <w:jc w:val="both"/>
        <w:rPr>
          <w:rFonts w:cstheme="minorHAnsi"/>
        </w:rPr>
      </w:pPr>
      <w:r w:rsidRPr="006B5A86">
        <w:rPr>
          <w:rFonts w:cstheme="minorHAnsi"/>
        </w:rPr>
        <w:t>Ámbito: Hospitalización Servicio de Pediatría- Sección Lactantes.</w:t>
      </w:r>
    </w:p>
    <w:p w14:paraId="2F08FB0B" w14:textId="0D1EECA9" w:rsidR="004C34C4" w:rsidRPr="006B5A86" w:rsidRDefault="004C34C4" w:rsidP="006B5A86">
      <w:pPr>
        <w:spacing w:after="0" w:line="360" w:lineRule="auto"/>
        <w:jc w:val="both"/>
        <w:rPr>
          <w:rFonts w:cstheme="minorHAnsi"/>
        </w:rPr>
      </w:pPr>
      <w:r w:rsidRPr="006B5A86">
        <w:rPr>
          <w:rFonts w:cstheme="minorHAnsi"/>
        </w:rPr>
        <w:t>Objetivos formativos</w:t>
      </w:r>
      <w:r w:rsidR="0009798E" w:rsidRPr="006B5A86">
        <w:rPr>
          <w:rFonts w:cstheme="minorHAnsi"/>
        </w:rPr>
        <w:t>:</w:t>
      </w:r>
    </w:p>
    <w:p w14:paraId="79368FFD" w14:textId="1D6627FD" w:rsidR="004C34C4" w:rsidRPr="006B5A86" w:rsidRDefault="007D25F1" w:rsidP="007F1352">
      <w:pPr>
        <w:pStyle w:val="Prrafodelista"/>
        <w:numPr>
          <w:ilvl w:val="0"/>
          <w:numId w:val="21"/>
        </w:numPr>
        <w:spacing w:after="0" w:line="360" w:lineRule="auto"/>
        <w:jc w:val="both"/>
        <w:rPr>
          <w:rFonts w:cstheme="minorHAnsi"/>
        </w:rPr>
      </w:pPr>
      <w:r w:rsidRPr="006B5A86">
        <w:rPr>
          <w:rFonts w:cstheme="minorHAnsi"/>
        </w:rPr>
        <w:t>Aprendizaje de realización de anamnesis y exploración física en el lactante</w:t>
      </w:r>
      <w:r w:rsidR="00E25551" w:rsidRPr="006B5A86">
        <w:rPr>
          <w:rFonts w:cstheme="minorHAnsi"/>
        </w:rPr>
        <w:t xml:space="preserve">. </w:t>
      </w:r>
    </w:p>
    <w:p w14:paraId="7318C862" w14:textId="3151B9AD" w:rsidR="00E25551" w:rsidRPr="006B5A86" w:rsidRDefault="00E25551" w:rsidP="007F1352">
      <w:pPr>
        <w:pStyle w:val="Prrafodelista"/>
        <w:numPr>
          <w:ilvl w:val="0"/>
          <w:numId w:val="21"/>
        </w:numPr>
        <w:spacing w:after="0" w:line="360" w:lineRule="auto"/>
        <w:jc w:val="both"/>
        <w:rPr>
          <w:rFonts w:cstheme="minorHAnsi"/>
          <w:b/>
          <w:bCs/>
        </w:rPr>
      </w:pPr>
      <w:r w:rsidRPr="006B5A86">
        <w:rPr>
          <w:rFonts w:cstheme="minorHAnsi"/>
        </w:rPr>
        <w:t>Abordaje de las principales patologías que requieren ingreso hospitalario en esta franja etaria:</w:t>
      </w:r>
      <w:r w:rsidRPr="006B5A86">
        <w:rPr>
          <w:rFonts w:cstheme="minorHAnsi"/>
          <w:b/>
          <w:bCs/>
        </w:rPr>
        <w:t xml:space="preserve"> </w:t>
      </w:r>
      <w:r w:rsidRPr="006B5A86">
        <w:rPr>
          <w:rFonts w:cstheme="minorHAnsi"/>
        </w:rPr>
        <w:t xml:space="preserve">bronquiolitis; neumonías; </w:t>
      </w:r>
      <w:proofErr w:type="spellStart"/>
      <w:r w:rsidRPr="006B5A86">
        <w:rPr>
          <w:rFonts w:cstheme="minorHAnsi"/>
        </w:rPr>
        <w:t>pielonefritis</w:t>
      </w:r>
      <w:proofErr w:type="spellEnd"/>
      <w:r w:rsidRPr="006B5A86">
        <w:rPr>
          <w:rFonts w:cstheme="minorHAnsi"/>
        </w:rPr>
        <w:t xml:space="preserve"> e infecciones urinarias; gastroenteritis y deshidratación; enfermedades metabólicas del lactante; enfermedades neurológicas del lactante; meningitis y sepsis del lactante; y otras.</w:t>
      </w:r>
    </w:p>
    <w:p w14:paraId="274CFBFD" w14:textId="41C39182" w:rsidR="00E25551" w:rsidRPr="006B5A86" w:rsidRDefault="00E25551" w:rsidP="007F1352">
      <w:pPr>
        <w:pStyle w:val="Prrafodelista"/>
        <w:numPr>
          <w:ilvl w:val="0"/>
          <w:numId w:val="21"/>
        </w:numPr>
        <w:spacing w:after="0" w:line="360" w:lineRule="auto"/>
        <w:jc w:val="both"/>
        <w:rPr>
          <w:rFonts w:cstheme="minorHAnsi"/>
          <w:b/>
          <w:bCs/>
        </w:rPr>
      </w:pPr>
      <w:r w:rsidRPr="006B5A86">
        <w:rPr>
          <w:rFonts w:cstheme="minorHAnsi"/>
        </w:rPr>
        <w:t>Aprendizaje de técnicas diagnósticas como la punción lumbar</w:t>
      </w:r>
    </w:p>
    <w:p w14:paraId="06B20837" w14:textId="15789976" w:rsidR="00E25551" w:rsidRPr="006B5A86" w:rsidRDefault="00E25551" w:rsidP="007F1352">
      <w:pPr>
        <w:pStyle w:val="Prrafodelista"/>
        <w:numPr>
          <w:ilvl w:val="0"/>
          <w:numId w:val="21"/>
        </w:numPr>
        <w:spacing w:after="0" w:line="360" w:lineRule="auto"/>
        <w:jc w:val="both"/>
        <w:rPr>
          <w:rFonts w:cstheme="minorHAnsi"/>
          <w:b/>
          <w:bCs/>
        </w:rPr>
      </w:pPr>
      <w:r w:rsidRPr="006B5A86">
        <w:rPr>
          <w:rFonts w:cstheme="minorHAnsi"/>
        </w:rPr>
        <w:t xml:space="preserve">Manejo de oxigenoterapia convencional y de alto flujo. </w:t>
      </w:r>
    </w:p>
    <w:p w14:paraId="6D32E5EC" w14:textId="77777777" w:rsidR="00E75F13" w:rsidRPr="006B5A86" w:rsidRDefault="00E25551" w:rsidP="007F1352">
      <w:pPr>
        <w:pStyle w:val="Prrafodelista"/>
        <w:numPr>
          <w:ilvl w:val="0"/>
          <w:numId w:val="21"/>
        </w:numPr>
        <w:spacing w:after="0" w:line="360" w:lineRule="auto"/>
        <w:jc w:val="both"/>
        <w:rPr>
          <w:rFonts w:cstheme="minorHAnsi"/>
          <w:b/>
          <w:bCs/>
        </w:rPr>
      </w:pPr>
      <w:r w:rsidRPr="006B5A86">
        <w:rPr>
          <w:rFonts w:cstheme="minorHAnsi"/>
        </w:rPr>
        <w:t xml:space="preserve">Optimización de ingresos hospitalarios, favoreciendo altas precoces con control ambulatorio en Planta si es preciso. </w:t>
      </w:r>
    </w:p>
    <w:p w14:paraId="337E46F9" w14:textId="77777777" w:rsidR="008D23DB" w:rsidRPr="006B5A86" w:rsidRDefault="008D23DB" w:rsidP="006B5A86">
      <w:pPr>
        <w:spacing w:after="0" w:line="360" w:lineRule="auto"/>
        <w:ind w:firstLine="708"/>
        <w:jc w:val="both"/>
        <w:rPr>
          <w:rFonts w:cstheme="minorHAnsi"/>
        </w:rPr>
      </w:pPr>
    </w:p>
    <w:p w14:paraId="002CCADC" w14:textId="77777777" w:rsidR="0011416C" w:rsidRDefault="0011416C" w:rsidP="006B5A86">
      <w:pPr>
        <w:spacing w:after="0" w:line="360" w:lineRule="auto"/>
        <w:jc w:val="both"/>
        <w:rPr>
          <w:rFonts w:cstheme="minorHAnsi"/>
          <w:b/>
          <w:bCs/>
        </w:rPr>
      </w:pPr>
    </w:p>
    <w:p w14:paraId="004181D4" w14:textId="3D68FFDE" w:rsidR="00FE45C2" w:rsidRPr="006B5A86" w:rsidRDefault="00FE45C2" w:rsidP="006B5A86">
      <w:pPr>
        <w:spacing w:after="0" w:line="360" w:lineRule="auto"/>
        <w:jc w:val="both"/>
        <w:rPr>
          <w:rFonts w:cstheme="minorHAnsi"/>
          <w:b/>
          <w:bCs/>
        </w:rPr>
      </w:pPr>
      <w:r w:rsidRPr="006B5A86">
        <w:rPr>
          <w:rFonts w:cstheme="minorHAnsi"/>
          <w:b/>
          <w:bCs/>
        </w:rPr>
        <w:lastRenderedPageBreak/>
        <w:t xml:space="preserve">Hospitalización </w:t>
      </w:r>
      <w:r w:rsidR="0009798E" w:rsidRPr="006B5A86">
        <w:rPr>
          <w:rFonts w:cstheme="minorHAnsi"/>
          <w:b/>
          <w:bCs/>
        </w:rPr>
        <w:t>E</w:t>
      </w:r>
      <w:r w:rsidRPr="006B5A86">
        <w:rPr>
          <w:rFonts w:cstheme="minorHAnsi"/>
          <w:b/>
          <w:bCs/>
        </w:rPr>
        <w:t>scolares</w:t>
      </w:r>
      <w:r w:rsidR="00E75F13" w:rsidRPr="006B5A86">
        <w:rPr>
          <w:rFonts w:cstheme="minorHAnsi"/>
          <w:b/>
          <w:bCs/>
        </w:rPr>
        <w:t xml:space="preserve"> (&gt; 3 años)</w:t>
      </w:r>
    </w:p>
    <w:p w14:paraId="363E67DD" w14:textId="77777777" w:rsidR="00E75F13" w:rsidRPr="006B5A86" w:rsidRDefault="00E75F13" w:rsidP="006B5A86">
      <w:pPr>
        <w:spacing w:after="0" w:line="360" w:lineRule="auto"/>
        <w:jc w:val="both"/>
        <w:rPr>
          <w:rFonts w:cstheme="minorHAnsi"/>
        </w:rPr>
      </w:pPr>
      <w:r w:rsidRPr="006B5A86">
        <w:rPr>
          <w:rFonts w:cstheme="minorHAnsi"/>
        </w:rPr>
        <w:t xml:space="preserve">Duración: 2 meses y medio (R-1) </w:t>
      </w:r>
    </w:p>
    <w:p w14:paraId="3D2D1AF7" w14:textId="373992E1" w:rsidR="008E6F57" w:rsidRPr="006B5A86" w:rsidRDefault="008E6F57" w:rsidP="006B5A86">
      <w:pPr>
        <w:spacing w:after="0" w:line="360" w:lineRule="auto"/>
        <w:jc w:val="both"/>
        <w:rPr>
          <w:rFonts w:cstheme="minorHAnsi"/>
        </w:rPr>
      </w:pPr>
      <w:r w:rsidRPr="006B5A86">
        <w:rPr>
          <w:rFonts w:cstheme="minorHAnsi"/>
        </w:rPr>
        <w:t>Ámbito: Hospitalización Servicio de Pediatría- Sección Escolares</w:t>
      </w:r>
    </w:p>
    <w:p w14:paraId="1323526B" w14:textId="7622E28C" w:rsidR="00E75F13" w:rsidRPr="006B5A86" w:rsidRDefault="00E75F13" w:rsidP="006B5A86">
      <w:pPr>
        <w:spacing w:after="0" w:line="360" w:lineRule="auto"/>
        <w:jc w:val="both"/>
        <w:rPr>
          <w:rFonts w:cstheme="minorHAnsi"/>
        </w:rPr>
      </w:pPr>
      <w:r w:rsidRPr="006B5A86">
        <w:rPr>
          <w:rFonts w:cstheme="minorHAnsi"/>
        </w:rPr>
        <w:t>Objetivos formativos</w:t>
      </w:r>
      <w:r w:rsidR="0009798E" w:rsidRPr="006B5A86">
        <w:rPr>
          <w:rFonts w:cstheme="minorHAnsi"/>
        </w:rPr>
        <w:t>:</w:t>
      </w:r>
    </w:p>
    <w:p w14:paraId="4D1D9123" w14:textId="7E5E671E" w:rsidR="00E75F13" w:rsidRPr="006B5A86" w:rsidRDefault="00E75F13" w:rsidP="007F1352">
      <w:pPr>
        <w:pStyle w:val="Prrafodelista"/>
        <w:numPr>
          <w:ilvl w:val="0"/>
          <w:numId w:val="21"/>
        </w:numPr>
        <w:spacing w:after="0" w:line="360" w:lineRule="auto"/>
        <w:jc w:val="both"/>
        <w:rPr>
          <w:rFonts w:cstheme="minorHAnsi"/>
        </w:rPr>
      </w:pPr>
      <w:r w:rsidRPr="006B5A86">
        <w:rPr>
          <w:rFonts w:cstheme="minorHAnsi"/>
        </w:rPr>
        <w:t xml:space="preserve">Aprendizaje de realización de anamnesis y exploración física en el niño </w:t>
      </w:r>
      <w:r w:rsidR="008D23DB" w:rsidRPr="006B5A86">
        <w:rPr>
          <w:rFonts w:cstheme="minorHAnsi"/>
        </w:rPr>
        <w:t>preescolar-escolar-adolescente</w:t>
      </w:r>
      <w:r w:rsidRPr="006B5A86">
        <w:rPr>
          <w:rFonts w:cstheme="minorHAnsi"/>
        </w:rPr>
        <w:t xml:space="preserve"> </w:t>
      </w:r>
    </w:p>
    <w:p w14:paraId="7BF5D267" w14:textId="61345223" w:rsidR="00E75F13" w:rsidRPr="006B5A86" w:rsidRDefault="00E75F13" w:rsidP="007F1352">
      <w:pPr>
        <w:pStyle w:val="Prrafodelista"/>
        <w:numPr>
          <w:ilvl w:val="0"/>
          <w:numId w:val="21"/>
        </w:numPr>
        <w:spacing w:after="0" w:line="360" w:lineRule="auto"/>
        <w:jc w:val="both"/>
        <w:rPr>
          <w:rFonts w:cstheme="minorHAnsi"/>
          <w:b/>
          <w:bCs/>
        </w:rPr>
      </w:pPr>
      <w:r w:rsidRPr="006B5A86">
        <w:rPr>
          <w:rFonts w:cstheme="minorHAnsi"/>
        </w:rPr>
        <w:t>Abordaje de las principales patologías que requieren ingreso hospitalario en esta franja etaria:</w:t>
      </w:r>
      <w:r w:rsidRPr="006B5A86">
        <w:rPr>
          <w:rFonts w:cstheme="minorHAnsi"/>
          <w:b/>
          <w:bCs/>
        </w:rPr>
        <w:t xml:space="preserve"> </w:t>
      </w:r>
      <w:r w:rsidRPr="006B5A86">
        <w:rPr>
          <w:rFonts w:cstheme="minorHAnsi"/>
        </w:rPr>
        <w:t xml:space="preserve">bronquitis/neumonías; infecciones urinarias; gastroenteritis y deshidratación, otros procesos infecciosos, patología quirúrgica traumatológica y ORL. Descompensaciones en pacientes con diferente patología crónica/compleja (neurológica, digestiva, endocrinológica, </w:t>
      </w:r>
      <w:proofErr w:type="spellStart"/>
      <w:r w:rsidRPr="006B5A86">
        <w:rPr>
          <w:rFonts w:cstheme="minorHAnsi"/>
        </w:rPr>
        <w:t>etc</w:t>
      </w:r>
      <w:proofErr w:type="spellEnd"/>
      <w:r w:rsidRPr="006B5A86">
        <w:rPr>
          <w:rFonts w:cstheme="minorHAnsi"/>
        </w:rPr>
        <w:t xml:space="preserve">). Coordinación en el manejo del paciente con sintomatología sin filiar que ingresa para estudio. </w:t>
      </w:r>
    </w:p>
    <w:p w14:paraId="2F354E02" w14:textId="77777777" w:rsidR="00E75F13" w:rsidRPr="006B5A86" w:rsidRDefault="00E75F13" w:rsidP="007F1352">
      <w:pPr>
        <w:pStyle w:val="Prrafodelista"/>
        <w:numPr>
          <w:ilvl w:val="0"/>
          <w:numId w:val="21"/>
        </w:numPr>
        <w:spacing w:after="0" w:line="360" w:lineRule="auto"/>
        <w:jc w:val="both"/>
        <w:rPr>
          <w:rFonts w:cstheme="minorHAnsi"/>
          <w:b/>
          <w:bCs/>
        </w:rPr>
      </w:pPr>
      <w:r w:rsidRPr="006B5A86">
        <w:rPr>
          <w:rFonts w:cstheme="minorHAnsi"/>
        </w:rPr>
        <w:t>Aprendizaje de técnicas diagnósticas como la punción lumbar</w:t>
      </w:r>
    </w:p>
    <w:p w14:paraId="2AFE808A" w14:textId="77777777" w:rsidR="00E75F13" w:rsidRPr="006B5A86" w:rsidRDefault="00E75F13" w:rsidP="007F1352">
      <w:pPr>
        <w:pStyle w:val="Prrafodelista"/>
        <w:numPr>
          <w:ilvl w:val="0"/>
          <w:numId w:val="21"/>
        </w:numPr>
        <w:spacing w:after="0" w:line="360" w:lineRule="auto"/>
        <w:jc w:val="both"/>
        <w:rPr>
          <w:rFonts w:cstheme="minorHAnsi"/>
          <w:b/>
          <w:bCs/>
        </w:rPr>
      </w:pPr>
      <w:r w:rsidRPr="006B5A86">
        <w:rPr>
          <w:rFonts w:cstheme="minorHAnsi"/>
        </w:rPr>
        <w:t xml:space="preserve">Manejo de oxigenoterapia convencional y de alto flujo. </w:t>
      </w:r>
    </w:p>
    <w:p w14:paraId="36572478" w14:textId="77777777" w:rsidR="008D23DB" w:rsidRPr="006B5A86" w:rsidRDefault="00E75F13" w:rsidP="007F1352">
      <w:pPr>
        <w:pStyle w:val="Prrafodelista"/>
        <w:numPr>
          <w:ilvl w:val="0"/>
          <w:numId w:val="21"/>
        </w:numPr>
        <w:spacing w:after="0" w:line="360" w:lineRule="auto"/>
        <w:jc w:val="both"/>
        <w:rPr>
          <w:rFonts w:cstheme="minorHAnsi"/>
          <w:b/>
          <w:bCs/>
        </w:rPr>
      </w:pPr>
      <w:r w:rsidRPr="006B5A86">
        <w:rPr>
          <w:rFonts w:cstheme="minorHAnsi"/>
        </w:rPr>
        <w:t xml:space="preserve">Optimización de ingresos hospitalarios, favoreciendo altas precoces con control ambulatorio en Planta si es preciso. </w:t>
      </w:r>
    </w:p>
    <w:p w14:paraId="5877ED6A" w14:textId="77777777" w:rsidR="008D23DB" w:rsidRPr="006B5A86" w:rsidRDefault="008D23DB" w:rsidP="006B5A86">
      <w:pPr>
        <w:spacing w:after="0" w:line="360" w:lineRule="auto"/>
        <w:ind w:firstLine="708"/>
        <w:jc w:val="both"/>
        <w:rPr>
          <w:rFonts w:cstheme="minorHAnsi"/>
        </w:rPr>
      </w:pPr>
    </w:p>
    <w:p w14:paraId="4ED7B1DB" w14:textId="130C4858" w:rsidR="00442388" w:rsidRPr="006B5A86" w:rsidRDefault="00DF2936" w:rsidP="006B5A86">
      <w:pPr>
        <w:spacing w:after="0" w:line="360" w:lineRule="auto"/>
        <w:ind w:firstLine="708"/>
        <w:jc w:val="both"/>
        <w:rPr>
          <w:rFonts w:cstheme="minorHAnsi"/>
          <w:b/>
          <w:bCs/>
        </w:rPr>
      </w:pPr>
      <w:r w:rsidRPr="006B5A86">
        <w:rPr>
          <w:rFonts w:cstheme="minorHAnsi"/>
        </w:rPr>
        <w:t>Sesiones clínicas: P</w:t>
      </w:r>
      <w:r w:rsidR="00E75F13" w:rsidRPr="006B5A86">
        <w:rPr>
          <w:rFonts w:cstheme="minorHAnsi"/>
        </w:rPr>
        <w:t>reparación de una sesión clínica para su presentación en Sesión del Servicio de Pediatría</w:t>
      </w:r>
      <w:r w:rsidR="00442388" w:rsidRPr="006B5A86">
        <w:rPr>
          <w:rFonts w:cstheme="minorHAnsi"/>
          <w:b/>
          <w:bCs/>
        </w:rPr>
        <w:t>.</w:t>
      </w:r>
    </w:p>
    <w:p w14:paraId="64A72862" w14:textId="2C5B8A5C" w:rsidR="00E75F13" w:rsidRPr="006B5A86" w:rsidRDefault="00E75F13" w:rsidP="006B5A86">
      <w:pPr>
        <w:spacing w:after="0" w:line="360" w:lineRule="auto"/>
        <w:ind w:firstLine="708"/>
        <w:jc w:val="both"/>
        <w:rPr>
          <w:rFonts w:cstheme="minorHAnsi"/>
          <w:b/>
          <w:bCs/>
        </w:rPr>
      </w:pPr>
      <w:r w:rsidRPr="006B5A86">
        <w:rPr>
          <w:rFonts w:cstheme="minorHAnsi"/>
        </w:rPr>
        <w:t>Asistencia a Congresos y Publicaciones: Durante la rotación se prepara un trabajo que permita presentar alguna comunicación a los congresos de Pediatría y/o de Urgencias Pediátricas. Se fomentará el interés por la preparación de un trabajo para su publicación en revista médica.</w:t>
      </w:r>
    </w:p>
    <w:p w14:paraId="3389C02A" w14:textId="77777777" w:rsidR="00E25551" w:rsidRPr="006B5A86" w:rsidRDefault="00E25551" w:rsidP="006B5A86">
      <w:pPr>
        <w:spacing w:after="0" w:line="360" w:lineRule="auto"/>
        <w:jc w:val="both"/>
        <w:rPr>
          <w:rFonts w:cstheme="minorHAnsi"/>
        </w:rPr>
      </w:pPr>
    </w:p>
    <w:p w14:paraId="3ED04C08" w14:textId="087E367C" w:rsidR="001D47A8" w:rsidRPr="006B5A86" w:rsidRDefault="0009798E" w:rsidP="006B5A86">
      <w:pPr>
        <w:spacing w:after="0" w:line="360" w:lineRule="auto"/>
        <w:jc w:val="both"/>
        <w:rPr>
          <w:rFonts w:cstheme="minorHAnsi"/>
          <w:b/>
          <w:bCs/>
        </w:rPr>
      </w:pPr>
      <w:proofErr w:type="spellStart"/>
      <w:r w:rsidRPr="006B5A86">
        <w:rPr>
          <w:rFonts w:cstheme="minorHAnsi"/>
          <w:b/>
          <w:bCs/>
        </w:rPr>
        <w:t>Neumo</w:t>
      </w:r>
      <w:proofErr w:type="spellEnd"/>
      <w:r w:rsidRPr="006B5A86">
        <w:rPr>
          <w:rFonts w:cstheme="minorHAnsi"/>
          <w:b/>
          <w:bCs/>
        </w:rPr>
        <w:t>-</w:t>
      </w:r>
      <w:r w:rsidR="001D47A8" w:rsidRPr="006B5A86">
        <w:rPr>
          <w:rFonts w:cstheme="minorHAnsi"/>
          <w:b/>
          <w:bCs/>
        </w:rPr>
        <w:t>Alergia Pediátrica</w:t>
      </w:r>
    </w:p>
    <w:p w14:paraId="6A5F00A9" w14:textId="6C89DEA9" w:rsidR="0009798E" w:rsidRPr="006B5A86" w:rsidRDefault="0009798E" w:rsidP="006B5A86">
      <w:pPr>
        <w:spacing w:after="0" w:line="360" w:lineRule="auto"/>
        <w:jc w:val="both"/>
        <w:rPr>
          <w:rFonts w:cstheme="minorHAnsi"/>
        </w:rPr>
      </w:pPr>
      <w:r w:rsidRPr="006B5A86">
        <w:rPr>
          <w:rFonts w:cstheme="minorHAnsi"/>
        </w:rPr>
        <w:t xml:space="preserve">Duración: 3 meses (R-2) </w:t>
      </w:r>
    </w:p>
    <w:p w14:paraId="2466B2A5" w14:textId="645D6C90" w:rsidR="008E6F57" w:rsidRPr="006B5A86" w:rsidRDefault="008E6F57" w:rsidP="006B5A86">
      <w:pPr>
        <w:spacing w:after="0" w:line="360" w:lineRule="auto"/>
        <w:jc w:val="both"/>
        <w:rPr>
          <w:rFonts w:cstheme="minorHAnsi"/>
        </w:rPr>
      </w:pPr>
      <w:r w:rsidRPr="006B5A86">
        <w:rPr>
          <w:rFonts w:cstheme="minorHAnsi"/>
        </w:rPr>
        <w:t>Ámbito: Asistencia en consultas externas</w:t>
      </w:r>
      <w:r w:rsidR="00B909F0" w:rsidRPr="006B5A86">
        <w:rPr>
          <w:rFonts w:cstheme="minorHAnsi"/>
        </w:rPr>
        <w:t xml:space="preserve"> Alergología (1ª planta HCU y Centro de especialidades Inocencio </w:t>
      </w:r>
      <w:proofErr w:type="spellStart"/>
      <w:r w:rsidR="00B909F0" w:rsidRPr="006B5A86">
        <w:rPr>
          <w:rFonts w:cstheme="minorHAnsi"/>
        </w:rPr>
        <w:t>Jimenez</w:t>
      </w:r>
      <w:proofErr w:type="spellEnd"/>
      <w:r w:rsidR="00B909F0" w:rsidRPr="006B5A86">
        <w:rPr>
          <w:rFonts w:cstheme="minorHAnsi"/>
        </w:rPr>
        <w:t>)</w:t>
      </w:r>
      <w:r w:rsidRPr="006B5A86">
        <w:rPr>
          <w:rFonts w:cstheme="minorHAnsi"/>
        </w:rPr>
        <w:t xml:space="preserve">. Hospitalización: pacientes en seguimiento que precisan ingreso (exacerbaciones, estudios) e interconsultas del Servicio de Pediatría. </w:t>
      </w:r>
    </w:p>
    <w:p w14:paraId="253BB3D3" w14:textId="6D82F472" w:rsidR="0009798E" w:rsidRPr="006B5A86" w:rsidRDefault="0009798E" w:rsidP="006B5A86">
      <w:pPr>
        <w:spacing w:after="0" w:line="360" w:lineRule="auto"/>
        <w:jc w:val="both"/>
        <w:rPr>
          <w:rFonts w:cstheme="minorHAnsi"/>
        </w:rPr>
      </w:pPr>
      <w:r w:rsidRPr="006B5A86">
        <w:rPr>
          <w:rFonts w:cstheme="minorHAnsi"/>
        </w:rPr>
        <w:t>Objetivos formativos:</w:t>
      </w:r>
    </w:p>
    <w:p w14:paraId="03E0450A" w14:textId="77777777"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t xml:space="preserve">Evaluación, monitorización </w:t>
      </w:r>
      <w:r w:rsidR="008D23DB" w:rsidRPr="006B5A86">
        <w:rPr>
          <w:rFonts w:cstheme="minorHAnsi"/>
        </w:rPr>
        <w:t>y tratamiento del niño con asma</w:t>
      </w:r>
    </w:p>
    <w:p w14:paraId="1D232244" w14:textId="77777777"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t>Indicaciones e interpretación de las pruebas de función respiratoria (</w:t>
      </w:r>
      <w:proofErr w:type="spellStart"/>
      <w:r w:rsidRPr="006B5A86">
        <w:rPr>
          <w:rFonts w:cstheme="minorHAnsi"/>
        </w:rPr>
        <w:t>espirometría</w:t>
      </w:r>
      <w:proofErr w:type="spellEnd"/>
      <w:r w:rsidRPr="006B5A86">
        <w:rPr>
          <w:rFonts w:cstheme="minorHAnsi"/>
        </w:rPr>
        <w:t xml:space="preserve">, test dinámicos, </w:t>
      </w:r>
      <w:proofErr w:type="spellStart"/>
      <w:r w:rsidRPr="006B5A86">
        <w:rPr>
          <w:rFonts w:cstheme="minorHAnsi"/>
        </w:rPr>
        <w:t>pletismografía</w:t>
      </w:r>
      <w:proofErr w:type="spellEnd"/>
      <w:r w:rsidRPr="006B5A86">
        <w:rPr>
          <w:rFonts w:cstheme="minorHAnsi"/>
        </w:rPr>
        <w:t>)</w:t>
      </w:r>
    </w:p>
    <w:p w14:paraId="4A7BD00B" w14:textId="77777777"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lastRenderedPageBreak/>
        <w:t>Familiarización básica con el diagnóstico de fibrosis quística. Estudio teórico del test de sudor.</w:t>
      </w:r>
    </w:p>
    <w:p w14:paraId="17AD80AF" w14:textId="77777777"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t>Evaluación del n</w:t>
      </w:r>
      <w:r w:rsidR="008D23DB" w:rsidRPr="006B5A86">
        <w:rPr>
          <w:rFonts w:cstheme="minorHAnsi"/>
        </w:rPr>
        <w:t>iño con neumonías de repetición</w:t>
      </w:r>
    </w:p>
    <w:p w14:paraId="3D72CF0A" w14:textId="7305A1E5"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t>Seguimiento de niños con otras patología</w:t>
      </w:r>
      <w:r w:rsidR="00F03AE6">
        <w:rPr>
          <w:rFonts w:cstheme="minorHAnsi"/>
        </w:rPr>
        <w:t>s</w:t>
      </w:r>
      <w:r w:rsidRPr="006B5A86">
        <w:rPr>
          <w:rFonts w:cstheme="minorHAnsi"/>
        </w:rPr>
        <w:t xml:space="preserve"> respiratorias crónicas. Oxigenoterapia domiciliaria.</w:t>
      </w:r>
      <w:r w:rsidR="00442388" w:rsidRPr="006B5A86">
        <w:rPr>
          <w:rFonts w:cstheme="minorHAnsi"/>
        </w:rPr>
        <w:t xml:space="preserve"> Monitor de apneas. </w:t>
      </w:r>
    </w:p>
    <w:p w14:paraId="67236C2D" w14:textId="77777777" w:rsidR="008D23DB" w:rsidRPr="006B5A86" w:rsidRDefault="0009798E" w:rsidP="007F1352">
      <w:pPr>
        <w:pStyle w:val="Prrafodelista"/>
        <w:numPr>
          <w:ilvl w:val="0"/>
          <w:numId w:val="23"/>
        </w:numPr>
        <w:spacing w:after="0" w:line="360" w:lineRule="auto"/>
        <w:jc w:val="both"/>
        <w:rPr>
          <w:rFonts w:cstheme="minorHAnsi"/>
        </w:rPr>
      </w:pPr>
      <w:r w:rsidRPr="006B5A86">
        <w:rPr>
          <w:rFonts w:cstheme="minorHAnsi"/>
        </w:rPr>
        <w:t>Diagnóstico diferencial y actitud terapéutica del niño con problemas respiratorios crónicos</w:t>
      </w:r>
      <w:r w:rsidR="008D23DB" w:rsidRPr="006B5A86">
        <w:rPr>
          <w:rFonts w:cstheme="minorHAnsi"/>
        </w:rPr>
        <w:t>.</w:t>
      </w:r>
    </w:p>
    <w:p w14:paraId="50158158" w14:textId="7A888E43" w:rsidR="0009798E" w:rsidRPr="006B5A86" w:rsidRDefault="008D23DB" w:rsidP="007F1352">
      <w:pPr>
        <w:pStyle w:val="Prrafodelista"/>
        <w:numPr>
          <w:ilvl w:val="0"/>
          <w:numId w:val="23"/>
        </w:numPr>
        <w:spacing w:after="0" w:line="360" w:lineRule="auto"/>
        <w:jc w:val="both"/>
        <w:rPr>
          <w:rFonts w:cstheme="minorHAnsi"/>
        </w:rPr>
      </w:pPr>
      <w:r w:rsidRPr="006B5A86">
        <w:rPr>
          <w:rFonts w:cstheme="minorHAnsi"/>
        </w:rPr>
        <w:t>Patología pulmonar del</w:t>
      </w:r>
      <w:r w:rsidR="0009798E" w:rsidRPr="006B5A86">
        <w:rPr>
          <w:rFonts w:cstheme="minorHAnsi"/>
        </w:rPr>
        <w:t xml:space="preserve"> prematuro y su posterior evolución</w:t>
      </w:r>
      <w:r w:rsidRPr="006B5A86">
        <w:rPr>
          <w:rFonts w:cstheme="minorHAnsi"/>
        </w:rPr>
        <w:t>.</w:t>
      </w:r>
    </w:p>
    <w:p w14:paraId="5E3FAC59" w14:textId="47F88070" w:rsidR="008D23DB" w:rsidRPr="006B5A86" w:rsidRDefault="008D23DB" w:rsidP="007F1352">
      <w:pPr>
        <w:pStyle w:val="Prrafodelista"/>
        <w:numPr>
          <w:ilvl w:val="0"/>
          <w:numId w:val="23"/>
        </w:numPr>
        <w:spacing w:after="0" w:line="360" w:lineRule="auto"/>
        <w:jc w:val="both"/>
        <w:rPr>
          <w:rFonts w:cstheme="minorHAnsi"/>
        </w:rPr>
      </w:pPr>
      <w:r w:rsidRPr="006B5A86">
        <w:rPr>
          <w:rFonts w:cstheme="minorHAnsi"/>
        </w:rPr>
        <w:t>Manejo diagnóstico-terapéutico de alerg</w:t>
      </w:r>
      <w:r w:rsidR="00442388" w:rsidRPr="006B5A86">
        <w:rPr>
          <w:rFonts w:cstheme="minorHAnsi"/>
        </w:rPr>
        <w:t xml:space="preserve">ias alimentarias </w:t>
      </w:r>
      <w:proofErr w:type="spellStart"/>
      <w:r w:rsidR="00442388" w:rsidRPr="006B5A86">
        <w:rPr>
          <w:rFonts w:cstheme="minorHAnsi"/>
        </w:rPr>
        <w:t>Ig</w:t>
      </w:r>
      <w:proofErr w:type="spellEnd"/>
      <w:r w:rsidR="00442388" w:rsidRPr="006B5A86">
        <w:rPr>
          <w:rFonts w:cstheme="minorHAnsi"/>
        </w:rPr>
        <w:t xml:space="preserve"> E mediadas. </w:t>
      </w:r>
    </w:p>
    <w:p w14:paraId="236411F8" w14:textId="03C55183" w:rsidR="00442388" w:rsidRPr="006B5A86" w:rsidRDefault="00442388" w:rsidP="007F1352">
      <w:pPr>
        <w:pStyle w:val="Prrafodelista"/>
        <w:numPr>
          <w:ilvl w:val="0"/>
          <w:numId w:val="23"/>
        </w:numPr>
        <w:spacing w:after="0" w:line="360" w:lineRule="auto"/>
        <w:jc w:val="both"/>
        <w:rPr>
          <w:rFonts w:cstheme="minorHAnsi"/>
        </w:rPr>
      </w:pPr>
      <w:r w:rsidRPr="006B5A86">
        <w:rPr>
          <w:rFonts w:cstheme="minorHAnsi"/>
        </w:rPr>
        <w:t>Inducción de tolerancia oral en alergias alimentarias (ITO)</w:t>
      </w:r>
    </w:p>
    <w:p w14:paraId="2824F8A6" w14:textId="068CDD93" w:rsidR="00442388" w:rsidRPr="006B5A86" w:rsidRDefault="00442388" w:rsidP="007F1352">
      <w:pPr>
        <w:pStyle w:val="Prrafodelista"/>
        <w:numPr>
          <w:ilvl w:val="0"/>
          <w:numId w:val="23"/>
        </w:numPr>
        <w:spacing w:after="0" w:line="360" w:lineRule="auto"/>
        <w:jc w:val="both"/>
        <w:rPr>
          <w:rFonts w:cstheme="minorHAnsi"/>
        </w:rPr>
      </w:pPr>
      <w:r w:rsidRPr="006B5A86">
        <w:rPr>
          <w:rFonts w:cstheme="minorHAnsi"/>
        </w:rPr>
        <w:t xml:space="preserve">Alergias ambientales. Inmunoterapia. </w:t>
      </w:r>
    </w:p>
    <w:p w14:paraId="651D13E9" w14:textId="7D311975" w:rsidR="00442388" w:rsidRPr="006B5A86" w:rsidRDefault="00442388" w:rsidP="007F1352">
      <w:pPr>
        <w:pStyle w:val="Prrafodelista"/>
        <w:numPr>
          <w:ilvl w:val="0"/>
          <w:numId w:val="23"/>
        </w:numPr>
        <w:spacing w:after="0" w:line="360" w:lineRule="auto"/>
        <w:jc w:val="both"/>
        <w:rPr>
          <w:rFonts w:cstheme="minorHAnsi"/>
        </w:rPr>
      </w:pPr>
      <w:r w:rsidRPr="006B5A86">
        <w:rPr>
          <w:rFonts w:cstheme="minorHAnsi"/>
        </w:rPr>
        <w:t xml:space="preserve">Manejo de anafilaxia en el paciente pediátrico. </w:t>
      </w:r>
    </w:p>
    <w:p w14:paraId="63FE7287" w14:textId="77777777" w:rsidR="00A3148A" w:rsidRPr="006B5A86" w:rsidRDefault="00A3148A" w:rsidP="006B5A86">
      <w:pPr>
        <w:spacing w:after="0" w:line="360" w:lineRule="auto"/>
        <w:jc w:val="both"/>
        <w:rPr>
          <w:rFonts w:cstheme="minorHAnsi"/>
        </w:rPr>
      </w:pPr>
    </w:p>
    <w:p w14:paraId="36C29D54" w14:textId="7148186B" w:rsidR="001D47A8" w:rsidRPr="006B5A86" w:rsidRDefault="00442388" w:rsidP="006B5A86">
      <w:pPr>
        <w:spacing w:after="0" w:line="360" w:lineRule="auto"/>
        <w:jc w:val="both"/>
        <w:rPr>
          <w:rFonts w:cstheme="minorHAnsi"/>
          <w:b/>
        </w:rPr>
      </w:pPr>
      <w:r w:rsidRPr="006B5A86">
        <w:rPr>
          <w:rFonts w:cstheme="minorHAnsi"/>
          <w:b/>
        </w:rPr>
        <w:t xml:space="preserve">Pediatría Atención Primaria: </w:t>
      </w:r>
    </w:p>
    <w:p w14:paraId="2EEA80DA" w14:textId="64EB0671" w:rsidR="0020577D" w:rsidRPr="006B5A86" w:rsidRDefault="0020577D" w:rsidP="006B5A86">
      <w:pPr>
        <w:spacing w:after="0" w:line="360" w:lineRule="auto"/>
        <w:jc w:val="both"/>
        <w:rPr>
          <w:rFonts w:cstheme="minorHAnsi"/>
        </w:rPr>
      </w:pPr>
      <w:r w:rsidRPr="006B5A86">
        <w:rPr>
          <w:rFonts w:cstheme="minorHAnsi"/>
        </w:rPr>
        <w:t xml:space="preserve">Duración: 3 meses (R-2) </w:t>
      </w:r>
    </w:p>
    <w:p w14:paraId="2763026E" w14:textId="13CCF4B9" w:rsidR="00B909F0" w:rsidRPr="006B5A86" w:rsidRDefault="00B909F0" w:rsidP="006B5A86">
      <w:pPr>
        <w:spacing w:after="0" w:line="360" w:lineRule="auto"/>
        <w:jc w:val="both"/>
        <w:rPr>
          <w:rFonts w:cstheme="minorHAnsi"/>
        </w:rPr>
      </w:pPr>
      <w:r w:rsidRPr="006B5A86">
        <w:rPr>
          <w:rFonts w:cstheme="minorHAnsi"/>
        </w:rPr>
        <w:t xml:space="preserve">Ámbito: Consulta de Atención Primaria centro de salud. </w:t>
      </w:r>
    </w:p>
    <w:p w14:paraId="1AD7397A" w14:textId="4A35A52F" w:rsidR="0020577D" w:rsidRPr="006B5A86" w:rsidRDefault="0020577D" w:rsidP="006B5A86">
      <w:pPr>
        <w:spacing w:after="0" w:line="360" w:lineRule="auto"/>
        <w:jc w:val="both"/>
        <w:rPr>
          <w:rFonts w:cstheme="minorHAnsi"/>
        </w:rPr>
      </w:pPr>
      <w:r w:rsidRPr="006B5A86">
        <w:rPr>
          <w:rFonts w:cstheme="minorHAnsi"/>
        </w:rPr>
        <w:t>Objetivos formativos: Guía orientativa de conocimientos para la realización del plan</w:t>
      </w:r>
    </w:p>
    <w:p w14:paraId="755E0375" w14:textId="2695871A" w:rsidR="0020577D" w:rsidRPr="006B5A86" w:rsidRDefault="0020577D" w:rsidP="006B5A86">
      <w:pPr>
        <w:spacing w:after="0" w:line="360" w:lineRule="auto"/>
        <w:jc w:val="both"/>
        <w:rPr>
          <w:rFonts w:cstheme="minorHAnsi"/>
        </w:rPr>
      </w:pPr>
      <w:r w:rsidRPr="006B5A86">
        <w:rPr>
          <w:rFonts w:cstheme="minorHAnsi"/>
        </w:rPr>
        <w:t xml:space="preserve">formativo aplicable a las rotaciones de residentes de pediatría y sus áreas específicas por centros de salud acreditados a tal fin: </w:t>
      </w:r>
    </w:p>
    <w:p w14:paraId="2EED3B23" w14:textId="39EFB6A9" w:rsidR="0020577D" w:rsidRPr="00F03AE6" w:rsidRDefault="00F03AE6" w:rsidP="00F03AE6">
      <w:pPr>
        <w:pStyle w:val="Prrafodelista"/>
        <w:spacing w:after="0" w:line="360" w:lineRule="auto"/>
        <w:ind w:left="0"/>
        <w:jc w:val="both"/>
        <w:rPr>
          <w:rFonts w:cstheme="minorHAnsi"/>
        </w:rPr>
      </w:pPr>
      <w:r>
        <w:rPr>
          <w:rFonts w:cstheme="minorHAnsi"/>
        </w:rPr>
        <w:t>1)</w:t>
      </w:r>
      <w:r w:rsidR="0020577D" w:rsidRPr="00F03AE6">
        <w:rPr>
          <w:rFonts w:cstheme="minorHAnsi"/>
        </w:rPr>
        <w:t xml:space="preserve">Patología pediátrica prevalente en Atención Primaria: de neonato, lactante, niño y adolescente. Se incluyen la correspondiente a los 22 epígrafes del apartado «Área Clínica. Objetivos docentes» del Programa Oficial desarrollables en el ámbito de Atención Primaria, considerando grupos de edad y patología por órganos, sistemas y aparatos. Manejo </w:t>
      </w:r>
      <w:proofErr w:type="spellStart"/>
      <w:r w:rsidR="0020577D" w:rsidRPr="00F03AE6">
        <w:rPr>
          <w:rFonts w:cstheme="minorHAnsi"/>
        </w:rPr>
        <w:t>extrahospitalario</w:t>
      </w:r>
      <w:proofErr w:type="spellEnd"/>
      <w:r w:rsidR="0020577D" w:rsidRPr="00F03AE6">
        <w:rPr>
          <w:rFonts w:cstheme="minorHAnsi"/>
        </w:rPr>
        <w:t xml:space="preserve"> del niño con enfermedades crónicas y con minusvalía física o psíquica. Atención integral del antiguo prematuro.</w:t>
      </w:r>
    </w:p>
    <w:p w14:paraId="1826A38D" w14:textId="5302C10C" w:rsidR="0020577D" w:rsidRPr="006B5A86" w:rsidRDefault="0020577D" w:rsidP="006B5A86">
      <w:pPr>
        <w:spacing w:after="0" w:line="360" w:lineRule="auto"/>
        <w:jc w:val="both"/>
        <w:rPr>
          <w:rFonts w:cstheme="minorHAnsi"/>
        </w:rPr>
      </w:pPr>
      <w:r w:rsidRPr="006B5A86">
        <w:rPr>
          <w:rFonts w:cstheme="minorHAnsi"/>
        </w:rPr>
        <w:t>2) Crecimiento, maduración y desarrollo en las distintas etapas de la edad pediátrica, en estado de normalidad o en situación de enfermedad. Crecimiento y desarrollo somático del niño y del adolescente normal. Desarrollo motor. Desarrollo psicológico. 3) Características fisiológicas y patológicas de la alimentación y nutrición en las diferentes etapas de la edad pediátrica y valoración del estado de nutrición. Alimentación durante el primer año de vida, con especial énfasis en la lactancia materna. Nutrición del preescolar, escolar y adolescente. Patología de la nutrición: malnutrición y obesidad.</w:t>
      </w:r>
    </w:p>
    <w:p w14:paraId="4915B873" w14:textId="218C1350" w:rsidR="0020577D" w:rsidRPr="006B5A86" w:rsidRDefault="0020577D" w:rsidP="006B5A86">
      <w:pPr>
        <w:spacing w:after="0" w:line="360" w:lineRule="auto"/>
        <w:jc w:val="both"/>
        <w:rPr>
          <w:rFonts w:cstheme="minorHAnsi"/>
        </w:rPr>
      </w:pPr>
      <w:r w:rsidRPr="006B5A86">
        <w:rPr>
          <w:rFonts w:cstheme="minorHAnsi"/>
        </w:rPr>
        <w:t xml:space="preserve">4) Psicología fundamental: Desarrollo psicológico del lactante y del niño. Psicología del adolescente. Relaciones del pediatra con el niño, adolescente y padres. Problemas psicológicos </w:t>
      </w:r>
      <w:r w:rsidRPr="006B5A86">
        <w:rPr>
          <w:rFonts w:cstheme="minorHAnsi"/>
        </w:rPr>
        <w:lastRenderedPageBreak/>
        <w:t>más frecuentes del niño y adolescente: diagnóstico y tratamiento. Problemática psicológica del niño enfermo crónico y del niño minusválido, y de su familia.</w:t>
      </w:r>
    </w:p>
    <w:p w14:paraId="7BFFB1AE" w14:textId="40C6AC6C" w:rsidR="0020577D" w:rsidRPr="006B5A86" w:rsidRDefault="0020577D" w:rsidP="006B5A86">
      <w:pPr>
        <w:spacing w:after="0" w:line="360" w:lineRule="auto"/>
        <w:jc w:val="both"/>
        <w:rPr>
          <w:rFonts w:cstheme="minorHAnsi"/>
        </w:rPr>
      </w:pPr>
      <w:r w:rsidRPr="006B5A86">
        <w:rPr>
          <w:rFonts w:cstheme="minorHAnsi"/>
        </w:rPr>
        <w:t xml:space="preserve">5) Adolescencia: Características biológicas, </w:t>
      </w:r>
      <w:proofErr w:type="spellStart"/>
      <w:r w:rsidRPr="006B5A86">
        <w:rPr>
          <w:rFonts w:cstheme="minorHAnsi"/>
        </w:rPr>
        <w:t>psicobiológicas</w:t>
      </w:r>
      <w:proofErr w:type="spellEnd"/>
      <w:r w:rsidRPr="006B5A86">
        <w:rPr>
          <w:rFonts w:cstheme="minorHAnsi"/>
        </w:rPr>
        <w:t xml:space="preserve"> y sociales del adolescente. Accidentes. Neoplasias. Problemas psicosociales: depresión, suicidio, consumo de sustancias tóxicas, anorexia nerviosa, bulimia y otros. Problemas del adolescente relacionados con la sexualidad: enfermedades de transmisión sexual, embarazo, anticoncepción. Patología dermatológica prevalente. Problemas ortopédicos. Promoción de la salud. El adolescente crónicamente enfermo. </w:t>
      </w:r>
    </w:p>
    <w:p w14:paraId="07B1F828" w14:textId="165636E6" w:rsidR="0020577D" w:rsidRPr="006B5A86" w:rsidRDefault="0020577D" w:rsidP="006B5A86">
      <w:pPr>
        <w:spacing w:after="0" w:line="360" w:lineRule="auto"/>
        <w:jc w:val="both"/>
        <w:rPr>
          <w:rFonts w:cstheme="minorHAnsi"/>
        </w:rPr>
      </w:pPr>
      <w:r w:rsidRPr="006B5A86">
        <w:rPr>
          <w:rFonts w:cstheme="minorHAnsi"/>
        </w:rPr>
        <w:t>6) Patología más representativa relacionada con la población inmigrante. Anemias hemolíticas; infecciones producidas por bacterias, protozoos (</w:t>
      </w:r>
      <w:proofErr w:type="spellStart"/>
      <w:r w:rsidRPr="006B5A86">
        <w:rPr>
          <w:rFonts w:cstheme="minorHAnsi"/>
        </w:rPr>
        <w:t>aludismo</w:t>
      </w:r>
      <w:proofErr w:type="spellEnd"/>
      <w:r w:rsidRPr="006B5A86">
        <w:rPr>
          <w:rFonts w:cstheme="minorHAnsi"/>
        </w:rPr>
        <w:t xml:space="preserve">), helmintos, virus, y </w:t>
      </w:r>
      <w:proofErr w:type="spellStart"/>
      <w:r w:rsidRPr="006B5A86">
        <w:rPr>
          <w:rFonts w:cstheme="minorHAnsi"/>
        </w:rPr>
        <w:t>artópodos</w:t>
      </w:r>
      <w:proofErr w:type="spellEnd"/>
      <w:r w:rsidRPr="006B5A86">
        <w:rPr>
          <w:rFonts w:cstheme="minorHAnsi"/>
        </w:rPr>
        <w:t>. Problemas relacionados con tuberculosis, hepatitis B e infección VIH. Patología nutricional. Problemas de adaptación psicosocial. Patología relacionada con otras culturas.</w:t>
      </w:r>
    </w:p>
    <w:p w14:paraId="7697F905" w14:textId="19CC3F37" w:rsidR="0020577D" w:rsidRPr="006B5A86" w:rsidRDefault="0020577D" w:rsidP="006B5A86">
      <w:pPr>
        <w:spacing w:after="0" w:line="360" w:lineRule="auto"/>
        <w:jc w:val="both"/>
        <w:rPr>
          <w:rFonts w:cstheme="minorHAnsi"/>
        </w:rPr>
      </w:pPr>
      <w:r w:rsidRPr="006B5A86">
        <w:rPr>
          <w:rFonts w:cstheme="minorHAnsi"/>
        </w:rPr>
        <w:t>7) Pediatría preventiva. Alimentación y nutrición. Lactancia materna. Lactancia artificial. Lactancia complementaria. Nutrición del preescolar, escolar y adolescente. Prácticas nutricionales no convencionales. Exámenes de salud del recién nacido, lactante, escolar y adolescente normales. Exploración y control del niño y adolescente deportista. Higiene mental del niño y del adolescente. Identificación de los factores de riesgo, físicos, psíquicos y sociales.</w:t>
      </w:r>
    </w:p>
    <w:p w14:paraId="158D23E1" w14:textId="55D43D4F" w:rsidR="0020577D" w:rsidRPr="006B5A86" w:rsidRDefault="0020577D" w:rsidP="006B5A86">
      <w:pPr>
        <w:spacing w:after="0" w:line="360" w:lineRule="auto"/>
        <w:jc w:val="both"/>
        <w:rPr>
          <w:rFonts w:cstheme="minorHAnsi"/>
        </w:rPr>
      </w:pPr>
      <w:r w:rsidRPr="006B5A86">
        <w:rPr>
          <w:rFonts w:cstheme="minorHAnsi"/>
        </w:rPr>
        <w:t>8) Supervisión de la salud infanto-juvenil: Prevención de la enfermedad: Inmunizaciones; educación para la salud; detección precoz sistemática. Identificación de los retrasos de desarrollo. Detección (cribado) de enfermedades genéticas y metabólicas; cardiovascular (cardiología preventiva); de la anemia; del uso de drogas. Evaluación del lenguaje y habla. Cribado de audición, de visión. Cribado psicosocial. Prevención de la caries dental. Prevención de accidentes y traumatismos. Prevención de la violencia. Prevención del consumo de tabaco, alcohol y otras drogas. Ecopatología pediátrica (estilo de vida, hábitat, medio ambiente, medios de comunicación, ciberpatología).</w:t>
      </w:r>
    </w:p>
    <w:p w14:paraId="64358011" w14:textId="592865F3" w:rsidR="0020577D" w:rsidRDefault="0020577D" w:rsidP="006B5A86">
      <w:pPr>
        <w:spacing w:after="0" w:line="360" w:lineRule="auto"/>
        <w:jc w:val="both"/>
        <w:rPr>
          <w:rFonts w:cstheme="minorHAnsi"/>
        </w:rPr>
      </w:pPr>
      <w:r w:rsidRPr="006B5A86">
        <w:rPr>
          <w:rFonts w:cstheme="minorHAnsi"/>
        </w:rPr>
        <w:t>9) Pediatría social: Indicadores de salud. Pediatría del desarrollo. Programas de salud madre-hijo. Programas de salud para niños de cero a 6 años. Programas de salud para el niño escolar. Programas de salud para el adolescente. Cuidados y atenciones al niño y al adolescente enfermo, minusválido y portador de enfermedades crónicas. Maltrato. Violencia. Abandono. Adopción. Guardia y custodia. Problemas de los niños y adolescentes con marginación social. Programas de prevención de accidentes e intoxicaciones.</w:t>
      </w:r>
    </w:p>
    <w:p w14:paraId="7DDC1302" w14:textId="33328C37" w:rsidR="00F03AE6" w:rsidRDefault="00F03AE6" w:rsidP="006B5A86">
      <w:pPr>
        <w:spacing w:after="0" w:line="360" w:lineRule="auto"/>
        <w:jc w:val="both"/>
        <w:rPr>
          <w:rFonts w:cstheme="minorHAnsi"/>
        </w:rPr>
      </w:pPr>
    </w:p>
    <w:p w14:paraId="316551DD" w14:textId="6BD09511" w:rsidR="00F03AE6" w:rsidRPr="006B5A86" w:rsidRDefault="00F03AE6" w:rsidP="006B5A86">
      <w:pPr>
        <w:spacing w:after="0" w:line="360" w:lineRule="auto"/>
        <w:jc w:val="both"/>
        <w:rPr>
          <w:rFonts w:cstheme="minorHAnsi"/>
        </w:rPr>
      </w:pPr>
      <w:r w:rsidRPr="00F03AE6">
        <w:rPr>
          <w:rFonts w:cstheme="minorHAnsi"/>
          <w:b/>
        </w:rPr>
        <w:t>Centros de Salud acreditados por la Unidad docente</w:t>
      </w:r>
      <w:r>
        <w:rPr>
          <w:rFonts w:cstheme="minorHAnsi"/>
        </w:rPr>
        <w:t xml:space="preserve">: CS </w:t>
      </w:r>
      <w:proofErr w:type="spellStart"/>
      <w:r>
        <w:rPr>
          <w:rFonts w:cstheme="minorHAnsi"/>
        </w:rPr>
        <w:t>Valdefierro</w:t>
      </w:r>
      <w:proofErr w:type="spellEnd"/>
      <w:r>
        <w:rPr>
          <w:rFonts w:cstheme="minorHAnsi"/>
        </w:rPr>
        <w:t xml:space="preserve">, CS </w:t>
      </w:r>
      <w:proofErr w:type="spellStart"/>
      <w:r>
        <w:rPr>
          <w:rFonts w:cstheme="minorHAnsi"/>
        </w:rPr>
        <w:t>Miralbueno</w:t>
      </w:r>
      <w:proofErr w:type="spellEnd"/>
      <w:r>
        <w:rPr>
          <w:rFonts w:cstheme="minorHAnsi"/>
        </w:rPr>
        <w:t xml:space="preserve">, CS Delicias Sur y CS Oliver. Solicitada su ampliación </w:t>
      </w:r>
      <w:proofErr w:type="gramStart"/>
      <w:r>
        <w:rPr>
          <w:rFonts w:cstheme="minorHAnsi"/>
        </w:rPr>
        <w:t>a  CS</w:t>
      </w:r>
      <w:proofErr w:type="gramEnd"/>
      <w:r>
        <w:rPr>
          <w:rFonts w:cstheme="minorHAnsi"/>
        </w:rPr>
        <w:t xml:space="preserve"> Bombarda</w:t>
      </w:r>
    </w:p>
    <w:p w14:paraId="0704DA08" w14:textId="39D75911" w:rsidR="0020577D" w:rsidRPr="006B5A86" w:rsidRDefault="0020577D" w:rsidP="006B5A86">
      <w:pPr>
        <w:spacing w:after="0" w:line="360" w:lineRule="auto"/>
        <w:jc w:val="both"/>
        <w:rPr>
          <w:rFonts w:cstheme="minorHAnsi"/>
        </w:rPr>
      </w:pPr>
    </w:p>
    <w:p w14:paraId="19D4B585" w14:textId="5830D0E4" w:rsidR="004D0F53" w:rsidRPr="006B5A86" w:rsidRDefault="004D0F53" w:rsidP="006B5A86">
      <w:pPr>
        <w:spacing w:after="0" w:line="360" w:lineRule="auto"/>
        <w:jc w:val="both"/>
        <w:rPr>
          <w:rFonts w:cstheme="minorHAnsi"/>
          <w:b/>
        </w:rPr>
      </w:pPr>
      <w:r w:rsidRPr="006B5A86">
        <w:rPr>
          <w:rFonts w:cstheme="minorHAnsi"/>
          <w:b/>
        </w:rPr>
        <w:lastRenderedPageBreak/>
        <w:t>Endocrinología Pediátrica</w:t>
      </w:r>
    </w:p>
    <w:p w14:paraId="2607F21A" w14:textId="77777777" w:rsidR="008E6F57" w:rsidRPr="006B5A86" w:rsidRDefault="008E6F57" w:rsidP="006B5A86">
      <w:pPr>
        <w:spacing w:after="0" w:line="360" w:lineRule="auto"/>
        <w:jc w:val="both"/>
        <w:rPr>
          <w:rFonts w:cstheme="minorHAnsi"/>
        </w:rPr>
      </w:pPr>
      <w:r w:rsidRPr="006B5A86">
        <w:rPr>
          <w:rFonts w:cstheme="minorHAnsi"/>
        </w:rPr>
        <w:t xml:space="preserve">Duración: 3 meses (R-2) </w:t>
      </w:r>
    </w:p>
    <w:p w14:paraId="3AC6A331" w14:textId="7232613F" w:rsidR="00B909F0" w:rsidRPr="006B5A86" w:rsidRDefault="00B909F0" w:rsidP="006B5A86">
      <w:pPr>
        <w:spacing w:after="0" w:line="360" w:lineRule="auto"/>
        <w:jc w:val="both"/>
        <w:rPr>
          <w:rFonts w:cstheme="minorHAnsi"/>
        </w:rPr>
      </w:pPr>
      <w:r w:rsidRPr="006B5A86">
        <w:rPr>
          <w:rFonts w:cstheme="minorHAnsi"/>
        </w:rPr>
        <w:t>Ámbito: Asistencia en consultas externas Pediatría. Hospitalización: pacientes en seguimiento que precisan ingreso (descompensaciones, estudios) e interconsultas del Servicio de Pediatría</w:t>
      </w:r>
      <w:r w:rsidR="003D475A" w:rsidRPr="006B5A86">
        <w:rPr>
          <w:rFonts w:cstheme="minorHAnsi"/>
        </w:rPr>
        <w:t xml:space="preserve"> y Neonatología</w:t>
      </w:r>
      <w:r w:rsidRPr="006B5A86">
        <w:rPr>
          <w:rFonts w:cstheme="minorHAnsi"/>
        </w:rPr>
        <w:t>.</w:t>
      </w:r>
    </w:p>
    <w:p w14:paraId="1044815E" w14:textId="5234484D" w:rsidR="004D0F53" w:rsidRPr="006B5A86" w:rsidRDefault="008E6F57" w:rsidP="006B5A86">
      <w:pPr>
        <w:spacing w:after="0" w:line="360" w:lineRule="auto"/>
        <w:jc w:val="both"/>
        <w:rPr>
          <w:rFonts w:cstheme="minorHAnsi"/>
        </w:rPr>
      </w:pPr>
      <w:r w:rsidRPr="006B5A86">
        <w:rPr>
          <w:rFonts w:cstheme="minorHAnsi"/>
        </w:rPr>
        <w:t>Objetivos formativos:</w:t>
      </w:r>
    </w:p>
    <w:p w14:paraId="00D7A67D" w14:textId="5963790C"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 xml:space="preserve">Adquisición de conocimientos para el seguimiento y detección del </w:t>
      </w:r>
      <w:r w:rsidR="00B909F0" w:rsidRPr="006B5A86">
        <w:rPr>
          <w:rFonts w:cstheme="minorHAnsi"/>
        </w:rPr>
        <w:t>r</w:t>
      </w:r>
      <w:r w:rsidRPr="006B5A86">
        <w:rPr>
          <w:rFonts w:cstheme="minorHAnsi"/>
        </w:rPr>
        <w:t xml:space="preserve">etraso de crecimiento </w:t>
      </w:r>
      <w:proofErr w:type="spellStart"/>
      <w:r w:rsidRPr="006B5A86">
        <w:rPr>
          <w:rFonts w:cstheme="minorHAnsi"/>
        </w:rPr>
        <w:t>estatural</w:t>
      </w:r>
      <w:proofErr w:type="spellEnd"/>
      <w:r w:rsidR="00B909F0" w:rsidRPr="006B5A86">
        <w:rPr>
          <w:rFonts w:cstheme="minorHAnsi"/>
        </w:rPr>
        <w:t xml:space="preserve">. Estudio de talla baja. Indicaciones, pauta y seguimiento </w:t>
      </w:r>
      <w:proofErr w:type="gramStart"/>
      <w:r w:rsidR="00B909F0" w:rsidRPr="006B5A86">
        <w:rPr>
          <w:rFonts w:cstheme="minorHAnsi"/>
        </w:rPr>
        <w:t>del pacientes</w:t>
      </w:r>
      <w:proofErr w:type="gramEnd"/>
      <w:r w:rsidR="00B909F0" w:rsidRPr="006B5A86">
        <w:rPr>
          <w:rFonts w:cstheme="minorHAnsi"/>
        </w:rPr>
        <w:t xml:space="preserve"> con hormona de crecimiento. </w:t>
      </w:r>
    </w:p>
    <w:p w14:paraId="0156B0FA" w14:textId="257D263C"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Obesidad exógena.</w:t>
      </w:r>
      <w:r w:rsidR="00B909F0" w:rsidRPr="006B5A86">
        <w:rPr>
          <w:rFonts w:cstheme="minorHAnsi"/>
        </w:rPr>
        <w:t xml:space="preserve"> </w:t>
      </w:r>
      <w:proofErr w:type="spellStart"/>
      <w:r w:rsidR="00B909F0" w:rsidRPr="006B5A86">
        <w:rPr>
          <w:rFonts w:cstheme="minorHAnsi"/>
        </w:rPr>
        <w:t>Dislipemias</w:t>
      </w:r>
      <w:proofErr w:type="spellEnd"/>
      <w:r w:rsidR="00B909F0" w:rsidRPr="006B5A86">
        <w:rPr>
          <w:rFonts w:cstheme="minorHAnsi"/>
        </w:rPr>
        <w:t xml:space="preserve">. </w:t>
      </w:r>
    </w:p>
    <w:p w14:paraId="71C32B2A" w14:textId="09F5FF3E" w:rsidR="00B909F0" w:rsidRPr="006B5A86" w:rsidRDefault="00B909F0" w:rsidP="007F1352">
      <w:pPr>
        <w:pStyle w:val="Prrafodelista"/>
        <w:numPr>
          <w:ilvl w:val="0"/>
          <w:numId w:val="25"/>
        </w:numPr>
        <w:spacing w:after="0" w:line="360" w:lineRule="auto"/>
        <w:jc w:val="both"/>
        <w:rPr>
          <w:rFonts w:cstheme="minorHAnsi"/>
        </w:rPr>
      </w:pPr>
      <w:r w:rsidRPr="006B5A86">
        <w:rPr>
          <w:rFonts w:cstheme="minorHAnsi"/>
        </w:rPr>
        <w:t>Alteraciones de la cronología de la pubertad</w:t>
      </w:r>
    </w:p>
    <w:p w14:paraId="6BFD0B3F" w14:textId="77777777"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Alteraciones tiroideas: hipotiroidismo, tiroiditis, hipertiroidismo</w:t>
      </w:r>
    </w:p>
    <w:p w14:paraId="4BB8A2FE" w14:textId="6AADC397" w:rsidR="00B909F0" w:rsidRPr="006B5A86" w:rsidRDefault="00B909F0" w:rsidP="007F1352">
      <w:pPr>
        <w:pStyle w:val="Prrafodelista"/>
        <w:numPr>
          <w:ilvl w:val="0"/>
          <w:numId w:val="25"/>
        </w:numPr>
        <w:spacing w:after="0" w:line="360" w:lineRule="auto"/>
        <w:jc w:val="both"/>
        <w:rPr>
          <w:rFonts w:cstheme="minorHAnsi"/>
        </w:rPr>
      </w:pPr>
      <w:r w:rsidRPr="006B5A86">
        <w:rPr>
          <w:rFonts w:cstheme="minorHAnsi"/>
        </w:rPr>
        <w:t>Patología tumoral de origen y/o con repercusión endocrinológica</w:t>
      </w:r>
    </w:p>
    <w:p w14:paraId="0174E671" w14:textId="2DCDD031"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Diabetes Mellitus, diagnóstico, seguimiento, tratamiento, complicaciones. Iniciación básica en bombas de insulina y tratamiento de sus complicaciones</w:t>
      </w:r>
    </w:p>
    <w:p w14:paraId="294C1E84" w14:textId="77777777"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Falta de descenso testicular</w:t>
      </w:r>
    </w:p>
    <w:p w14:paraId="13888E41" w14:textId="77777777" w:rsidR="00B909F0"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Detección/sospecha y tratamiento-seguimiento de hiperplasia suprarrenal congénita</w:t>
      </w:r>
      <w:r w:rsidR="00B909F0" w:rsidRPr="006B5A86">
        <w:rPr>
          <w:rFonts w:cstheme="minorHAnsi"/>
        </w:rPr>
        <w:t>.</w:t>
      </w:r>
    </w:p>
    <w:p w14:paraId="2AC56868" w14:textId="70312F3E" w:rsidR="008E6F57" w:rsidRPr="006B5A86" w:rsidRDefault="008E6F57" w:rsidP="007F1352">
      <w:pPr>
        <w:pStyle w:val="Prrafodelista"/>
        <w:numPr>
          <w:ilvl w:val="0"/>
          <w:numId w:val="25"/>
        </w:numPr>
        <w:spacing w:after="0" w:line="360" w:lineRule="auto"/>
        <w:jc w:val="both"/>
        <w:rPr>
          <w:rFonts w:cstheme="minorHAnsi"/>
        </w:rPr>
      </w:pPr>
      <w:r w:rsidRPr="006B5A86">
        <w:rPr>
          <w:rFonts w:cstheme="minorHAnsi"/>
        </w:rPr>
        <w:t>Conocimiento y despistaje de Síndromes como:</w:t>
      </w:r>
      <w:r w:rsidR="00B909F0" w:rsidRPr="006B5A86">
        <w:rPr>
          <w:rFonts w:cstheme="minorHAnsi"/>
        </w:rPr>
        <w:t xml:space="preserve"> </w:t>
      </w:r>
      <w:proofErr w:type="spellStart"/>
      <w:r w:rsidRPr="006B5A86">
        <w:rPr>
          <w:rFonts w:cstheme="minorHAnsi"/>
        </w:rPr>
        <w:t>Sd</w:t>
      </w:r>
      <w:proofErr w:type="spellEnd"/>
      <w:r w:rsidRPr="006B5A86">
        <w:rPr>
          <w:rFonts w:cstheme="minorHAnsi"/>
        </w:rPr>
        <w:t xml:space="preserve">. Turner, </w:t>
      </w:r>
      <w:proofErr w:type="spellStart"/>
      <w:r w:rsidRPr="006B5A86">
        <w:rPr>
          <w:rFonts w:cstheme="minorHAnsi"/>
        </w:rPr>
        <w:t>Sd</w:t>
      </w:r>
      <w:proofErr w:type="spellEnd"/>
      <w:r w:rsidRPr="006B5A86">
        <w:rPr>
          <w:rFonts w:cstheme="minorHAnsi"/>
        </w:rPr>
        <w:t xml:space="preserve"> Klinefelter, etc.</w:t>
      </w:r>
    </w:p>
    <w:p w14:paraId="254261E5" w14:textId="228BB495" w:rsidR="00A3148A" w:rsidRPr="006B5A86" w:rsidRDefault="00A3148A" w:rsidP="0011416C">
      <w:pPr>
        <w:spacing w:after="0" w:line="360" w:lineRule="auto"/>
        <w:jc w:val="both"/>
        <w:rPr>
          <w:rFonts w:cstheme="minorHAnsi"/>
        </w:rPr>
      </w:pPr>
    </w:p>
    <w:p w14:paraId="1989D49A" w14:textId="0EF9F21F" w:rsidR="003D475A" w:rsidRPr="006B5A86" w:rsidRDefault="003D475A" w:rsidP="006B5A86">
      <w:pPr>
        <w:spacing w:after="0" w:line="360" w:lineRule="auto"/>
        <w:jc w:val="both"/>
        <w:rPr>
          <w:rFonts w:cstheme="minorHAnsi"/>
          <w:b/>
        </w:rPr>
      </w:pPr>
      <w:r w:rsidRPr="006B5A86">
        <w:rPr>
          <w:rFonts w:cstheme="minorHAnsi"/>
          <w:b/>
        </w:rPr>
        <w:t>Neuropediatría</w:t>
      </w:r>
    </w:p>
    <w:p w14:paraId="57ADDEC0" w14:textId="77777777" w:rsidR="003D475A" w:rsidRPr="006B5A86" w:rsidRDefault="003D475A" w:rsidP="006B5A86">
      <w:pPr>
        <w:spacing w:after="0" w:line="360" w:lineRule="auto"/>
        <w:jc w:val="both"/>
        <w:rPr>
          <w:rFonts w:cstheme="minorHAnsi"/>
        </w:rPr>
      </w:pPr>
      <w:r w:rsidRPr="006B5A86">
        <w:rPr>
          <w:rFonts w:cstheme="minorHAnsi"/>
        </w:rPr>
        <w:t xml:space="preserve">Duración: 3 meses (R-2) </w:t>
      </w:r>
    </w:p>
    <w:p w14:paraId="44475E8A" w14:textId="52AF6CE7" w:rsidR="003D475A" w:rsidRPr="006B5A86" w:rsidRDefault="003D475A" w:rsidP="006B5A86">
      <w:pPr>
        <w:spacing w:after="0" w:line="360" w:lineRule="auto"/>
        <w:jc w:val="both"/>
        <w:rPr>
          <w:rFonts w:cstheme="minorHAnsi"/>
        </w:rPr>
      </w:pPr>
      <w:r w:rsidRPr="006B5A86">
        <w:rPr>
          <w:rFonts w:cstheme="minorHAnsi"/>
        </w:rPr>
        <w:t>Ámbito: Asistencia en consultas externas Pediatría. Hospitalización: pacientes en seguimiento que precisan ingreso (descompensaciones, estudios) e interconsultas del Servicio de Pediatría y Neonatología.</w:t>
      </w:r>
    </w:p>
    <w:p w14:paraId="1F443609" w14:textId="77777777" w:rsidR="003D475A" w:rsidRPr="006B5A86" w:rsidRDefault="003D475A" w:rsidP="006B5A86">
      <w:pPr>
        <w:spacing w:after="0" w:line="360" w:lineRule="auto"/>
        <w:jc w:val="both"/>
        <w:rPr>
          <w:rFonts w:cstheme="minorHAnsi"/>
        </w:rPr>
      </w:pPr>
      <w:r w:rsidRPr="006B5A86">
        <w:rPr>
          <w:rFonts w:cstheme="minorHAnsi"/>
        </w:rPr>
        <w:t>Objetivos formativos:</w:t>
      </w:r>
    </w:p>
    <w:p w14:paraId="11B3253C"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Exploración neurológica del neonato, lactante y del niño mayor.</w:t>
      </w:r>
    </w:p>
    <w:p w14:paraId="5A9E6C42"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Desarrollo psicomotor normal. Retraso en el desarrollo psicomotor.</w:t>
      </w:r>
    </w:p>
    <w:p w14:paraId="5069D562"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Cefaleas: cefaleas tensionales, migrañas, síndromes periódicos en la infancia.</w:t>
      </w:r>
    </w:p>
    <w:p w14:paraId="6A7A7DAC"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Trastornos paroxísticos no epilépticos.</w:t>
      </w:r>
    </w:p>
    <w:p w14:paraId="285AC4D9"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Ataxia de aparición aguda.</w:t>
      </w:r>
    </w:p>
    <w:p w14:paraId="770B8AC7"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 xml:space="preserve">Microcefalia postural. </w:t>
      </w:r>
      <w:proofErr w:type="spellStart"/>
      <w:r w:rsidRPr="006B5A86">
        <w:rPr>
          <w:rFonts w:cstheme="minorHAnsi"/>
        </w:rPr>
        <w:t>Craneosinostosis</w:t>
      </w:r>
      <w:proofErr w:type="spellEnd"/>
      <w:r w:rsidRPr="006B5A86">
        <w:rPr>
          <w:rFonts w:cstheme="minorHAnsi"/>
        </w:rPr>
        <w:t>.</w:t>
      </w:r>
    </w:p>
    <w:p w14:paraId="6C63706B" w14:textId="0E9CEA9C"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Retraso mental. Retraso del lenguaje.</w:t>
      </w:r>
    </w:p>
    <w:p w14:paraId="542E4842" w14:textId="52C50063"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Trastorno de déficit de atención con/sin hiperactividad.</w:t>
      </w:r>
    </w:p>
    <w:p w14:paraId="4D68BB31" w14:textId="229EE586"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Trastornos del aprendizaje.</w:t>
      </w:r>
    </w:p>
    <w:p w14:paraId="11BA0658" w14:textId="2972750B"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lastRenderedPageBreak/>
        <w:t>Tics.</w:t>
      </w:r>
    </w:p>
    <w:p w14:paraId="0882DF45" w14:textId="7EA8075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Autismo infantil.</w:t>
      </w:r>
    </w:p>
    <w:p w14:paraId="0A9D137A" w14:textId="40DF7045"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Convulsiones febriles. Epilepsia. Clasificación y tratamiento.</w:t>
      </w:r>
    </w:p>
    <w:p w14:paraId="0731E77C" w14:textId="49E688FB"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Lactante hipotónico.</w:t>
      </w:r>
    </w:p>
    <w:p w14:paraId="71298A60" w14:textId="617A0C8C"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 xml:space="preserve">Patología neurológica del </w:t>
      </w:r>
      <w:proofErr w:type="spellStart"/>
      <w:r w:rsidRPr="006B5A86">
        <w:rPr>
          <w:rFonts w:cstheme="minorHAnsi"/>
        </w:rPr>
        <w:t>del</w:t>
      </w:r>
      <w:proofErr w:type="spellEnd"/>
      <w:r w:rsidRPr="006B5A86">
        <w:rPr>
          <w:rFonts w:cstheme="minorHAnsi"/>
        </w:rPr>
        <w:t xml:space="preserve"> neonato.</w:t>
      </w:r>
    </w:p>
    <w:p w14:paraId="7C6E21E1" w14:textId="2750BE62"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Hidrocefalia y su valoración</w:t>
      </w:r>
    </w:p>
    <w:p w14:paraId="07681310" w14:textId="585CC44A"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Hipertensión intracraneal benigna</w:t>
      </w:r>
    </w:p>
    <w:p w14:paraId="3EAFF3A0" w14:textId="08220E26"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Parálisis cerebral: valoración y seguimiento. Tratamiento con toxina botulínica</w:t>
      </w:r>
    </w:p>
    <w:p w14:paraId="5AF58174"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Enfermedades inflamatorias del S.N.C</w:t>
      </w:r>
    </w:p>
    <w:p w14:paraId="5C3423C0" w14:textId="77777777" w:rsidR="003D475A"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 xml:space="preserve">Enfermedades </w:t>
      </w:r>
      <w:proofErr w:type="spellStart"/>
      <w:r w:rsidRPr="006B5A86">
        <w:rPr>
          <w:rFonts w:cstheme="minorHAnsi"/>
        </w:rPr>
        <w:t>neurocutáneas</w:t>
      </w:r>
      <w:proofErr w:type="spellEnd"/>
      <w:r w:rsidRPr="006B5A86">
        <w:rPr>
          <w:rFonts w:cstheme="minorHAnsi"/>
        </w:rPr>
        <w:t>-facomatosis</w:t>
      </w:r>
    </w:p>
    <w:p w14:paraId="703DEFDD" w14:textId="6649F207" w:rsidR="004D0F53" w:rsidRPr="006B5A86" w:rsidRDefault="003D475A" w:rsidP="007F1352">
      <w:pPr>
        <w:pStyle w:val="Prrafodelista"/>
        <w:numPr>
          <w:ilvl w:val="0"/>
          <w:numId w:val="26"/>
        </w:numPr>
        <w:spacing w:after="0" w:line="360" w:lineRule="auto"/>
        <w:jc w:val="both"/>
        <w:rPr>
          <w:rFonts w:cstheme="minorHAnsi"/>
        </w:rPr>
      </w:pPr>
      <w:r w:rsidRPr="006B5A86">
        <w:rPr>
          <w:rFonts w:cstheme="minorHAnsi"/>
        </w:rPr>
        <w:t>Patologías neurológicas menos frecuentes</w:t>
      </w:r>
    </w:p>
    <w:p w14:paraId="6AE1FE01" w14:textId="5BDA5E09" w:rsidR="00751E19" w:rsidRPr="006B5A86" w:rsidRDefault="00751E19" w:rsidP="006B5A86">
      <w:pPr>
        <w:spacing w:after="0" w:line="360" w:lineRule="auto"/>
        <w:jc w:val="both"/>
        <w:rPr>
          <w:rFonts w:cstheme="minorHAnsi"/>
        </w:rPr>
      </w:pPr>
    </w:p>
    <w:p w14:paraId="631A6413" w14:textId="0B3B4D9B" w:rsidR="001D47A8" w:rsidRPr="006B5A86" w:rsidRDefault="0020577D" w:rsidP="006B5A86">
      <w:pPr>
        <w:spacing w:after="0" w:line="360" w:lineRule="auto"/>
        <w:jc w:val="both"/>
        <w:rPr>
          <w:rFonts w:cstheme="minorHAnsi"/>
          <w:b/>
          <w:bCs/>
        </w:rPr>
      </w:pPr>
      <w:r w:rsidRPr="006B5A86">
        <w:rPr>
          <w:rFonts w:cstheme="minorHAnsi"/>
          <w:b/>
        </w:rPr>
        <w:t>G</w:t>
      </w:r>
      <w:r w:rsidR="001D47A8" w:rsidRPr="006B5A86">
        <w:rPr>
          <w:rFonts w:cstheme="minorHAnsi"/>
          <w:b/>
          <w:bCs/>
        </w:rPr>
        <w:t>astroenterología, Hepatología y Nutrición Pediátrica</w:t>
      </w:r>
    </w:p>
    <w:p w14:paraId="264B4AB3" w14:textId="64142090" w:rsidR="006D361F" w:rsidRPr="006B5A86" w:rsidRDefault="006D361F" w:rsidP="006B5A86">
      <w:pPr>
        <w:spacing w:after="0" w:line="360" w:lineRule="auto"/>
        <w:jc w:val="both"/>
        <w:rPr>
          <w:rFonts w:cstheme="minorHAnsi"/>
        </w:rPr>
      </w:pPr>
      <w:r w:rsidRPr="006B5A86">
        <w:rPr>
          <w:rFonts w:cstheme="minorHAnsi"/>
        </w:rPr>
        <w:t xml:space="preserve">Duración: 3 meses (R-3) </w:t>
      </w:r>
    </w:p>
    <w:p w14:paraId="317D7AF0" w14:textId="4D3E6D7F" w:rsidR="006D361F" w:rsidRPr="006B5A86" w:rsidRDefault="006D361F" w:rsidP="006B5A86">
      <w:pPr>
        <w:spacing w:after="0" w:line="360" w:lineRule="auto"/>
        <w:jc w:val="both"/>
        <w:rPr>
          <w:rFonts w:cstheme="minorHAnsi"/>
        </w:rPr>
      </w:pPr>
      <w:r w:rsidRPr="006B5A86">
        <w:rPr>
          <w:rFonts w:cstheme="minorHAnsi"/>
        </w:rPr>
        <w:t xml:space="preserve">Ámbito: Asistencia en consultas externas Pediatría/Unidad de trastornos de conducta </w:t>
      </w:r>
      <w:r w:rsidR="009672A4" w:rsidRPr="006B5A86">
        <w:rPr>
          <w:rFonts w:cstheme="minorHAnsi"/>
        </w:rPr>
        <w:t>alimentaria</w:t>
      </w:r>
      <w:r w:rsidRPr="006B5A86">
        <w:rPr>
          <w:rFonts w:cstheme="minorHAnsi"/>
        </w:rPr>
        <w:t xml:space="preserve">. </w:t>
      </w:r>
      <w:r w:rsidR="00946EC4" w:rsidRPr="006B5A86">
        <w:rPr>
          <w:rFonts w:cstheme="minorHAnsi"/>
        </w:rPr>
        <w:t>Hospitalización: P</w:t>
      </w:r>
      <w:r w:rsidRPr="006B5A86">
        <w:rPr>
          <w:rFonts w:cstheme="minorHAnsi"/>
        </w:rPr>
        <w:t>acientes ingresados a cargo de Gastroenterología e interconsultas del Servicio de Pediatría y Neonatología.</w:t>
      </w:r>
    </w:p>
    <w:p w14:paraId="7AECB07D" w14:textId="77777777" w:rsidR="00946EC4" w:rsidRPr="006B5A86" w:rsidRDefault="006D361F" w:rsidP="006B5A86">
      <w:pPr>
        <w:spacing w:after="0" w:line="360" w:lineRule="auto"/>
        <w:jc w:val="both"/>
        <w:rPr>
          <w:rFonts w:cstheme="minorHAnsi"/>
          <w:bCs/>
        </w:rPr>
      </w:pPr>
      <w:r w:rsidRPr="006B5A86">
        <w:rPr>
          <w:rFonts w:cstheme="minorHAnsi"/>
        </w:rPr>
        <w:t xml:space="preserve">Objetivos formativos: </w:t>
      </w:r>
      <w:r w:rsidR="00946EC4" w:rsidRPr="006B5A86">
        <w:rPr>
          <w:rFonts w:cstheme="minorHAnsi"/>
          <w:bCs/>
        </w:rPr>
        <w:t>Ma</w:t>
      </w:r>
      <w:r w:rsidRPr="006B5A86">
        <w:rPr>
          <w:rFonts w:cstheme="minorHAnsi"/>
          <w:bCs/>
        </w:rPr>
        <w:t>nejo clínico (Diagnóstico, Tratamiento y seguimiento evolutiv</w:t>
      </w:r>
      <w:r w:rsidR="00946EC4" w:rsidRPr="006B5A86">
        <w:rPr>
          <w:rFonts w:cstheme="minorHAnsi"/>
          <w:bCs/>
        </w:rPr>
        <w:t>o) de las siguientes patologías:</w:t>
      </w:r>
    </w:p>
    <w:p w14:paraId="76618113"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Alergias alimentarias</w:t>
      </w:r>
    </w:p>
    <w:p w14:paraId="6BD53FBA" w14:textId="345CF63E" w:rsidR="00946EC4" w:rsidRPr="006B5A86" w:rsidRDefault="0011416C" w:rsidP="007F1352">
      <w:pPr>
        <w:pStyle w:val="Prrafodelista"/>
        <w:numPr>
          <w:ilvl w:val="0"/>
          <w:numId w:val="27"/>
        </w:numPr>
        <w:spacing w:after="0" w:line="360" w:lineRule="auto"/>
        <w:jc w:val="both"/>
        <w:rPr>
          <w:rFonts w:cstheme="minorHAnsi"/>
          <w:bCs/>
        </w:rPr>
      </w:pPr>
      <w:r>
        <w:rPr>
          <w:rFonts w:cstheme="minorHAnsi"/>
          <w:bCs/>
        </w:rPr>
        <w:t>Reflujo Gastroesofá</w:t>
      </w:r>
      <w:r w:rsidR="006D361F" w:rsidRPr="006B5A86">
        <w:rPr>
          <w:rFonts w:cstheme="minorHAnsi"/>
          <w:bCs/>
        </w:rPr>
        <w:t>gico</w:t>
      </w:r>
      <w:r w:rsidR="00946EC4" w:rsidRPr="006B5A86">
        <w:rPr>
          <w:rFonts w:cstheme="minorHAnsi"/>
          <w:bCs/>
        </w:rPr>
        <w:t xml:space="preserve"> y trastornos de motilidad</w:t>
      </w:r>
    </w:p>
    <w:p w14:paraId="2494BA65"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Infección por H. Pylori y enfermedad péptica</w:t>
      </w:r>
    </w:p>
    <w:p w14:paraId="5A5F95E8"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Dolor abdominal</w:t>
      </w:r>
      <w:r w:rsidR="00946EC4" w:rsidRPr="006B5A86">
        <w:rPr>
          <w:rFonts w:cstheme="minorHAnsi"/>
          <w:bCs/>
        </w:rPr>
        <w:t xml:space="preserve"> crónico</w:t>
      </w:r>
    </w:p>
    <w:p w14:paraId="4F644C64"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Diarrea aguda y crónica</w:t>
      </w:r>
    </w:p>
    <w:p w14:paraId="5311622C"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Estreñimiento</w:t>
      </w:r>
    </w:p>
    <w:p w14:paraId="116071AD" w14:textId="77777777"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 xml:space="preserve">Síndromes </w:t>
      </w:r>
      <w:proofErr w:type="spellStart"/>
      <w:r w:rsidRPr="006B5A86">
        <w:rPr>
          <w:rFonts w:cstheme="minorHAnsi"/>
          <w:bCs/>
        </w:rPr>
        <w:t>malabsortivos</w:t>
      </w:r>
      <w:proofErr w:type="spellEnd"/>
      <w:r w:rsidRPr="006B5A86">
        <w:rPr>
          <w:rFonts w:cstheme="minorHAnsi"/>
          <w:bCs/>
        </w:rPr>
        <w:t>: Enfermedad celiaca y Fibrosis quística</w:t>
      </w:r>
    </w:p>
    <w:p w14:paraId="7A070A5E" w14:textId="160A1638"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Enfermedad inflamatoria intestinal</w:t>
      </w:r>
    </w:p>
    <w:p w14:paraId="1C030EA1" w14:textId="1143634E" w:rsidR="00946EC4" w:rsidRPr="006B5A86" w:rsidRDefault="00946EC4" w:rsidP="007F1352">
      <w:pPr>
        <w:pStyle w:val="Prrafodelista"/>
        <w:numPr>
          <w:ilvl w:val="0"/>
          <w:numId w:val="27"/>
        </w:numPr>
        <w:spacing w:after="0" w:line="360" w:lineRule="auto"/>
        <w:jc w:val="both"/>
        <w:rPr>
          <w:rFonts w:cstheme="minorHAnsi"/>
          <w:bCs/>
        </w:rPr>
      </w:pPr>
      <w:proofErr w:type="spellStart"/>
      <w:r w:rsidRPr="006B5A86">
        <w:rPr>
          <w:rFonts w:cstheme="minorHAnsi"/>
          <w:bCs/>
        </w:rPr>
        <w:t>Dislipemias</w:t>
      </w:r>
      <w:proofErr w:type="spellEnd"/>
    </w:p>
    <w:p w14:paraId="6564B9AB" w14:textId="76B27C9A" w:rsidR="00946EC4"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 xml:space="preserve">Estudio y aproximación diagnóstico-terapéutica de la patología </w:t>
      </w:r>
      <w:proofErr w:type="spellStart"/>
      <w:r w:rsidRPr="006B5A86">
        <w:rPr>
          <w:rFonts w:cstheme="minorHAnsi"/>
          <w:bCs/>
        </w:rPr>
        <w:t>pancreato</w:t>
      </w:r>
      <w:proofErr w:type="spellEnd"/>
      <w:r w:rsidRPr="006B5A86">
        <w:rPr>
          <w:rFonts w:cstheme="minorHAnsi"/>
          <w:bCs/>
        </w:rPr>
        <w:t>-biliar y hepática más frecuente en pediatría:</w:t>
      </w:r>
      <w:r w:rsidR="00A3148A" w:rsidRPr="006B5A86">
        <w:rPr>
          <w:rFonts w:cstheme="minorHAnsi"/>
          <w:bCs/>
        </w:rPr>
        <w:t xml:space="preserve"> </w:t>
      </w:r>
      <w:proofErr w:type="spellStart"/>
      <w:r w:rsidRPr="006B5A86">
        <w:rPr>
          <w:rFonts w:cstheme="minorHAnsi"/>
          <w:bCs/>
        </w:rPr>
        <w:t>Hipertransaminasemia</w:t>
      </w:r>
      <w:proofErr w:type="spellEnd"/>
      <w:r w:rsidR="00946EC4" w:rsidRPr="006B5A86">
        <w:rPr>
          <w:rFonts w:cstheme="minorHAnsi"/>
          <w:bCs/>
        </w:rPr>
        <w:t>, h</w:t>
      </w:r>
      <w:r w:rsidRPr="006B5A86">
        <w:rPr>
          <w:rFonts w:cstheme="minorHAnsi"/>
          <w:bCs/>
        </w:rPr>
        <w:t>epatitis virales</w:t>
      </w:r>
      <w:r w:rsidR="00946EC4" w:rsidRPr="006B5A86">
        <w:rPr>
          <w:rFonts w:cstheme="minorHAnsi"/>
          <w:bCs/>
        </w:rPr>
        <w:t>, h</w:t>
      </w:r>
      <w:r w:rsidRPr="006B5A86">
        <w:rPr>
          <w:rFonts w:cstheme="minorHAnsi"/>
          <w:bCs/>
        </w:rPr>
        <w:t>epatopatía autoinmune</w:t>
      </w:r>
      <w:r w:rsidR="00946EC4" w:rsidRPr="006B5A86">
        <w:rPr>
          <w:rFonts w:cstheme="minorHAnsi"/>
          <w:bCs/>
        </w:rPr>
        <w:t>, e</w:t>
      </w:r>
      <w:r w:rsidRPr="006B5A86">
        <w:rPr>
          <w:rFonts w:cstheme="minorHAnsi"/>
          <w:bCs/>
        </w:rPr>
        <w:t>nfermedades hepáticas por depósito: Wilson y Hemocromatosis</w:t>
      </w:r>
      <w:r w:rsidR="00946EC4" w:rsidRPr="006B5A86">
        <w:rPr>
          <w:rFonts w:cstheme="minorHAnsi"/>
          <w:bCs/>
        </w:rPr>
        <w:t>, p</w:t>
      </w:r>
      <w:r w:rsidRPr="006B5A86">
        <w:rPr>
          <w:rFonts w:cstheme="minorHAnsi"/>
          <w:bCs/>
        </w:rPr>
        <w:t>ancreatitis aguda y crónica</w:t>
      </w:r>
      <w:r w:rsidR="00946EC4" w:rsidRPr="006B5A86">
        <w:rPr>
          <w:rFonts w:cstheme="minorHAnsi"/>
          <w:bCs/>
        </w:rPr>
        <w:t>. Litiasis biliar y colecistitis agua.</w:t>
      </w:r>
    </w:p>
    <w:p w14:paraId="47969162" w14:textId="69E9F46F" w:rsidR="006D361F" w:rsidRPr="006B5A86" w:rsidRDefault="006D361F" w:rsidP="007F1352">
      <w:pPr>
        <w:pStyle w:val="Prrafodelista"/>
        <w:numPr>
          <w:ilvl w:val="0"/>
          <w:numId w:val="27"/>
        </w:numPr>
        <w:spacing w:after="0" w:line="360" w:lineRule="auto"/>
        <w:jc w:val="both"/>
        <w:rPr>
          <w:rFonts w:cstheme="minorHAnsi"/>
          <w:bCs/>
        </w:rPr>
      </w:pPr>
      <w:r w:rsidRPr="006B5A86">
        <w:rPr>
          <w:rFonts w:cstheme="minorHAnsi"/>
          <w:bCs/>
        </w:rPr>
        <w:t>Aproximación teórica a la nutrición infantil:</w:t>
      </w:r>
      <w:r w:rsidR="00946EC4" w:rsidRPr="006B5A86">
        <w:rPr>
          <w:rFonts w:cstheme="minorHAnsi"/>
          <w:bCs/>
        </w:rPr>
        <w:t xml:space="preserve"> </w:t>
      </w:r>
      <w:r w:rsidRPr="006B5A86">
        <w:rPr>
          <w:rFonts w:cstheme="minorHAnsi"/>
          <w:bCs/>
        </w:rPr>
        <w:t>Estadios en el desarrollo</w:t>
      </w:r>
      <w:r w:rsidR="00946EC4" w:rsidRPr="006B5A86">
        <w:rPr>
          <w:rFonts w:cstheme="minorHAnsi"/>
          <w:bCs/>
        </w:rPr>
        <w:t xml:space="preserve">. Fallo de medro. </w:t>
      </w:r>
      <w:r w:rsidRPr="006B5A86">
        <w:rPr>
          <w:rFonts w:cstheme="minorHAnsi"/>
          <w:bCs/>
        </w:rPr>
        <w:t>Alimentación durante las distintas etapas de la infancia y adolescencia</w:t>
      </w:r>
      <w:r w:rsidR="00946EC4" w:rsidRPr="006B5A86">
        <w:rPr>
          <w:rFonts w:cstheme="minorHAnsi"/>
          <w:bCs/>
        </w:rPr>
        <w:t xml:space="preserve">. Valoración </w:t>
      </w:r>
      <w:r w:rsidR="00946EC4" w:rsidRPr="006B5A86">
        <w:rPr>
          <w:rFonts w:cstheme="minorHAnsi"/>
          <w:bCs/>
        </w:rPr>
        <w:lastRenderedPageBreak/>
        <w:t xml:space="preserve">nutricional e identificación de </w:t>
      </w:r>
      <w:r w:rsidRPr="006B5A86">
        <w:rPr>
          <w:rFonts w:cstheme="minorHAnsi"/>
          <w:bCs/>
        </w:rPr>
        <w:t>parámetros de anormalidad.</w:t>
      </w:r>
      <w:r w:rsidR="00946EC4" w:rsidRPr="006B5A86">
        <w:rPr>
          <w:rFonts w:cstheme="minorHAnsi"/>
          <w:bCs/>
        </w:rPr>
        <w:t xml:space="preserve"> </w:t>
      </w:r>
      <w:r w:rsidR="00A3148A" w:rsidRPr="006B5A86">
        <w:rPr>
          <w:rFonts w:cstheme="minorHAnsi"/>
          <w:bCs/>
        </w:rPr>
        <w:t xml:space="preserve">Manejo de malnutrición. </w:t>
      </w:r>
      <w:r w:rsidR="00946EC4" w:rsidRPr="006B5A86">
        <w:rPr>
          <w:rFonts w:cstheme="minorHAnsi"/>
          <w:bCs/>
        </w:rPr>
        <w:t xml:space="preserve">Soporte nutricional enteral. </w:t>
      </w:r>
    </w:p>
    <w:p w14:paraId="5E670A07" w14:textId="77777777" w:rsidR="00A3148A" w:rsidRPr="006B5A86" w:rsidRDefault="00A3148A" w:rsidP="007F1352">
      <w:pPr>
        <w:pStyle w:val="Prrafodelista"/>
        <w:numPr>
          <w:ilvl w:val="0"/>
          <w:numId w:val="27"/>
        </w:numPr>
        <w:spacing w:after="0" w:line="360" w:lineRule="auto"/>
        <w:jc w:val="both"/>
        <w:rPr>
          <w:rFonts w:cstheme="minorHAnsi"/>
          <w:bCs/>
        </w:rPr>
      </w:pPr>
      <w:r w:rsidRPr="006B5A86">
        <w:rPr>
          <w:rFonts w:cstheme="minorHAnsi"/>
          <w:bCs/>
        </w:rPr>
        <w:t xml:space="preserve">Trastornos de conducta alimentaria: abordaje integral de pacientes en régimen hospitalario y ambulatorio. Consulta monográfica semanal. Soporte y educación nutricional. </w:t>
      </w:r>
    </w:p>
    <w:p w14:paraId="5F77FEC1" w14:textId="06E366EF" w:rsidR="006D361F" w:rsidRPr="006B5A86" w:rsidRDefault="006D361F" w:rsidP="007F1352">
      <w:pPr>
        <w:pStyle w:val="Prrafodelista"/>
        <w:numPr>
          <w:ilvl w:val="0"/>
          <w:numId w:val="27"/>
        </w:numPr>
        <w:spacing w:after="0" w:line="360" w:lineRule="auto"/>
        <w:jc w:val="both"/>
        <w:rPr>
          <w:rFonts w:cstheme="minorHAnsi"/>
          <w:bCs/>
        </w:rPr>
      </w:pPr>
      <w:r w:rsidRPr="006B5A86">
        <w:rPr>
          <w:rFonts w:cstheme="minorHAnsi"/>
          <w:color w:val="000000"/>
        </w:rPr>
        <w:t>Pruebas diagnóstico-terapéuticas en gastroenterología, hepatología y nutrición: Estudio teórico de: PH</w:t>
      </w:r>
      <w:r w:rsidR="00F228BD">
        <w:rPr>
          <w:rFonts w:cstheme="minorHAnsi"/>
          <w:color w:val="000000"/>
        </w:rPr>
        <w:t>-</w:t>
      </w:r>
      <w:proofErr w:type="spellStart"/>
      <w:r w:rsidR="00A3148A" w:rsidRPr="006B5A86">
        <w:rPr>
          <w:rFonts w:cstheme="minorHAnsi"/>
          <w:color w:val="000000"/>
        </w:rPr>
        <w:t>impedanciometría</w:t>
      </w:r>
      <w:proofErr w:type="spellEnd"/>
      <w:r w:rsidRPr="006B5A86">
        <w:rPr>
          <w:rFonts w:cstheme="minorHAnsi"/>
          <w:color w:val="000000"/>
        </w:rPr>
        <w:t xml:space="preserve"> esofágica de 24h</w:t>
      </w:r>
      <w:r w:rsidR="00A3148A" w:rsidRPr="006B5A86">
        <w:rPr>
          <w:rFonts w:cstheme="minorHAnsi"/>
          <w:color w:val="000000"/>
        </w:rPr>
        <w:t>, test de H espirado, t</w:t>
      </w:r>
      <w:r w:rsidRPr="006B5A86">
        <w:rPr>
          <w:rFonts w:cstheme="minorHAnsi"/>
          <w:color w:val="000000"/>
        </w:rPr>
        <w:t xml:space="preserve">est de aliento con urea marcada para H. </w:t>
      </w:r>
      <w:proofErr w:type="gramStart"/>
      <w:r w:rsidRPr="006B5A86">
        <w:rPr>
          <w:rFonts w:cstheme="minorHAnsi"/>
          <w:color w:val="000000"/>
        </w:rPr>
        <w:t xml:space="preserve">Pylori </w:t>
      </w:r>
      <w:r w:rsidR="00A3148A" w:rsidRPr="006B5A86">
        <w:rPr>
          <w:rFonts w:cstheme="minorHAnsi"/>
          <w:color w:val="000000"/>
        </w:rPr>
        <w:t>,</w:t>
      </w:r>
      <w:proofErr w:type="gramEnd"/>
      <w:r w:rsidR="00A3148A" w:rsidRPr="006B5A86">
        <w:rPr>
          <w:rFonts w:cstheme="minorHAnsi"/>
          <w:color w:val="000000"/>
        </w:rPr>
        <w:t xml:space="preserve"> </w:t>
      </w:r>
      <w:r w:rsidRPr="006B5A86">
        <w:rPr>
          <w:rFonts w:cstheme="minorHAnsi"/>
          <w:color w:val="000000"/>
        </w:rPr>
        <w:t>Prueba de provocaci</w:t>
      </w:r>
      <w:r w:rsidR="00F228BD">
        <w:rPr>
          <w:rFonts w:cstheme="minorHAnsi"/>
          <w:color w:val="000000"/>
        </w:rPr>
        <w:t>ón a alimentos</w:t>
      </w:r>
      <w:r w:rsidR="00A3148A" w:rsidRPr="006B5A86">
        <w:rPr>
          <w:rFonts w:cstheme="minorHAnsi"/>
          <w:color w:val="000000"/>
        </w:rPr>
        <w:t xml:space="preserve">, gastroscopia y colonoscopia. </w:t>
      </w:r>
      <w:proofErr w:type="spellStart"/>
      <w:r w:rsidR="00A3148A" w:rsidRPr="006B5A86">
        <w:rPr>
          <w:rFonts w:cstheme="minorHAnsi"/>
          <w:color w:val="000000"/>
        </w:rPr>
        <w:t>Linfograma</w:t>
      </w:r>
      <w:proofErr w:type="spellEnd"/>
      <w:r w:rsidR="00A3148A" w:rsidRPr="006B5A86">
        <w:rPr>
          <w:rFonts w:cstheme="minorHAnsi"/>
          <w:color w:val="000000"/>
        </w:rPr>
        <w:t xml:space="preserve"> </w:t>
      </w:r>
      <w:proofErr w:type="spellStart"/>
      <w:r w:rsidR="00A3148A" w:rsidRPr="006B5A86">
        <w:rPr>
          <w:rFonts w:cstheme="minorHAnsi"/>
          <w:color w:val="000000"/>
        </w:rPr>
        <w:t>intraepitelial</w:t>
      </w:r>
      <w:proofErr w:type="spellEnd"/>
      <w:r w:rsidR="00A3148A" w:rsidRPr="006B5A86">
        <w:rPr>
          <w:rFonts w:cstheme="minorHAnsi"/>
          <w:color w:val="000000"/>
        </w:rPr>
        <w:t xml:space="preserve"> en biopsias duodenales. </w:t>
      </w:r>
    </w:p>
    <w:p w14:paraId="5EF4A71E" w14:textId="06B1294F" w:rsidR="00A3148A" w:rsidRPr="006B5A86" w:rsidRDefault="00A3148A" w:rsidP="006B5A86">
      <w:pPr>
        <w:spacing w:after="0" w:line="360" w:lineRule="auto"/>
        <w:jc w:val="both"/>
        <w:rPr>
          <w:rFonts w:cstheme="minorHAnsi"/>
        </w:rPr>
      </w:pPr>
    </w:p>
    <w:p w14:paraId="524512BF" w14:textId="52FF111B" w:rsidR="009672A4" w:rsidRPr="006B5A86" w:rsidRDefault="009672A4" w:rsidP="006B5A86">
      <w:pPr>
        <w:spacing w:after="0" w:line="360" w:lineRule="auto"/>
        <w:jc w:val="both"/>
        <w:rPr>
          <w:rFonts w:cstheme="minorHAnsi"/>
          <w:b/>
          <w:bCs/>
        </w:rPr>
      </w:pPr>
      <w:r w:rsidRPr="006B5A86">
        <w:rPr>
          <w:rFonts w:cstheme="minorHAnsi"/>
          <w:b/>
        </w:rPr>
        <w:t>UCI Neonatal</w:t>
      </w:r>
    </w:p>
    <w:p w14:paraId="3EED0C84" w14:textId="0FC39DBC" w:rsidR="009672A4" w:rsidRPr="006B5A86" w:rsidRDefault="009672A4" w:rsidP="006B5A86">
      <w:pPr>
        <w:spacing w:after="0" w:line="360" w:lineRule="auto"/>
        <w:jc w:val="both"/>
        <w:rPr>
          <w:rFonts w:cstheme="minorHAnsi"/>
        </w:rPr>
      </w:pPr>
      <w:r w:rsidRPr="006B5A86">
        <w:rPr>
          <w:rFonts w:cstheme="minorHAnsi"/>
        </w:rPr>
        <w:t>Duración: 6 meses (3 meses R-3 - 3 meses R4)</w:t>
      </w:r>
    </w:p>
    <w:p w14:paraId="270609B5" w14:textId="2E54659D" w:rsidR="009672A4" w:rsidRPr="006B5A86" w:rsidRDefault="009672A4" w:rsidP="006B5A86">
      <w:pPr>
        <w:spacing w:after="0" w:line="360" w:lineRule="auto"/>
        <w:jc w:val="both"/>
        <w:rPr>
          <w:rFonts w:cstheme="minorHAnsi"/>
        </w:rPr>
      </w:pPr>
      <w:r w:rsidRPr="006B5A86">
        <w:rPr>
          <w:rFonts w:cstheme="minorHAnsi"/>
        </w:rPr>
        <w:t xml:space="preserve">Ámbito: Hospitalización cuidados intermedios e intensivos neonatales.  Consulta de seguimiento neonatal. </w:t>
      </w:r>
    </w:p>
    <w:p w14:paraId="1927DD16" w14:textId="2DAF31DB" w:rsidR="00A3148A" w:rsidRPr="006B5A86" w:rsidRDefault="009672A4" w:rsidP="006B5A86">
      <w:pPr>
        <w:spacing w:after="0" w:line="360" w:lineRule="auto"/>
        <w:jc w:val="both"/>
        <w:rPr>
          <w:rFonts w:cstheme="minorHAnsi"/>
        </w:rPr>
      </w:pPr>
      <w:r w:rsidRPr="006B5A86">
        <w:rPr>
          <w:rFonts w:cstheme="minorHAnsi"/>
        </w:rPr>
        <w:t>Objetivos formativos:</w:t>
      </w:r>
    </w:p>
    <w:p w14:paraId="5ECC8484"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 xml:space="preserve">Fisiopatología del feto: Crecimiento y desarrollo fetal y metodología para su valoración. Impacto de las enfermedades más importantes durante el embarazo en el feto: enfermedad hipertensiva, condiciones maternas médicas, hemorragia </w:t>
      </w:r>
      <w:proofErr w:type="spellStart"/>
      <w:r w:rsidRPr="006B5A86">
        <w:rPr>
          <w:rFonts w:cstheme="minorHAnsi"/>
        </w:rPr>
        <w:t>anteparto</w:t>
      </w:r>
      <w:proofErr w:type="spellEnd"/>
      <w:r w:rsidRPr="006B5A86">
        <w:rPr>
          <w:rFonts w:cstheme="minorHAnsi"/>
        </w:rPr>
        <w:t>, parto prematuro, etc. Detección de anomalías fetales y consejo prenatal colaborativo.</w:t>
      </w:r>
    </w:p>
    <w:p w14:paraId="4CA9274F"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Fisiología de la adaptación postnatal: Cambios respiratorios, cambios cardiovasculares y otros cambios fisiológicos al nacer. Desarrollo de órganos, sistemas y cambios fisiológicos tras el nacimiento. Fisiología de la lactancia materna.</w:t>
      </w:r>
    </w:p>
    <w:p w14:paraId="3577815A"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 xml:space="preserve">Recién nacido prematuro: Desarrollo respiratorio y su patología, incluyendo el déficit de surfactante y sus secuelas. Problemas cardiovasculares (persistencia del conducto arterioso, hipertensión pulmonar persistente). Desarrollo gastrointestinal y alimentación, maduración renal y balance de fluidos. Problemas neurológicos (hemorragia </w:t>
      </w:r>
      <w:proofErr w:type="spellStart"/>
      <w:r w:rsidRPr="006B5A86">
        <w:rPr>
          <w:rFonts w:cstheme="minorHAnsi"/>
        </w:rPr>
        <w:t>intraventricular</w:t>
      </w:r>
      <w:proofErr w:type="spellEnd"/>
      <w:r w:rsidRPr="006B5A86">
        <w:rPr>
          <w:rFonts w:cstheme="minorHAnsi"/>
        </w:rPr>
        <w:t xml:space="preserve"> y de la </w:t>
      </w:r>
      <w:proofErr w:type="spellStart"/>
      <w:r w:rsidRPr="006B5A86">
        <w:rPr>
          <w:rFonts w:cstheme="minorHAnsi"/>
        </w:rPr>
        <w:t>leucomalacia</w:t>
      </w:r>
      <w:proofErr w:type="spellEnd"/>
      <w:r w:rsidRPr="006B5A86">
        <w:rPr>
          <w:rFonts w:cstheme="minorHAnsi"/>
        </w:rPr>
        <w:t xml:space="preserve"> </w:t>
      </w:r>
      <w:proofErr w:type="spellStart"/>
      <w:r w:rsidRPr="006B5A86">
        <w:rPr>
          <w:rFonts w:cstheme="minorHAnsi"/>
        </w:rPr>
        <w:t>periventricular</w:t>
      </w:r>
      <w:proofErr w:type="spellEnd"/>
      <w:r w:rsidRPr="006B5A86">
        <w:rPr>
          <w:rFonts w:cstheme="minorHAnsi"/>
        </w:rPr>
        <w:t>).</w:t>
      </w:r>
    </w:p>
    <w:p w14:paraId="543311E8"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Anomalías congénitas y su manejo. Hipoxia perinatal y consecuencias de la hipoxia e isquemia.</w:t>
      </w:r>
    </w:p>
    <w:p w14:paraId="6BD12D3E"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Adaptación metabólica a la vida postnatal.</w:t>
      </w:r>
    </w:p>
    <w:p w14:paraId="21B53676"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Errores innatos del metabolismo, incluyendo los programas de cribado para su detección.</w:t>
      </w:r>
    </w:p>
    <w:p w14:paraId="0C0CC980" w14:textId="77777777" w:rsidR="009672A4" w:rsidRPr="006B5A86" w:rsidRDefault="009672A4" w:rsidP="007F1352">
      <w:pPr>
        <w:pStyle w:val="Prrafodelista"/>
        <w:numPr>
          <w:ilvl w:val="0"/>
          <w:numId w:val="28"/>
        </w:numPr>
        <w:spacing w:after="0" w:line="360" w:lineRule="auto"/>
        <w:jc w:val="both"/>
        <w:rPr>
          <w:rFonts w:cstheme="minorHAnsi"/>
        </w:rPr>
      </w:pPr>
      <w:r w:rsidRPr="006B5A86">
        <w:rPr>
          <w:rFonts w:cstheme="minorHAnsi"/>
        </w:rPr>
        <w:t>Inmunidad neonatal y patogenia de la infección perinatal / neonatal.</w:t>
      </w:r>
    </w:p>
    <w:p w14:paraId="25799696" w14:textId="06012E76" w:rsidR="00A3148A" w:rsidRPr="006B5A86" w:rsidRDefault="009672A4" w:rsidP="007F1352">
      <w:pPr>
        <w:pStyle w:val="Prrafodelista"/>
        <w:numPr>
          <w:ilvl w:val="0"/>
          <w:numId w:val="28"/>
        </w:numPr>
        <w:spacing w:after="0" w:line="360" w:lineRule="auto"/>
        <w:jc w:val="both"/>
        <w:rPr>
          <w:rFonts w:cstheme="minorHAnsi"/>
        </w:rPr>
      </w:pPr>
      <w:r w:rsidRPr="006B5A86">
        <w:rPr>
          <w:rFonts w:cstheme="minorHAnsi"/>
        </w:rPr>
        <w:lastRenderedPageBreak/>
        <w:t>Farmacología en el periodo perinatal: Farmacocinética en el recién nacido a término y prematuro, toxicidad farmacológica e interacciones. Influencia de la medicación materna en la condición neonatal. Efectos del abuso materno de drogas en el feto y recién nacido. Transmisión de las drogas a través de la leche materna.</w:t>
      </w:r>
    </w:p>
    <w:p w14:paraId="49575BC9" w14:textId="6FB0EE53"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Reanimación neonatal. Asistencia a partos </w:t>
      </w:r>
      <w:proofErr w:type="spellStart"/>
      <w:r w:rsidRPr="006B5A86">
        <w:rPr>
          <w:rFonts w:cstheme="minorHAnsi"/>
        </w:rPr>
        <w:t>eutóciso</w:t>
      </w:r>
      <w:proofErr w:type="spellEnd"/>
      <w:r w:rsidRPr="006B5A86">
        <w:rPr>
          <w:rFonts w:cstheme="minorHAnsi"/>
        </w:rPr>
        <w:t xml:space="preserve">, instrumentales, cesáreas programadas y </w:t>
      </w:r>
      <w:proofErr w:type="spellStart"/>
      <w:r w:rsidRPr="006B5A86">
        <w:rPr>
          <w:rFonts w:cstheme="minorHAnsi"/>
        </w:rPr>
        <w:t>rugentes</w:t>
      </w:r>
      <w:proofErr w:type="spellEnd"/>
      <w:r w:rsidRPr="006B5A86">
        <w:rPr>
          <w:rFonts w:cstheme="minorHAnsi"/>
        </w:rPr>
        <w:t xml:space="preserve">. Reanimación neonatal básica y avanzada. </w:t>
      </w:r>
    </w:p>
    <w:p w14:paraId="686EB45F" w14:textId="49B0B8E0"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Cuidados respiratorios y ventilación mecánica, intubación endotraqueal y administración de soporte respiratorio. Ventilación no invasiva. Administración de surfactante. </w:t>
      </w:r>
    </w:p>
    <w:p w14:paraId="03F14770" w14:textId="77777777"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Soporte cardiovascular, valoración del sistema cardiovascular y del ductus arterioso permeable.</w:t>
      </w:r>
    </w:p>
    <w:p w14:paraId="06C536AD" w14:textId="3224795B"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Crecimiento postnatal, lactancia materna, composición y uso de fórmulas neonatales y suplementos.</w:t>
      </w:r>
    </w:p>
    <w:p w14:paraId="3C505A12" w14:textId="4CBDFE9E" w:rsidR="000A6260" w:rsidRPr="006B5A86" w:rsidRDefault="000A6260" w:rsidP="007F1352">
      <w:pPr>
        <w:pStyle w:val="Prrafodelista"/>
        <w:numPr>
          <w:ilvl w:val="0"/>
          <w:numId w:val="28"/>
        </w:numPr>
        <w:spacing w:after="0" w:line="360" w:lineRule="auto"/>
        <w:jc w:val="both"/>
        <w:rPr>
          <w:rFonts w:cstheme="minorHAnsi"/>
        </w:rPr>
      </w:pPr>
      <w:proofErr w:type="spellStart"/>
      <w:r w:rsidRPr="006B5A86">
        <w:rPr>
          <w:rFonts w:cstheme="minorHAnsi"/>
        </w:rPr>
        <w:t>Hiperbilirrubinemia</w:t>
      </w:r>
      <w:proofErr w:type="spellEnd"/>
      <w:r w:rsidRPr="006B5A86">
        <w:rPr>
          <w:rFonts w:cstheme="minorHAnsi"/>
        </w:rPr>
        <w:t xml:space="preserve">. </w:t>
      </w:r>
    </w:p>
    <w:p w14:paraId="68EFB84E" w14:textId="77777777"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Nutrición parenteral; prescripción, administración e indicaciones.</w:t>
      </w:r>
    </w:p>
    <w:p w14:paraId="3F18E38E" w14:textId="60BF4C50"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Valoración, diagnóstico y tratamiento de enfermedades intestinales graves.</w:t>
      </w:r>
    </w:p>
    <w:p w14:paraId="4C56F89E" w14:textId="1C37D39A"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Piel neonatal y cuidado térmico. Valoración del balance de líquidos y requerimientos.</w:t>
      </w:r>
    </w:p>
    <w:p w14:paraId="5F5905DB" w14:textId="4B102C2B"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Valoración de la integridad estructural y funcional cerebral usando el examen clínico y exploraciones especiales. Pronóstico de la patología neurológica mayor; cribado de la retinopatía y pérdida auditiva en </w:t>
      </w:r>
      <w:proofErr w:type="spellStart"/>
      <w:r w:rsidRPr="006B5A86">
        <w:rPr>
          <w:rFonts w:cstheme="minorHAnsi"/>
        </w:rPr>
        <w:t>pretérminos</w:t>
      </w:r>
      <w:proofErr w:type="spellEnd"/>
      <w:r w:rsidRPr="006B5A86">
        <w:rPr>
          <w:rFonts w:cstheme="minorHAnsi"/>
        </w:rPr>
        <w:t xml:space="preserve"> y neonatos de riesgo.</w:t>
      </w:r>
    </w:p>
    <w:p w14:paraId="68BBEC6B" w14:textId="77777777"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Diagnóstico y valoración de anomalías congénitas y </w:t>
      </w:r>
      <w:proofErr w:type="spellStart"/>
      <w:r w:rsidRPr="006B5A86">
        <w:rPr>
          <w:rFonts w:cstheme="minorHAnsi"/>
        </w:rPr>
        <w:t>dismorfología</w:t>
      </w:r>
      <w:proofErr w:type="spellEnd"/>
      <w:r w:rsidRPr="006B5A86">
        <w:rPr>
          <w:rFonts w:cstheme="minorHAnsi"/>
        </w:rPr>
        <w:t>.</w:t>
      </w:r>
    </w:p>
    <w:p w14:paraId="2396DFEC" w14:textId="77777777"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Uso de investigaciones genéticas y ayudas diagnósticas.</w:t>
      </w:r>
    </w:p>
    <w:p w14:paraId="56200B25" w14:textId="09DB68EF"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Manejo de patología infecciosa. </w:t>
      </w:r>
    </w:p>
    <w:p w14:paraId="2BAF45EE" w14:textId="05EB86B4"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Manejo de alteraciones hematológicas neonatales. </w:t>
      </w:r>
    </w:p>
    <w:p w14:paraId="582CF2B4" w14:textId="77777777"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Secuelas precoces, a medio plazo y tardías de acontecimientos neonatales y perinatales. Problemas éticos en el cuidado neonatal.</w:t>
      </w:r>
    </w:p>
    <w:p w14:paraId="59325959" w14:textId="1B990465"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Consulta de seguimiento del neonato de alto riesgo</w:t>
      </w:r>
    </w:p>
    <w:p w14:paraId="2DC4974B" w14:textId="1B16C69C" w:rsidR="000A6260"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Problemas éticos y legales. Limitación de esfuerzos terapéuticos. </w:t>
      </w:r>
    </w:p>
    <w:p w14:paraId="2F1EE9F7" w14:textId="084081EA" w:rsidR="00A3148A" w:rsidRPr="006B5A86" w:rsidRDefault="000A6260" w:rsidP="007F1352">
      <w:pPr>
        <w:pStyle w:val="Prrafodelista"/>
        <w:numPr>
          <w:ilvl w:val="0"/>
          <w:numId w:val="28"/>
        </w:numPr>
        <w:spacing w:after="0" w:line="360" w:lineRule="auto"/>
        <w:jc w:val="both"/>
        <w:rPr>
          <w:rFonts w:cstheme="minorHAnsi"/>
        </w:rPr>
      </w:pPr>
      <w:r w:rsidRPr="006B5A86">
        <w:rPr>
          <w:rFonts w:cstheme="minorHAnsi"/>
        </w:rPr>
        <w:t xml:space="preserve">Técnicas diagnostico-terapéuticas: intubación endotraqueal., canalización de vía umbilical. Punción </w:t>
      </w:r>
      <w:proofErr w:type="spellStart"/>
      <w:r w:rsidRPr="006B5A86">
        <w:rPr>
          <w:rFonts w:cstheme="minorHAnsi"/>
        </w:rPr>
        <w:t>suprapúbica</w:t>
      </w:r>
      <w:proofErr w:type="spellEnd"/>
      <w:r w:rsidRPr="006B5A86">
        <w:rPr>
          <w:rFonts w:cstheme="minorHAnsi"/>
        </w:rPr>
        <w:t>. Punción torácica.</w:t>
      </w:r>
    </w:p>
    <w:p w14:paraId="05C172B0" w14:textId="77777777" w:rsidR="000A6260" w:rsidRPr="006B5A86" w:rsidRDefault="000A6260" w:rsidP="007F1352">
      <w:pPr>
        <w:numPr>
          <w:ilvl w:val="0"/>
          <w:numId w:val="28"/>
        </w:numPr>
        <w:spacing w:after="0" w:line="360" w:lineRule="auto"/>
        <w:contextualSpacing/>
        <w:jc w:val="both"/>
        <w:rPr>
          <w:rFonts w:cstheme="minorHAnsi"/>
        </w:rPr>
      </w:pPr>
      <w:r w:rsidRPr="006B5A86">
        <w:rPr>
          <w:rFonts w:cstheme="minorHAnsi"/>
        </w:rPr>
        <w:t>Discusión médica diaria de los casos graves o complejos.</w:t>
      </w:r>
    </w:p>
    <w:p w14:paraId="07D8A3C3" w14:textId="39188A11" w:rsidR="00A3148A" w:rsidRDefault="00A3148A" w:rsidP="006B5A86">
      <w:pPr>
        <w:spacing w:after="0" w:line="360" w:lineRule="auto"/>
        <w:jc w:val="both"/>
        <w:rPr>
          <w:rFonts w:cstheme="minorHAnsi"/>
        </w:rPr>
      </w:pPr>
    </w:p>
    <w:p w14:paraId="7D757FB2" w14:textId="77777777" w:rsidR="0011416C" w:rsidRPr="006B5A86" w:rsidRDefault="0011416C" w:rsidP="006B5A86">
      <w:pPr>
        <w:spacing w:after="0" w:line="360" w:lineRule="auto"/>
        <w:jc w:val="both"/>
        <w:rPr>
          <w:rFonts w:cstheme="minorHAnsi"/>
        </w:rPr>
      </w:pPr>
    </w:p>
    <w:p w14:paraId="2D1CAAF8" w14:textId="77777777" w:rsidR="00E64A1E" w:rsidRDefault="00E64A1E" w:rsidP="006B5A86">
      <w:pPr>
        <w:spacing w:after="0" w:line="360" w:lineRule="auto"/>
        <w:jc w:val="both"/>
        <w:rPr>
          <w:rFonts w:cstheme="minorHAnsi"/>
          <w:b/>
          <w:bCs/>
        </w:rPr>
      </w:pPr>
    </w:p>
    <w:p w14:paraId="51EC4ED8" w14:textId="3AB782AB" w:rsidR="00FD1023" w:rsidRPr="00FD1023" w:rsidRDefault="00DD335D" w:rsidP="006B5A86">
      <w:pPr>
        <w:spacing w:after="0" w:line="360" w:lineRule="auto"/>
        <w:jc w:val="both"/>
        <w:rPr>
          <w:rFonts w:cstheme="minorHAnsi"/>
          <w:b/>
          <w:bCs/>
        </w:rPr>
      </w:pPr>
      <w:r w:rsidRPr="00FD1023">
        <w:rPr>
          <w:rFonts w:cstheme="minorHAnsi"/>
          <w:b/>
          <w:bCs/>
        </w:rPr>
        <w:lastRenderedPageBreak/>
        <w:t>Cardio</w:t>
      </w:r>
      <w:r w:rsidR="00FD1023" w:rsidRPr="00FD1023">
        <w:rPr>
          <w:rFonts w:cstheme="minorHAnsi"/>
          <w:b/>
          <w:bCs/>
        </w:rPr>
        <w:t>logía pediátrica</w:t>
      </w:r>
    </w:p>
    <w:p w14:paraId="5CF94227" w14:textId="14CFEB56" w:rsidR="00FD1023" w:rsidRPr="006B5A86" w:rsidRDefault="00FD1023" w:rsidP="00FD1023">
      <w:pPr>
        <w:spacing w:after="0" w:line="360" w:lineRule="auto"/>
        <w:jc w:val="both"/>
        <w:rPr>
          <w:rFonts w:cstheme="minorHAnsi"/>
        </w:rPr>
      </w:pPr>
      <w:r w:rsidRPr="006B5A86">
        <w:rPr>
          <w:rFonts w:cstheme="minorHAnsi"/>
        </w:rPr>
        <w:t xml:space="preserve">Duración: </w:t>
      </w:r>
      <w:r w:rsidR="00061B8E">
        <w:rPr>
          <w:rFonts w:cstheme="minorHAnsi"/>
        </w:rPr>
        <w:t>2</w:t>
      </w:r>
      <w:r w:rsidRPr="006B5A86">
        <w:rPr>
          <w:rFonts w:cstheme="minorHAnsi"/>
        </w:rPr>
        <w:t xml:space="preserve"> meses (R-</w:t>
      </w:r>
      <w:r>
        <w:rPr>
          <w:rFonts w:cstheme="minorHAnsi"/>
        </w:rPr>
        <w:t>3</w:t>
      </w:r>
      <w:r w:rsidRPr="006B5A86">
        <w:rPr>
          <w:rFonts w:cstheme="minorHAnsi"/>
        </w:rPr>
        <w:t>)</w:t>
      </w:r>
    </w:p>
    <w:p w14:paraId="616BA87C" w14:textId="52B084F5" w:rsidR="00FD1023" w:rsidRPr="006B5A86" w:rsidRDefault="00FD1023" w:rsidP="00FD1023">
      <w:pPr>
        <w:spacing w:after="0" w:line="360" w:lineRule="auto"/>
        <w:jc w:val="both"/>
        <w:rPr>
          <w:rFonts w:cstheme="minorHAnsi"/>
        </w:rPr>
      </w:pPr>
      <w:r w:rsidRPr="006B5A86">
        <w:rPr>
          <w:rFonts w:cstheme="minorHAnsi"/>
        </w:rPr>
        <w:t xml:space="preserve">Ámbito: </w:t>
      </w:r>
      <w:r>
        <w:rPr>
          <w:rFonts w:cstheme="minorHAnsi"/>
        </w:rPr>
        <w:t>Concertado con Sección de Cardiología pediátrica de HI Miguel Servet (consultas externas, hospitalización&gt;)</w:t>
      </w:r>
      <w:r w:rsidRPr="006B5A86">
        <w:rPr>
          <w:rFonts w:cstheme="minorHAnsi"/>
        </w:rPr>
        <w:t xml:space="preserve">  </w:t>
      </w:r>
    </w:p>
    <w:p w14:paraId="38DFF277" w14:textId="0F20609F" w:rsidR="00FD1023" w:rsidRPr="006B5A86" w:rsidRDefault="00FD1023" w:rsidP="00FD1023">
      <w:pPr>
        <w:spacing w:after="0" w:line="360" w:lineRule="auto"/>
        <w:jc w:val="both"/>
        <w:rPr>
          <w:rFonts w:cstheme="minorHAnsi"/>
        </w:rPr>
      </w:pPr>
      <w:r w:rsidRPr="006B5A86">
        <w:rPr>
          <w:rFonts w:cstheme="minorHAnsi"/>
        </w:rPr>
        <w:t>Objetivos formativos:</w:t>
      </w:r>
      <w:r w:rsidRPr="00FD1023">
        <w:rPr>
          <w:rFonts w:cstheme="minorHAnsi"/>
        </w:rPr>
        <w:t xml:space="preserve"> </w:t>
      </w:r>
      <w:r w:rsidRPr="006B5A86">
        <w:rPr>
          <w:rFonts w:cstheme="minorHAnsi"/>
        </w:rPr>
        <w:t>Adquirir los conocimientos suficientes teóricos, prácticos y técnicos que le permitan detectar la existencia de una cardiopatía en un niño (neonato, lactante o niño mayor), orientar correctamente su diagnóstico y evitar tomar medidas terapéuticas o no que puedan perjudicarle.</w:t>
      </w:r>
    </w:p>
    <w:p w14:paraId="026585AB" w14:textId="77777777" w:rsidR="00FD1023" w:rsidRPr="006B5A86" w:rsidRDefault="00FD1023" w:rsidP="00FD1023">
      <w:pPr>
        <w:spacing w:after="0" w:line="360" w:lineRule="auto"/>
        <w:jc w:val="both"/>
        <w:rPr>
          <w:rFonts w:cstheme="minorHAnsi"/>
        </w:rPr>
      </w:pPr>
      <w:r w:rsidRPr="006B5A86">
        <w:rPr>
          <w:rFonts w:cstheme="minorHAnsi"/>
        </w:rPr>
        <w:t>Contenido:</w:t>
      </w:r>
    </w:p>
    <w:p w14:paraId="0BC59AB6"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Valoración del niño cardiópata: mediante Historia Clínica detallada, Exploración Física,</w:t>
      </w:r>
    </w:p>
    <w:p w14:paraId="36CCE454"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Electrocardiograma y Radiografía de tórax.</w:t>
      </w:r>
    </w:p>
    <w:p w14:paraId="6D603B6D"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Diagnóstico diferencial entre soplo orgánico y soplo funcional, con objeto de poder diagnosticar adecuadamente el soplo Funcional que presentan más del 50 % de los niños.</w:t>
      </w:r>
    </w:p>
    <w:p w14:paraId="1FD4BC1C"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Valoración, diagnóstico clínico y tratamiento de las cardiopatías simples tipo Ductus,</w:t>
      </w:r>
    </w:p>
    <w:p w14:paraId="3F414D39"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Comunicación Interauricular, comunicación Interventricular, Estenosis Pulmonar o Aórtica.</w:t>
      </w:r>
    </w:p>
    <w:p w14:paraId="473C4F62"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Valoración y tratamiento del neonato, lactante y niño con Insuficiencia Cardiaca congestiva y Bajo Gasto.</w:t>
      </w:r>
    </w:p>
    <w:p w14:paraId="6FBE4DF9"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 xml:space="preserve">Valoración y tratamiento del niño con hipoxemia o crisis </w:t>
      </w:r>
      <w:proofErr w:type="spellStart"/>
      <w:r w:rsidRPr="00FD1023">
        <w:rPr>
          <w:rFonts w:cstheme="minorHAnsi"/>
        </w:rPr>
        <w:t>hipoxémicas</w:t>
      </w:r>
      <w:proofErr w:type="spellEnd"/>
      <w:r w:rsidRPr="00FD1023">
        <w:rPr>
          <w:rFonts w:cstheme="minorHAnsi"/>
        </w:rPr>
        <w:t>. Manejo de las Prostaglandinas.</w:t>
      </w:r>
    </w:p>
    <w:p w14:paraId="72C22E75"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El miocardio del feto, RN y lactante: respuesta a la hipoxia.</w:t>
      </w:r>
    </w:p>
    <w:p w14:paraId="1E7D3904"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Aproximación al diagnóstico de las cardiopatías más complejas.</w:t>
      </w:r>
    </w:p>
    <w:p w14:paraId="45010154"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Farmacodinamia específica de las distintas drogas en el neonato, lactante y niño.</w:t>
      </w:r>
    </w:p>
    <w:p w14:paraId="529CDA2B"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Arritmias en el Feto, Neonato, Lactante y niño mayor.</w:t>
      </w:r>
    </w:p>
    <w:p w14:paraId="666A779D"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Lectura e interpretación del Electrocardiograma.</w:t>
      </w:r>
    </w:p>
    <w:p w14:paraId="1D7BB3A1" w14:textId="77777777"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Lectura e interpretación de la Radiografía de Tórax.</w:t>
      </w:r>
    </w:p>
    <w:p w14:paraId="77476F16" w14:textId="3D052E62" w:rsidR="00FD1023" w:rsidRPr="00FD1023" w:rsidRDefault="00FD1023" w:rsidP="007F1352">
      <w:pPr>
        <w:pStyle w:val="Prrafodelista"/>
        <w:numPr>
          <w:ilvl w:val="0"/>
          <w:numId w:val="34"/>
        </w:numPr>
        <w:spacing w:after="0" w:line="360" w:lineRule="auto"/>
        <w:jc w:val="both"/>
        <w:rPr>
          <w:rFonts w:cstheme="minorHAnsi"/>
        </w:rPr>
      </w:pPr>
      <w:r w:rsidRPr="00FD1023">
        <w:rPr>
          <w:rFonts w:cstheme="minorHAnsi"/>
        </w:rPr>
        <w:t>Estado actual de las técnicas diagnósticas no invasivas: Ecocardiografía</w:t>
      </w:r>
      <w:r>
        <w:rPr>
          <w:rFonts w:cstheme="minorHAnsi"/>
        </w:rPr>
        <w:t xml:space="preserve"> </w:t>
      </w:r>
      <w:proofErr w:type="spellStart"/>
      <w:r w:rsidRPr="00FD1023">
        <w:rPr>
          <w:rFonts w:cstheme="minorHAnsi"/>
        </w:rPr>
        <w:t>transtorácica</w:t>
      </w:r>
      <w:proofErr w:type="spellEnd"/>
      <w:r w:rsidRPr="00FD1023">
        <w:rPr>
          <w:rFonts w:cstheme="minorHAnsi"/>
        </w:rPr>
        <w:t xml:space="preserve"> y </w:t>
      </w:r>
      <w:proofErr w:type="spellStart"/>
      <w:r w:rsidRPr="00FD1023">
        <w:rPr>
          <w:rFonts w:cstheme="minorHAnsi"/>
        </w:rPr>
        <w:t>transesofágica</w:t>
      </w:r>
      <w:proofErr w:type="spellEnd"/>
      <w:r w:rsidRPr="00FD1023">
        <w:rPr>
          <w:rFonts w:cstheme="minorHAnsi"/>
        </w:rPr>
        <w:t>,</w:t>
      </w:r>
    </w:p>
    <w:p w14:paraId="7A2B8079" w14:textId="0A7D9741" w:rsidR="00FD1023" w:rsidRPr="006B5A86" w:rsidRDefault="00FD1023" w:rsidP="00FD1023">
      <w:pPr>
        <w:spacing w:after="0" w:line="360" w:lineRule="auto"/>
        <w:jc w:val="both"/>
        <w:rPr>
          <w:rFonts w:cstheme="minorHAnsi"/>
        </w:rPr>
      </w:pPr>
    </w:p>
    <w:p w14:paraId="2DF4BBD8" w14:textId="77777777" w:rsidR="00FD1023" w:rsidRDefault="00FD1023" w:rsidP="006B5A86">
      <w:pPr>
        <w:spacing w:after="0" w:line="360" w:lineRule="auto"/>
        <w:jc w:val="both"/>
        <w:rPr>
          <w:rFonts w:cstheme="minorHAnsi"/>
        </w:rPr>
      </w:pPr>
    </w:p>
    <w:p w14:paraId="53C2D424" w14:textId="77777777" w:rsidR="00E64A1E" w:rsidRDefault="00E64A1E" w:rsidP="006B5A86">
      <w:pPr>
        <w:spacing w:after="0" w:line="360" w:lineRule="auto"/>
        <w:jc w:val="both"/>
        <w:rPr>
          <w:rFonts w:cstheme="minorHAnsi"/>
          <w:b/>
          <w:bCs/>
        </w:rPr>
      </w:pPr>
    </w:p>
    <w:p w14:paraId="6F864040" w14:textId="77777777" w:rsidR="00E64A1E" w:rsidRDefault="00E64A1E" w:rsidP="006B5A86">
      <w:pPr>
        <w:spacing w:after="0" w:line="360" w:lineRule="auto"/>
        <w:jc w:val="both"/>
        <w:rPr>
          <w:rFonts w:cstheme="minorHAnsi"/>
          <w:b/>
          <w:bCs/>
        </w:rPr>
      </w:pPr>
    </w:p>
    <w:p w14:paraId="3AEF48AE" w14:textId="77777777" w:rsidR="00E64A1E" w:rsidRDefault="00E64A1E" w:rsidP="006B5A86">
      <w:pPr>
        <w:spacing w:after="0" w:line="360" w:lineRule="auto"/>
        <w:jc w:val="both"/>
        <w:rPr>
          <w:rFonts w:cstheme="minorHAnsi"/>
          <w:b/>
          <w:bCs/>
        </w:rPr>
      </w:pPr>
    </w:p>
    <w:p w14:paraId="0AE8CDB7" w14:textId="0C5BDB0D" w:rsidR="00FD1023" w:rsidRPr="00FD1023" w:rsidRDefault="00FD1023" w:rsidP="006B5A86">
      <w:pPr>
        <w:spacing w:after="0" w:line="360" w:lineRule="auto"/>
        <w:jc w:val="both"/>
        <w:rPr>
          <w:rFonts w:cstheme="minorHAnsi"/>
          <w:b/>
          <w:bCs/>
        </w:rPr>
      </w:pPr>
      <w:r w:rsidRPr="00FD1023">
        <w:rPr>
          <w:rFonts w:cstheme="minorHAnsi"/>
          <w:b/>
          <w:bCs/>
        </w:rPr>
        <w:lastRenderedPageBreak/>
        <w:t>Hemato-Oncología pediátrica</w:t>
      </w:r>
    </w:p>
    <w:p w14:paraId="5EB54CDA" w14:textId="6F28467A" w:rsidR="00FD1023" w:rsidRPr="006B5A86" w:rsidRDefault="00FD1023" w:rsidP="00FD1023">
      <w:pPr>
        <w:spacing w:after="0" w:line="360" w:lineRule="auto"/>
        <w:jc w:val="both"/>
        <w:rPr>
          <w:rFonts w:cstheme="minorHAnsi"/>
        </w:rPr>
      </w:pPr>
      <w:r w:rsidRPr="006B5A86">
        <w:rPr>
          <w:rFonts w:cstheme="minorHAnsi"/>
        </w:rPr>
        <w:t xml:space="preserve">Duración: </w:t>
      </w:r>
      <w:r w:rsidR="00061B8E">
        <w:rPr>
          <w:rFonts w:cstheme="minorHAnsi"/>
        </w:rPr>
        <w:t>2</w:t>
      </w:r>
      <w:r w:rsidRPr="006B5A86">
        <w:rPr>
          <w:rFonts w:cstheme="minorHAnsi"/>
        </w:rPr>
        <w:t xml:space="preserve"> meses (R-</w:t>
      </w:r>
      <w:r>
        <w:rPr>
          <w:rFonts w:cstheme="minorHAnsi"/>
        </w:rPr>
        <w:t>3</w:t>
      </w:r>
      <w:r w:rsidRPr="006B5A86">
        <w:rPr>
          <w:rFonts w:cstheme="minorHAnsi"/>
        </w:rPr>
        <w:t>)</w:t>
      </w:r>
    </w:p>
    <w:p w14:paraId="3A2F7E01" w14:textId="4B67272C" w:rsidR="00FD1023" w:rsidRPr="006B5A86" w:rsidRDefault="00FD1023" w:rsidP="00FD1023">
      <w:pPr>
        <w:spacing w:after="0" w:line="360" w:lineRule="auto"/>
        <w:jc w:val="both"/>
        <w:rPr>
          <w:rFonts w:cstheme="minorHAnsi"/>
        </w:rPr>
      </w:pPr>
      <w:r w:rsidRPr="006B5A86">
        <w:rPr>
          <w:rFonts w:cstheme="minorHAnsi"/>
        </w:rPr>
        <w:t xml:space="preserve">Ámbito: </w:t>
      </w:r>
      <w:r>
        <w:rPr>
          <w:rFonts w:cstheme="minorHAnsi"/>
        </w:rPr>
        <w:t>Concertado con l</w:t>
      </w:r>
      <w:r w:rsidRPr="006B5A86">
        <w:rPr>
          <w:rFonts w:cstheme="minorHAnsi"/>
        </w:rPr>
        <w:t>a Unidad de Hemato-Oncología Infantil</w:t>
      </w:r>
      <w:r>
        <w:rPr>
          <w:rFonts w:cstheme="minorHAnsi"/>
        </w:rPr>
        <w:t xml:space="preserve"> de</w:t>
      </w:r>
      <w:r w:rsidRPr="006B5A86">
        <w:rPr>
          <w:rFonts w:cstheme="minorHAnsi"/>
        </w:rPr>
        <w:t xml:space="preserve"> nuestra comunidad </w:t>
      </w:r>
      <w:r>
        <w:rPr>
          <w:rFonts w:cstheme="minorHAnsi"/>
        </w:rPr>
        <w:t xml:space="preserve">del HI </w:t>
      </w:r>
      <w:r w:rsidRPr="006B5A86">
        <w:rPr>
          <w:rFonts w:cstheme="minorHAnsi"/>
        </w:rPr>
        <w:t>Miguel</w:t>
      </w:r>
      <w:r>
        <w:rPr>
          <w:rFonts w:cstheme="minorHAnsi"/>
        </w:rPr>
        <w:t xml:space="preserve"> (consultas externas, hospital de día y hospitalización&gt;)</w:t>
      </w:r>
      <w:r w:rsidRPr="006B5A86">
        <w:rPr>
          <w:rFonts w:cstheme="minorHAnsi"/>
        </w:rPr>
        <w:t xml:space="preserve">  </w:t>
      </w:r>
    </w:p>
    <w:p w14:paraId="524CABFC" w14:textId="3E19D46B" w:rsidR="00FD1023" w:rsidRDefault="00FD1023" w:rsidP="00FD1023">
      <w:pPr>
        <w:spacing w:after="0" w:line="360" w:lineRule="auto"/>
        <w:jc w:val="both"/>
        <w:rPr>
          <w:rFonts w:cstheme="minorHAnsi"/>
        </w:rPr>
      </w:pPr>
      <w:r w:rsidRPr="006B5A86">
        <w:rPr>
          <w:rFonts w:cstheme="minorHAnsi"/>
        </w:rPr>
        <w:t>Objetivos formativos:</w:t>
      </w:r>
      <w:r w:rsidRPr="00FD1023">
        <w:t xml:space="preserve"> </w:t>
      </w:r>
    </w:p>
    <w:p w14:paraId="7FF6E0A3" w14:textId="66434111" w:rsidR="00FD1023" w:rsidRDefault="00FD1023" w:rsidP="007F1352">
      <w:pPr>
        <w:pStyle w:val="Prrafodelista"/>
        <w:numPr>
          <w:ilvl w:val="0"/>
          <w:numId w:val="35"/>
        </w:numPr>
        <w:spacing w:after="0" w:line="360" w:lineRule="auto"/>
        <w:jc w:val="both"/>
        <w:rPr>
          <w:rFonts w:cstheme="minorHAnsi"/>
        </w:rPr>
      </w:pPr>
      <w:r>
        <w:rPr>
          <w:rFonts w:cstheme="minorHAnsi"/>
        </w:rPr>
        <w:t xml:space="preserve">Realización de historia clínica orientada a patología </w:t>
      </w:r>
      <w:proofErr w:type="spellStart"/>
      <w:r>
        <w:rPr>
          <w:rFonts w:cstheme="minorHAnsi"/>
        </w:rPr>
        <w:t>hemato</w:t>
      </w:r>
      <w:proofErr w:type="spellEnd"/>
      <w:r>
        <w:rPr>
          <w:rFonts w:cstheme="minorHAnsi"/>
        </w:rPr>
        <w:t>-oncológica</w:t>
      </w:r>
    </w:p>
    <w:p w14:paraId="200466F6" w14:textId="64774B5F" w:rsidR="00FD1023" w:rsidRDefault="00FD1023" w:rsidP="007F1352">
      <w:pPr>
        <w:pStyle w:val="Prrafodelista"/>
        <w:numPr>
          <w:ilvl w:val="0"/>
          <w:numId w:val="35"/>
        </w:numPr>
        <w:spacing w:after="0" w:line="360" w:lineRule="auto"/>
        <w:jc w:val="both"/>
        <w:rPr>
          <w:rFonts w:cstheme="minorHAnsi"/>
        </w:rPr>
      </w:pPr>
      <w:r>
        <w:rPr>
          <w:rFonts w:cstheme="minorHAnsi"/>
        </w:rPr>
        <w:t>Realización de técnicas diagnóstico-terapéuticas</w:t>
      </w:r>
    </w:p>
    <w:p w14:paraId="27C28A08" w14:textId="2CA25EF3" w:rsidR="00FD1023" w:rsidRDefault="00FD1023" w:rsidP="007F1352">
      <w:pPr>
        <w:pStyle w:val="Prrafodelista"/>
        <w:numPr>
          <w:ilvl w:val="0"/>
          <w:numId w:val="35"/>
        </w:numPr>
        <w:spacing w:after="0" w:line="360" w:lineRule="auto"/>
        <w:jc w:val="both"/>
        <w:rPr>
          <w:rFonts w:cstheme="minorHAnsi"/>
        </w:rPr>
      </w:pPr>
      <w:r>
        <w:rPr>
          <w:rFonts w:cstheme="minorHAnsi"/>
        </w:rPr>
        <w:t>Solicitar e interpretar las pruebas complementarias habituales</w:t>
      </w:r>
    </w:p>
    <w:p w14:paraId="1779A260" w14:textId="2F5432F3" w:rsidR="00FD1023" w:rsidRDefault="00FD1023" w:rsidP="007F1352">
      <w:pPr>
        <w:pStyle w:val="Prrafodelista"/>
        <w:numPr>
          <w:ilvl w:val="0"/>
          <w:numId w:val="35"/>
        </w:numPr>
        <w:spacing w:after="0" w:line="360" w:lineRule="auto"/>
        <w:jc w:val="both"/>
        <w:rPr>
          <w:rFonts w:cstheme="minorHAnsi"/>
        </w:rPr>
      </w:pPr>
      <w:r>
        <w:rPr>
          <w:rFonts w:cstheme="minorHAnsi"/>
        </w:rPr>
        <w:t>Diagnóstico y tratamiento de leucemias, linfomas, tumores cerebrales y otros tumores de aparición en edad pediátrica</w:t>
      </w:r>
    </w:p>
    <w:p w14:paraId="1FB29A84" w14:textId="78E79993" w:rsidR="00FD1023" w:rsidRPr="00FD1023" w:rsidRDefault="00FD1023" w:rsidP="007F1352">
      <w:pPr>
        <w:pStyle w:val="Prrafodelista"/>
        <w:numPr>
          <w:ilvl w:val="0"/>
          <w:numId w:val="35"/>
        </w:numPr>
        <w:spacing w:after="0" w:line="360" w:lineRule="auto"/>
        <w:jc w:val="both"/>
        <w:rPr>
          <w:rFonts w:cstheme="minorHAnsi"/>
        </w:rPr>
      </w:pPr>
      <w:r>
        <w:rPr>
          <w:rFonts w:cstheme="minorHAnsi"/>
        </w:rPr>
        <w:t xml:space="preserve">Diagnóstico y tratamiento de complicaciones habituales en el paciente </w:t>
      </w:r>
      <w:proofErr w:type="spellStart"/>
      <w:r>
        <w:rPr>
          <w:rFonts w:cstheme="minorHAnsi"/>
        </w:rPr>
        <w:t>hemato</w:t>
      </w:r>
      <w:proofErr w:type="spellEnd"/>
      <w:r>
        <w:rPr>
          <w:rFonts w:cstheme="minorHAnsi"/>
        </w:rPr>
        <w:t>-oncológico.</w:t>
      </w:r>
    </w:p>
    <w:p w14:paraId="3CB59D3A" w14:textId="77777777" w:rsidR="00FD1023" w:rsidRDefault="00FD1023" w:rsidP="00FD1023">
      <w:pPr>
        <w:spacing w:after="0" w:line="360" w:lineRule="auto"/>
        <w:jc w:val="both"/>
        <w:rPr>
          <w:rFonts w:cstheme="minorHAnsi"/>
          <w:b/>
          <w:bCs/>
        </w:rPr>
      </w:pPr>
    </w:p>
    <w:p w14:paraId="2465A57C" w14:textId="77777777" w:rsidR="00061B8E" w:rsidRPr="006B5A86" w:rsidRDefault="00061B8E" w:rsidP="00061B8E">
      <w:pPr>
        <w:spacing w:after="0" w:line="360" w:lineRule="auto"/>
        <w:jc w:val="both"/>
        <w:rPr>
          <w:rFonts w:cstheme="minorHAnsi"/>
        </w:rPr>
      </w:pPr>
      <w:r w:rsidRPr="006B5A86">
        <w:rPr>
          <w:rFonts w:cstheme="minorHAnsi"/>
          <w:b/>
        </w:rPr>
        <w:t>Enfermedades Infecciosas Pediátricas e Inmunodeficiencias</w:t>
      </w:r>
    </w:p>
    <w:p w14:paraId="58E0E0E5" w14:textId="77777777" w:rsidR="00061B8E" w:rsidRPr="006B5A86" w:rsidRDefault="00061B8E" w:rsidP="00061B8E">
      <w:pPr>
        <w:spacing w:after="0" w:line="360" w:lineRule="auto"/>
        <w:jc w:val="both"/>
        <w:rPr>
          <w:rFonts w:cstheme="minorHAnsi"/>
        </w:rPr>
      </w:pPr>
      <w:r w:rsidRPr="006B5A86">
        <w:rPr>
          <w:rFonts w:cstheme="minorHAnsi"/>
        </w:rPr>
        <w:t>Duración: 3 meses (R-4)</w:t>
      </w:r>
    </w:p>
    <w:p w14:paraId="46209BAA" w14:textId="77777777" w:rsidR="00061B8E" w:rsidRPr="006B5A86" w:rsidRDefault="00061B8E" w:rsidP="00061B8E">
      <w:pPr>
        <w:spacing w:after="0" w:line="360" w:lineRule="auto"/>
        <w:jc w:val="both"/>
        <w:rPr>
          <w:rFonts w:cstheme="minorHAnsi"/>
        </w:rPr>
      </w:pPr>
      <w:r w:rsidRPr="006B5A86">
        <w:rPr>
          <w:rFonts w:cstheme="minorHAnsi"/>
        </w:rPr>
        <w:t xml:space="preserve">Ámbito: Hospitalización Pediatría (Sección Escolares) y Consultas externas.  </w:t>
      </w:r>
    </w:p>
    <w:p w14:paraId="6C00A6DE" w14:textId="77777777" w:rsidR="00061B8E" w:rsidRPr="006B5A86" w:rsidRDefault="00061B8E" w:rsidP="00061B8E">
      <w:pPr>
        <w:spacing w:after="0" w:line="360" w:lineRule="auto"/>
        <w:jc w:val="both"/>
        <w:rPr>
          <w:rFonts w:cstheme="minorHAnsi"/>
        </w:rPr>
      </w:pPr>
      <w:r w:rsidRPr="006B5A86">
        <w:rPr>
          <w:rFonts w:cstheme="minorHAnsi"/>
        </w:rPr>
        <w:t>Objetivos formativos:</w:t>
      </w:r>
    </w:p>
    <w:p w14:paraId="700E71E1"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Conocer la patología infecciosa de transmisión vertical (valoración, </w:t>
      </w:r>
      <w:proofErr w:type="spellStart"/>
      <w:r w:rsidRPr="006B5A86">
        <w:rPr>
          <w:rFonts w:cstheme="minorHAnsi"/>
        </w:rPr>
        <w:t>tratamietno</w:t>
      </w:r>
      <w:proofErr w:type="spellEnd"/>
      <w:r w:rsidRPr="006B5A86">
        <w:rPr>
          <w:rFonts w:cstheme="minorHAnsi"/>
        </w:rPr>
        <w:t xml:space="preserve"> y seguimiento posterior) </w:t>
      </w:r>
    </w:p>
    <w:p w14:paraId="7533BFD8"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Fiebre recurrente. Inmunodeficiencias. </w:t>
      </w:r>
    </w:p>
    <w:p w14:paraId="5D53AC17"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Manejo de paciente con VIH </w:t>
      </w:r>
    </w:p>
    <w:p w14:paraId="6DFDDA79"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Neumonías recurrentes</w:t>
      </w:r>
    </w:p>
    <w:p w14:paraId="3EB35848"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Hepatitis víricas. </w:t>
      </w:r>
    </w:p>
    <w:p w14:paraId="014E939C"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Conocer el estudio y seguimiento de las infecciones por </w:t>
      </w:r>
      <w:proofErr w:type="spellStart"/>
      <w:r w:rsidRPr="006B5A86">
        <w:rPr>
          <w:rFonts w:cstheme="minorHAnsi"/>
        </w:rPr>
        <w:t>micobacterias</w:t>
      </w:r>
      <w:proofErr w:type="spellEnd"/>
      <w:r w:rsidRPr="006B5A86">
        <w:rPr>
          <w:rFonts w:cstheme="minorHAnsi"/>
        </w:rPr>
        <w:t xml:space="preserve"> </w:t>
      </w:r>
    </w:p>
    <w:p w14:paraId="3E8165CB"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Calendario </w:t>
      </w:r>
      <w:proofErr w:type="spellStart"/>
      <w:r w:rsidRPr="006B5A86">
        <w:rPr>
          <w:rFonts w:cstheme="minorHAnsi"/>
        </w:rPr>
        <w:t>vacunal</w:t>
      </w:r>
      <w:proofErr w:type="spellEnd"/>
      <w:r w:rsidRPr="006B5A86">
        <w:rPr>
          <w:rFonts w:cstheme="minorHAnsi"/>
        </w:rPr>
        <w:t xml:space="preserve"> de Aragón. </w:t>
      </w:r>
      <w:proofErr w:type="spellStart"/>
      <w:r w:rsidRPr="006B5A86">
        <w:rPr>
          <w:rFonts w:cstheme="minorHAnsi"/>
        </w:rPr>
        <w:t>C</w:t>
      </w:r>
      <w:r>
        <w:rPr>
          <w:rFonts w:cstheme="minorHAnsi"/>
        </w:rPr>
        <w:t>a</w:t>
      </w:r>
      <w:r w:rsidRPr="006B5A86">
        <w:rPr>
          <w:rFonts w:cstheme="minorHAnsi"/>
        </w:rPr>
        <w:t>alendario</w:t>
      </w:r>
      <w:proofErr w:type="spellEnd"/>
      <w:r w:rsidRPr="006B5A86">
        <w:rPr>
          <w:rFonts w:cstheme="minorHAnsi"/>
        </w:rPr>
        <w:t xml:space="preserve"> acelerado. </w:t>
      </w:r>
    </w:p>
    <w:p w14:paraId="052AF757" w14:textId="77777777" w:rsidR="00061B8E" w:rsidRPr="006B5A86" w:rsidRDefault="00061B8E" w:rsidP="007F1352">
      <w:pPr>
        <w:pStyle w:val="Prrafodelista"/>
        <w:numPr>
          <w:ilvl w:val="0"/>
          <w:numId w:val="29"/>
        </w:numPr>
        <w:spacing w:after="0" w:line="360" w:lineRule="auto"/>
        <w:jc w:val="both"/>
        <w:rPr>
          <w:rFonts w:cstheme="minorHAnsi"/>
        </w:rPr>
      </w:pPr>
      <w:r w:rsidRPr="006B5A86">
        <w:rPr>
          <w:rFonts w:cstheme="minorHAnsi"/>
        </w:rPr>
        <w:t xml:space="preserve">Valoración de niño inmigrante. Infecciones tropicales. Paludismo. </w:t>
      </w:r>
    </w:p>
    <w:p w14:paraId="0A4251E0" w14:textId="0E47466C" w:rsidR="00061B8E" w:rsidRPr="0011416C" w:rsidRDefault="00061B8E" w:rsidP="00FD1023">
      <w:pPr>
        <w:pStyle w:val="Prrafodelista"/>
        <w:numPr>
          <w:ilvl w:val="0"/>
          <w:numId w:val="29"/>
        </w:numPr>
        <w:spacing w:after="0" w:line="360" w:lineRule="auto"/>
        <w:jc w:val="both"/>
        <w:rPr>
          <w:rFonts w:cstheme="minorHAnsi"/>
        </w:rPr>
      </w:pPr>
      <w:r w:rsidRPr="006B5A86">
        <w:rPr>
          <w:rFonts w:cstheme="minorHAnsi"/>
        </w:rPr>
        <w:t xml:space="preserve">Hematología no oncológica: Estudio y manejo de anemias. Purpuras </w:t>
      </w:r>
      <w:proofErr w:type="spellStart"/>
      <w:r w:rsidRPr="006B5A86">
        <w:rPr>
          <w:rFonts w:cstheme="minorHAnsi"/>
        </w:rPr>
        <w:t>trombocitopénicas</w:t>
      </w:r>
      <w:proofErr w:type="spellEnd"/>
      <w:r w:rsidRPr="006B5A86">
        <w:rPr>
          <w:rFonts w:cstheme="minorHAnsi"/>
        </w:rPr>
        <w:t xml:space="preserve">. </w:t>
      </w:r>
      <w:r>
        <w:rPr>
          <w:rFonts w:cstheme="minorHAnsi"/>
        </w:rPr>
        <w:t xml:space="preserve">Hemoglobinopatías. </w:t>
      </w:r>
      <w:r w:rsidRPr="006B5A86">
        <w:rPr>
          <w:rFonts w:cstheme="minorHAnsi"/>
        </w:rPr>
        <w:t>Talasemia. Drepanocitosis: manejo integral, seguimiento y complicaciones</w:t>
      </w:r>
    </w:p>
    <w:p w14:paraId="3C18E0E9" w14:textId="223E753B" w:rsidR="0011416C" w:rsidRDefault="0011416C" w:rsidP="00FD1023">
      <w:pPr>
        <w:spacing w:after="0" w:line="360" w:lineRule="auto"/>
        <w:jc w:val="both"/>
        <w:rPr>
          <w:rFonts w:cstheme="minorHAnsi"/>
          <w:b/>
          <w:bCs/>
        </w:rPr>
      </w:pPr>
    </w:p>
    <w:p w14:paraId="62D7EC00" w14:textId="4F5BA7D4" w:rsidR="00FD1023" w:rsidRPr="00FD1023" w:rsidRDefault="00FD1023" w:rsidP="00FD1023">
      <w:pPr>
        <w:spacing w:after="0" w:line="360" w:lineRule="auto"/>
        <w:jc w:val="both"/>
        <w:rPr>
          <w:rFonts w:cstheme="minorHAnsi"/>
          <w:b/>
          <w:bCs/>
        </w:rPr>
      </w:pPr>
      <w:r w:rsidRPr="00FD1023">
        <w:rPr>
          <w:rFonts w:cstheme="minorHAnsi"/>
          <w:b/>
          <w:bCs/>
        </w:rPr>
        <w:t>Cuidados Intensivos Pediátricos</w:t>
      </w:r>
    </w:p>
    <w:p w14:paraId="54BC44FE" w14:textId="13FD3947" w:rsidR="00061B8E" w:rsidRPr="006B5A86" w:rsidRDefault="00061B8E" w:rsidP="00061B8E">
      <w:pPr>
        <w:spacing w:after="0" w:line="360" w:lineRule="auto"/>
        <w:jc w:val="both"/>
        <w:rPr>
          <w:rFonts w:cstheme="minorHAnsi"/>
        </w:rPr>
      </w:pPr>
      <w:bookmarkStart w:id="30" w:name="_Hlk207803131"/>
      <w:r w:rsidRPr="006B5A86">
        <w:rPr>
          <w:rFonts w:cstheme="minorHAnsi"/>
        </w:rPr>
        <w:t xml:space="preserve">Duración: </w:t>
      </w:r>
      <w:r>
        <w:rPr>
          <w:rFonts w:cstheme="minorHAnsi"/>
        </w:rPr>
        <w:t>2</w:t>
      </w:r>
      <w:r w:rsidRPr="006B5A86">
        <w:rPr>
          <w:rFonts w:cstheme="minorHAnsi"/>
        </w:rPr>
        <w:t xml:space="preserve"> meses (R-</w:t>
      </w:r>
      <w:r>
        <w:rPr>
          <w:rFonts w:cstheme="minorHAnsi"/>
        </w:rPr>
        <w:t>4</w:t>
      </w:r>
      <w:r w:rsidRPr="006B5A86">
        <w:rPr>
          <w:rFonts w:cstheme="minorHAnsi"/>
        </w:rPr>
        <w:t>)</w:t>
      </w:r>
    </w:p>
    <w:p w14:paraId="7E05BBCD" w14:textId="078A6151" w:rsidR="00FD1023" w:rsidRDefault="00061B8E" w:rsidP="00FD1023">
      <w:pPr>
        <w:spacing w:after="0" w:line="360" w:lineRule="auto"/>
        <w:jc w:val="both"/>
        <w:rPr>
          <w:rFonts w:cstheme="minorHAnsi"/>
        </w:rPr>
      </w:pPr>
      <w:r w:rsidRPr="006B5A86">
        <w:rPr>
          <w:rFonts w:cstheme="minorHAnsi"/>
        </w:rPr>
        <w:t>Ámbito:</w:t>
      </w:r>
      <w:r>
        <w:rPr>
          <w:rFonts w:cstheme="minorHAnsi"/>
        </w:rPr>
        <w:t xml:space="preserve"> Concertado con l</w:t>
      </w:r>
      <w:r w:rsidR="00FD1023" w:rsidRPr="00FD1023">
        <w:rPr>
          <w:rFonts w:cstheme="minorHAnsi"/>
        </w:rPr>
        <w:t xml:space="preserve">a Unidad de Cuidados Intensivos Pediátricos de nuestra comunidad </w:t>
      </w:r>
      <w:r>
        <w:rPr>
          <w:rFonts w:cstheme="minorHAnsi"/>
        </w:rPr>
        <w:t>ubicada</w:t>
      </w:r>
      <w:r w:rsidR="00FD1023" w:rsidRPr="00FD1023">
        <w:rPr>
          <w:rFonts w:cstheme="minorHAnsi"/>
        </w:rPr>
        <w:t xml:space="preserve"> en el </w:t>
      </w:r>
      <w:r>
        <w:rPr>
          <w:rFonts w:cstheme="minorHAnsi"/>
        </w:rPr>
        <w:t>HI</w:t>
      </w:r>
      <w:r w:rsidR="00FD1023" w:rsidRPr="00FD1023">
        <w:rPr>
          <w:rFonts w:cstheme="minorHAnsi"/>
        </w:rPr>
        <w:t xml:space="preserve"> Miguel Servet.</w:t>
      </w:r>
    </w:p>
    <w:p w14:paraId="22897FFB" w14:textId="77777777" w:rsidR="00E5549E" w:rsidRDefault="00E5549E" w:rsidP="00677F3C">
      <w:pPr>
        <w:spacing w:after="0" w:line="360" w:lineRule="auto"/>
        <w:jc w:val="both"/>
        <w:rPr>
          <w:rFonts w:cstheme="minorHAnsi"/>
        </w:rPr>
      </w:pPr>
      <w:r w:rsidRPr="00E5549E">
        <w:rPr>
          <w:rFonts w:cstheme="minorHAnsi"/>
        </w:rPr>
        <w:lastRenderedPageBreak/>
        <w:t xml:space="preserve">Objetivos formativos: </w:t>
      </w:r>
    </w:p>
    <w:bookmarkEnd w:id="30"/>
    <w:p w14:paraId="3FB1E643" w14:textId="713D603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Laringitis</w:t>
      </w:r>
      <w:r w:rsidR="004016CC">
        <w:rPr>
          <w:rFonts w:cstheme="minorHAnsi"/>
        </w:rPr>
        <w:t xml:space="preserve">, </w:t>
      </w:r>
      <w:proofErr w:type="spellStart"/>
      <w:r w:rsidR="004016CC">
        <w:rPr>
          <w:rFonts w:cstheme="minorHAnsi"/>
        </w:rPr>
        <w:t>epiglotitis</w:t>
      </w:r>
      <w:proofErr w:type="spellEnd"/>
      <w:r w:rsidR="004016CC">
        <w:rPr>
          <w:rFonts w:cstheme="minorHAnsi"/>
        </w:rPr>
        <w:t xml:space="preserve"> y bronquiolitis</w:t>
      </w:r>
      <w:r w:rsidRPr="00E5549E">
        <w:rPr>
          <w:rFonts w:cstheme="minorHAnsi"/>
        </w:rPr>
        <w:t>.</w:t>
      </w:r>
      <w:r w:rsidR="004016CC" w:rsidRPr="004016CC">
        <w:rPr>
          <w:rFonts w:cstheme="minorHAnsi"/>
        </w:rPr>
        <w:t xml:space="preserve"> </w:t>
      </w:r>
      <w:r w:rsidR="004016CC" w:rsidRPr="00E5549E">
        <w:rPr>
          <w:rFonts w:cstheme="minorHAnsi"/>
        </w:rPr>
        <w:t xml:space="preserve">Neumonías graves. </w:t>
      </w:r>
      <w:r w:rsidRPr="00E5549E">
        <w:rPr>
          <w:rFonts w:cstheme="minorHAnsi"/>
        </w:rPr>
        <w:t xml:space="preserve"> Criterios de ingreso en UCIP, tratamiento e indicaciones </w:t>
      </w:r>
      <w:r w:rsidR="004016CC">
        <w:rPr>
          <w:rFonts w:cstheme="minorHAnsi"/>
        </w:rPr>
        <w:t>ventilación mecánica invasiva/no invasiva.</w:t>
      </w:r>
      <w:r w:rsidRPr="00E5549E">
        <w:rPr>
          <w:rFonts w:cstheme="minorHAnsi"/>
        </w:rPr>
        <w:t xml:space="preserve"> Monitorización respiratoria, hemodinámica y neurológica</w:t>
      </w:r>
    </w:p>
    <w:p w14:paraId="4856E74F"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Anomalías en líquidos y electrolitos. Corrección</w:t>
      </w:r>
    </w:p>
    <w:p w14:paraId="524B3F1B"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Crisis asmática grave. Opciones terapéuticas y criterios de intubación.</w:t>
      </w:r>
    </w:p>
    <w:p w14:paraId="1F5CA8C7" w14:textId="19D8870B"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 xml:space="preserve">Síndrome de dificultad respiratoria aguda. </w:t>
      </w:r>
      <w:r w:rsidR="004016CC">
        <w:rPr>
          <w:rFonts w:cstheme="minorHAnsi"/>
        </w:rPr>
        <w:t xml:space="preserve">Derrame pleural. </w:t>
      </w:r>
      <w:proofErr w:type="spellStart"/>
      <w:r w:rsidR="004016CC">
        <w:rPr>
          <w:rFonts w:cstheme="minorHAnsi"/>
        </w:rPr>
        <w:t>Algortimo</w:t>
      </w:r>
      <w:proofErr w:type="spellEnd"/>
      <w:r w:rsidR="004016CC">
        <w:rPr>
          <w:rFonts w:cstheme="minorHAnsi"/>
        </w:rPr>
        <w:t xml:space="preserve"> </w:t>
      </w:r>
      <w:proofErr w:type="spellStart"/>
      <w:r w:rsidR="004016CC">
        <w:rPr>
          <w:rFonts w:cstheme="minorHAnsi"/>
        </w:rPr>
        <w:t>terapeutico</w:t>
      </w:r>
      <w:proofErr w:type="spellEnd"/>
      <w:r w:rsidRPr="00E5549E">
        <w:rPr>
          <w:rFonts w:cstheme="minorHAnsi"/>
        </w:rPr>
        <w:t>.</w:t>
      </w:r>
    </w:p>
    <w:p w14:paraId="6A16A9A6"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Coma. Algoritmo diagnóstico-terapéutico</w:t>
      </w:r>
    </w:p>
    <w:p w14:paraId="30C44B2A"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Ahogamiento. Monitorización, evolución y tratamiento</w:t>
      </w:r>
    </w:p>
    <w:p w14:paraId="709F972C"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TCE. Conocimiento de los escalones terapéuticos. Monitorización avanzada.</w:t>
      </w:r>
    </w:p>
    <w:p w14:paraId="3FD3297B"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Estatus epiléptico. Algoritmo diagnóstico-terapéutico</w:t>
      </w:r>
    </w:p>
    <w:p w14:paraId="3432945C"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Reconocer los signos de muerte cerebral</w:t>
      </w:r>
    </w:p>
    <w:p w14:paraId="0E91D3AE" w14:textId="54BB650D" w:rsidR="004016C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 xml:space="preserve">Insuficiencia cardiaca. </w:t>
      </w:r>
      <w:r w:rsidR="004016CC" w:rsidRPr="00E5549E">
        <w:rPr>
          <w:rFonts w:cstheme="minorHAnsi"/>
        </w:rPr>
        <w:t>Identificación de las arritmias más frecuentes en pediatría</w:t>
      </w:r>
      <w:r w:rsidR="004016CC">
        <w:rPr>
          <w:rFonts w:cstheme="minorHAnsi"/>
        </w:rPr>
        <w:t>. Manejo postoperatorio de cirugía cardiaca</w:t>
      </w:r>
    </w:p>
    <w:p w14:paraId="6F7E8DBB"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 xml:space="preserve">Sepsis y shock séptico. Síndrome de disfunción orgánica </w:t>
      </w:r>
      <w:proofErr w:type="spellStart"/>
      <w:r w:rsidRPr="00E5549E">
        <w:rPr>
          <w:rFonts w:cstheme="minorHAnsi"/>
        </w:rPr>
        <w:t>multiple</w:t>
      </w:r>
      <w:proofErr w:type="spellEnd"/>
      <w:r w:rsidRPr="00E5549E">
        <w:rPr>
          <w:rFonts w:cstheme="minorHAnsi"/>
        </w:rPr>
        <w:t xml:space="preserve">. Coagulación </w:t>
      </w:r>
      <w:proofErr w:type="spellStart"/>
      <w:r w:rsidRPr="00E5549E">
        <w:rPr>
          <w:rFonts w:cstheme="minorHAnsi"/>
        </w:rPr>
        <w:t>intravascular</w:t>
      </w:r>
      <w:proofErr w:type="spellEnd"/>
      <w:r w:rsidRPr="00E5549E">
        <w:rPr>
          <w:rFonts w:cstheme="minorHAnsi"/>
        </w:rPr>
        <w:t xml:space="preserve"> diseminada.</w:t>
      </w:r>
    </w:p>
    <w:p w14:paraId="388A1389" w14:textId="6C0C1358"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 xml:space="preserve">Meningitis </w:t>
      </w:r>
      <w:r w:rsidR="004016CC">
        <w:rPr>
          <w:rFonts w:cstheme="minorHAnsi"/>
        </w:rPr>
        <w:t>y encefalitis</w:t>
      </w:r>
    </w:p>
    <w:p w14:paraId="0C1E22FB" w14:textId="3E8FF168"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Tratamiento y criterios de conexión a ventilación mecánica.</w:t>
      </w:r>
    </w:p>
    <w:p w14:paraId="18266F02" w14:textId="53520671"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Insuficiencia renal agud</w:t>
      </w:r>
      <w:r w:rsidR="004016CC">
        <w:rPr>
          <w:rFonts w:cstheme="minorHAnsi"/>
        </w:rPr>
        <w:t>a</w:t>
      </w:r>
      <w:r w:rsidRPr="00E5549E">
        <w:rPr>
          <w:rFonts w:cstheme="minorHAnsi"/>
        </w:rPr>
        <w:t xml:space="preserve">. </w:t>
      </w:r>
    </w:p>
    <w:p w14:paraId="02F68EB0" w14:textId="77777777" w:rsidR="00677F3C" w:rsidRPr="00E5549E" w:rsidRDefault="00677F3C" w:rsidP="007F1352">
      <w:pPr>
        <w:pStyle w:val="Prrafodelista"/>
        <w:numPr>
          <w:ilvl w:val="0"/>
          <w:numId w:val="36"/>
        </w:numPr>
        <w:spacing w:after="0" w:line="360" w:lineRule="auto"/>
        <w:jc w:val="both"/>
        <w:rPr>
          <w:rFonts w:cstheme="minorHAnsi"/>
        </w:rPr>
      </w:pPr>
      <w:proofErr w:type="spellStart"/>
      <w:r w:rsidRPr="00E5549E">
        <w:rPr>
          <w:rFonts w:cstheme="minorHAnsi"/>
        </w:rPr>
        <w:t>Cetoacidosis</w:t>
      </w:r>
      <w:proofErr w:type="spellEnd"/>
      <w:r w:rsidRPr="00E5549E">
        <w:rPr>
          <w:rFonts w:cstheme="minorHAnsi"/>
        </w:rPr>
        <w:t xml:space="preserve"> diabética. Criterios de ingreso en UCIP y manejo terapéutico.</w:t>
      </w:r>
    </w:p>
    <w:p w14:paraId="12D98A2F"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Nutrición enteral y parenteral.</w:t>
      </w:r>
    </w:p>
    <w:p w14:paraId="3DEC2A7D" w14:textId="77777777"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Farmacología. Cálculo de perfusiones.</w:t>
      </w:r>
    </w:p>
    <w:p w14:paraId="75252388" w14:textId="5545F1D6" w:rsidR="00677F3C" w:rsidRPr="00E5549E" w:rsidRDefault="00677F3C" w:rsidP="007F1352">
      <w:pPr>
        <w:pStyle w:val="Prrafodelista"/>
        <w:numPr>
          <w:ilvl w:val="0"/>
          <w:numId w:val="36"/>
        </w:numPr>
        <w:spacing w:after="0" w:line="360" w:lineRule="auto"/>
        <w:jc w:val="both"/>
        <w:rPr>
          <w:rFonts w:cstheme="minorHAnsi"/>
        </w:rPr>
      </w:pPr>
      <w:r w:rsidRPr="00E5549E">
        <w:rPr>
          <w:rFonts w:cstheme="minorHAnsi"/>
        </w:rPr>
        <w:t>Adquisición las siguientes habilidades</w:t>
      </w:r>
      <w:r w:rsidR="004016CC">
        <w:rPr>
          <w:rFonts w:cstheme="minorHAnsi"/>
        </w:rPr>
        <w:t>:</w:t>
      </w:r>
    </w:p>
    <w:p w14:paraId="5DC54890" w14:textId="77777777" w:rsidR="004016CC" w:rsidRDefault="00677F3C" w:rsidP="007F1352">
      <w:pPr>
        <w:pStyle w:val="Prrafodelista"/>
        <w:numPr>
          <w:ilvl w:val="1"/>
          <w:numId w:val="36"/>
        </w:numPr>
        <w:spacing w:after="0" w:line="360" w:lineRule="auto"/>
        <w:jc w:val="both"/>
        <w:rPr>
          <w:rFonts w:cstheme="minorHAnsi"/>
        </w:rPr>
      </w:pPr>
      <w:r w:rsidRPr="00E5549E">
        <w:rPr>
          <w:rFonts w:cstheme="minorHAnsi"/>
        </w:rPr>
        <w:t>Reanimación cardiopulmonar básica del lactante y el niño</w:t>
      </w:r>
    </w:p>
    <w:p w14:paraId="35A5556E" w14:textId="77777777" w:rsidR="004016CC" w:rsidRDefault="00677F3C" w:rsidP="007F1352">
      <w:pPr>
        <w:pStyle w:val="Prrafodelista"/>
        <w:numPr>
          <w:ilvl w:val="1"/>
          <w:numId w:val="36"/>
        </w:numPr>
        <w:spacing w:after="0" w:line="360" w:lineRule="auto"/>
        <w:jc w:val="both"/>
        <w:rPr>
          <w:rFonts w:cstheme="minorHAnsi"/>
        </w:rPr>
      </w:pPr>
      <w:r w:rsidRPr="004016CC">
        <w:rPr>
          <w:rFonts w:cstheme="minorHAnsi"/>
        </w:rPr>
        <w:t>Reanimación cardiopulmonar avanzado del lactante y el niño</w:t>
      </w:r>
    </w:p>
    <w:p w14:paraId="0E97A714" w14:textId="77777777" w:rsidR="004016CC" w:rsidRDefault="00677F3C" w:rsidP="007F1352">
      <w:pPr>
        <w:pStyle w:val="Prrafodelista"/>
        <w:numPr>
          <w:ilvl w:val="1"/>
          <w:numId w:val="36"/>
        </w:numPr>
        <w:spacing w:after="0" w:line="360" w:lineRule="auto"/>
        <w:jc w:val="both"/>
        <w:rPr>
          <w:rFonts w:cstheme="minorHAnsi"/>
        </w:rPr>
      </w:pPr>
      <w:r w:rsidRPr="004016CC">
        <w:rPr>
          <w:rFonts w:cstheme="minorHAnsi"/>
        </w:rPr>
        <w:t>Canalización venosa central en lactante y niño</w:t>
      </w:r>
    </w:p>
    <w:p w14:paraId="3439B439" w14:textId="4797334B" w:rsidR="00677F3C" w:rsidRPr="004016CC" w:rsidRDefault="00677F3C" w:rsidP="007F1352">
      <w:pPr>
        <w:pStyle w:val="Prrafodelista"/>
        <w:numPr>
          <w:ilvl w:val="1"/>
          <w:numId w:val="36"/>
        </w:numPr>
        <w:spacing w:after="0" w:line="360" w:lineRule="auto"/>
        <w:jc w:val="both"/>
        <w:rPr>
          <w:rFonts w:cstheme="minorHAnsi"/>
        </w:rPr>
      </w:pPr>
      <w:r w:rsidRPr="004016CC">
        <w:rPr>
          <w:rFonts w:cstheme="minorHAnsi"/>
        </w:rPr>
        <w:t>Oxigenoterapia y ventilación mecánica convencional. Modalidades y curvas.</w:t>
      </w:r>
    </w:p>
    <w:p w14:paraId="0602B3C2" w14:textId="77777777" w:rsidR="00677F3C" w:rsidRPr="00E5549E" w:rsidRDefault="00677F3C" w:rsidP="007F1352">
      <w:pPr>
        <w:pStyle w:val="Prrafodelista"/>
        <w:numPr>
          <w:ilvl w:val="1"/>
          <w:numId w:val="36"/>
        </w:numPr>
        <w:spacing w:after="0" w:line="360" w:lineRule="auto"/>
        <w:jc w:val="both"/>
        <w:rPr>
          <w:rFonts w:cstheme="minorHAnsi"/>
        </w:rPr>
      </w:pPr>
      <w:r w:rsidRPr="00E5549E">
        <w:rPr>
          <w:rFonts w:cstheme="minorHAnsi"/>
        </w:rPr>
        <w:t xml:space="preserve">Sondaje nasogástrico, vesical y </w:t>
      </w:r>
      <w:proofErr w:type="spellStart"/>
      <w:r w:rsidRPr="00E5549E">
        <w:rPr>
          <w:rFonts w:cstheme="minorHAnsi"/>
        </w:rPr>
        <w:t>transpilórico</w:t>
      </w:r>
      <w:proofErr w:type="spellEnd"/>
    </w:p>
    <w:p w14:paraId="71DB678C" w14:textId="6AF17425" w:rsidR="00677F3C" w:rsidRPr="00E5549E" w:rsidRDefault="00677F3C" w:rsidP="007F1352">
      <w:pPr>
        <w:pStyle w:val="Prrafodelista"/>
        <w:numPr>
          <w:ilvl w:val="1"/>
          <w:numId w:val="36"/>
        </w:numPr>
        <w:spacing w:after="0" w:line="360" w:lineRule="auto"/>
        <w:jc w:val="both"/>
        <w:rPr>
          <w:rFonts w:cstheme="minorHAnsi"/>
        </w:rPr>
      </w:pPr>
      <w:proofErr w:type="spellStart"/>
      <w:r w:rsidRPr="00E5549E">
        <w:rPr>
          <w:rFonts w:cstheme="minorHAnsi"/>
        </w:rPr>
        <w:t>Toracocentesis</w:t>
      </w:r>
      <w:proofErr w:type="spellEnd"/>
      <w:r w:rsidRPr="00E5549E">
        <w:rPr>
          <w:rFonts w:cstheme="minorHAnsi"/>
        </w:rPr>
        <w:t xml:space="preserve"> diagnóstica</w:t>
      </w:r>
    </w:p>
    <w:p w14:paraId="262CC888" w14:textId="3B710021" w:rsidR="00677F3C" w:rsidRPr="00E5549E" w:rsidRDefault="00677F3C" w:rsidP="007F1352">
      <w:pPr>
        <w:pStyle w:val="Prrafodelista"/>
        <w:numPr>
          <w:ilvl w:val="1"/>
          <w:numId w:val="36"/>
        </w:numPr>
        <w:spacing w:after="0" w:line="360" w:lineRule="auto"/>
        <w:jc w:val="both"/>
        <w:rPr>
          <w:rFonts w:cstheme="minorHAnsi"/>
        </w:rPr>
      </w:pPr>
      <w:r w:rsidRPr="00E5549E">
        <w:rPr>
          <w:rFonts w:cstheme="minorHAnsi"/>
        </w:rPr>
        <w:t>-Drenaje torácico para neumotórax y derrames pleurales</w:t>
      </w:r>
    </w:p>
    <w:p w14:paraId="72E97C9E" w14:textId="77777777" w:rsidR="0011416C" w:rsidRDefault="0011416C" w:rsidP="006B5A86">
      <w:pPr>
        <w:spacing w:after="0" w:line="360" w:lineRule="auto"/>
        <w:jc w:val="both"/>
        <w:rPr>
          <w:rFonts w:cstheme="minorHAnsi"/>
          <w:b/>
          <w:bCs/>
        </w:rPr>
      </w:pPr>
    </w:p>
    <w:p w14:paraId="20EB1EBF" w14:textId="77777777" w:rsidR="0011416C" w:rsidRDefault="0011416C" w:rsidP="006B5A86">
      <w:pPr>
        <w:spacing w:after="0" w:line="360" w:lineRule="auto"/>
        <w:jc w:val="both"/>
        <w:rPr>
          <w:rFonts w:cstheme="minorHAnsi"/>
          <w:b/>
          <w:bCs/>
        </w:rPr>
      </w:pPr>
    </w:p>
    <w:p w14:paraId="686186C5" w14:textId="77777777" w:rsidR="0011416C" w:rsidRDefault="0011416C" w:rsidP="006B5A86">
      <w:pPr>
        <w:spacing w:after="0" w:line="360" w:lineRule="auto"/>
        <w:jc w:val="both"/>
        <w:rPr>
          <w:rFonts w:cstheme="minorHAnsi"/>
          <w:b/>
          <w:bCs/>
        </w:rPr>
      </w:pPr>
    </w:p>
    <w:p w14:paraId="43EE2174" w14:textId="77777777" w:rsidR="0011416C" w:rsidRDefault="0011416C" w:rsidP="006B5A86">
      <w:pPr>
        <w:spacing w:after="0" w:line="360" w:lineRule="auto"/>
        <w:jc w:val="both"/>
        <w:rPr>
          <w:rFonts w:cstheme="minorHAnsi"/>
          <w:b/>
          <w:bCs/>
        </w:rPr>
      </w:pPr>
    </w:p>
    <w:p w14:paraId="4FD6287D" w14:textId="4679A650" w:rsidR="00677F3C" w:rsidRPr="004016CC" w:rsidRDefault="00677F3C" w:rsidP="006B5A86">
      <w:pPr>
        <w:spacing w:after="0" w:line="360" w:lineRule="auto"/>
        <w:jc w:val="both"/>
        <w:rPr>
          <w:rFonts w:cstheme="minorHAnsi"/>
          <w:b/>
          <w:bCs/>
        </w:rPr>
      </w:pPr>
      <w:r w:rsidRPr="004016CC">
        <w:rPr>
          <w:rFonts w:cstheme="minorHAnsi"/>
          <w:b/>
          <w:bCs/>
        </w:rPr>
        <w:lastRenderedPageBreak/>
        <w:t xml:space="preserve">Cirugía pediátrica: </w:t>
      </w:r>
    </w:p>
    <w:p w14:paraId="24A30369" w14:textId="0DCEF6C1" w:rsidR="00366ED8" w:rsidRPr="00366ED8" w:rsidRDefault="00366ED8" w:rsidP="00366ED8">
      <w:pPr>
        <w:spacing w:after="0" w:line="360" w:lineRule="auto"/>
        <w:jc w:val="both"/>
        <w:rPr>
          <w:rFonts w:cstheme="minorHAnsi"/>
        </w:rPr>
      </w:pPr>
      <w:r w:rsidRPr="00366ED8">
        <w:rPr>
          <w:rFonts w:cstheme="minorHAnsi"/>
        </w:rPr>
        <w:t xml:space="preserve">Duración: </w:t>
      </w:r>
      <w:r>
        <w:rPr>
          <w:rFonts w:cstheme="minorHAnsi"/>
        </w:rPr>
        <w:t>1</w:t>
      </w:r>
      <w:r w:rsidRPr="00366ED8">
        <w:rPr>
          <w:rFonts w:cstheme="minorHAnsi"/>
        </w:rPr>
        <w:t xml:space="preserve"> meses (R-4)</w:t>
      </w:r>
    </w:p>
    <w:p w14:paraId="1CC68D4B" w14:textId="7258E170" w:rsidR="00366ED8" w:rsidRPr="00366ED8" w:rsidRDefault="00366ED8" w:rsidP="00366ED8">
      <w:pPr>
        <w:spacing w:after="0" w:line="360" w:lineRule="auto"/>
        <w:jc w:val="both"/>
        <w:rPr>
          <w:rFonts w:cstheme="minorHAnsi"/>
        </w:rPr>
      </w:pPr>
      <w:r w:rsidRPr="00366ED8">
        <w:rPr>
          <w:rFonts w:cstheme="minorHAnsi"/>
        </w:rPr>
        <w:t xml:space="preserve">Ámbito: Concertado con la Unidad de </w:t>
      </w:r>
      <w:r>
        <w:rPr>
          <w:rFonts w:cstheme="minorHAnsi"/>
        </w:rPr>
        <w:t>Cirugía Pediátrica</w:t>
      </w:r>
      <w:r w:rsidRPr="00366ED8">
        <w:rPr>
          <w:rFonts w:cstheme="minorHAnsi"/>
        </w:rPr>
        <w:t xml:space="preserve"> de nuestra comunidad ubicada en el HI Miguel Servet.</w:t>
      </w:r>
    </w:p>
    <w:p w14:paraId="0BF00F0A" w14:textId="082727ED" w:rsidR="00366ED8" w:rsidRDefault="00366ED8" w:rsidP="00366ED8">
      <w:pPr>
        <w:spacing w:after="0" w:line="360" w:lineRule="auto"/>
        <w:jc w:val="both"/>
        <w:rPr>
          <w:rFonts w:cstheme="minorHAnsi"/>
        </w:rPr>
      </w:pPr>
      <w:r w:rsidRPr="00366ED8">
        <w:rPr>
          <w:rFonts w:cstheme="minorHAnsi"/>
        </w:rPr>
        <w:t>Objetivos formativos:</w:t>
      </w:r>
    </w:p>
    <w:p w14:paraId="4EA7A464"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Quistes y fístulas cervicales. Patología de las glándulas tiroides y paratiroides en la infancia.</w:t>
      </w:r>
    </w:p>
    <w:p w14:paraId="6F1C7D07"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 xml:space="preserve">Diagnóstico y tratamiento de la atresia de esófago y de la fístula </w:t>
      </w:r>
      <w:proofErr w:type="spellStart"/>
      <w:r w:rsidRPr="00366ED8">
        <w:rPr>
          <w:rFonts w:cstheme="minorHAnsi"/>
        </w:rPr>
        <w:t>traqueoesofágica</w:t>
      </w:r>
      <w:proofErr w:type="spellEnd"/>
      <w:r w:rsidRPr="00366ED8">
        <w:rPr>
          <w:rFonts w:cstheme="minorHAnsi"/>
        </w:rPr>
        <w:t xml:space="preserve">. Hendidura </w:t>
      </w:r>
      <w:proofErr w:type="spellStart"/>
      <w:r w:rsidRPr="00366ED8">
        <w:rPr>
          <w:rFonts w:cstheme="minorHAnsi"/>
        </w:rPr>
        <w:t>laringotraqueal</w:t>
      </w:r>
      <w:proofErr w:type="spellEnd"/>
      <w:r w:rsidRPr="00366ED8">
        <w:rPr>
          <w:rFonts w:cstheme="minorHAnsi"/>
        </w:rPr>
        <w:t>.</w:t>
      </w:r>
    </w:p>
    <w:p w14:paraId="4A7869E5"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Diagnóstico y estrategia terapéutica ante las hernias diafragmáticas. Relajación y parálisis diafragmática.</w:t>
      </w:r>
    </w:p>
    <w:p w14:paraId="348EE3E2"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 xml:space="preserve">Hernia </w:t>
      </w:r>
      <w:proofErr w:type="spellStart"/>
      <w:r w:rsidRPr="00366ED8">
        <w:rPr>
          <w:rFonts w:cstheme="minorHAnsi"/>
        </w:rPr>
        <w:t>hiatal</w:t>
      </w:r>
      <w:proofErr w:type="spellEnd"/>
      <w:r w:rsidRPr="00366ED8">
        <w:rPr>
          <w:rFonts w:cstheme="minorHAnsi"/>
        </w:rPr>
        <w:t xml:space="preserve"> y reflujo gastroesofágico.</w:t>
      </w:r>
    </w:p>
    <w:p w14:paraId="75A81EF6"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Clases y tratamiento de las anomalías congénitas de la pared abdominal.</w:t>
      </w:r>
      <w:r w:rsidR="00366ED8">
        <w:rPr>
          <w:rFonts w:cstheme="minorHAnsi"/>
        </w:rPr>
        <w:t xml:space="preserve"> </w:t>
      </w:r>
      <w:r w:rsidRPr="00366ED8">
        <w:rPr>
          <w:rFonts w:cstheme="minorHAnsi"/>
        </w:rPr>
        <w:t>Patología del ombligo</w:t>
      </w:r>
    </w:p>
    <w:p w14:paraId="0175CF40"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Tratamiento de los traumatismos abdominales. Cuerpos extraños en el aparato digestivo.</w:t>
      </w:r>
    </w:p>
    <w:p w14:paraId="3786D85A"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Diagnóstico y tratamiento de las anomalías obstructivas de las vías biliares. Atresia biliar. Quistes de colédoco.</w:t>
      </w:r>
      <w:r w:rsidRPr="00677F3C">
        <w:t xml:space="preserve"> </w:t>
      </w:r>
      <w:r w:rsidRPr="00366ED8">
        <w:rPr>
          <w:rFonts w:cstheme="minorHAnsi"/>
        </w:rPr>
        <w:t>Diagnóstico y tratamiento de la colelitiasis.</w:t>
      </w:r>
    </w:p>
    <w:p w14:paraId="57755A5B" w14:textId="57A0310E" w:rsidR="00677F3C" w:rsidRPr="00366ED8" w:rsidRDefault="00677F3C" w:rsidP="007F1352">
      <w:pPr>
        <w:pStyle w:val="Prrafodelista"/>
        <w:numPr>
          <w:ilvl w:val="0"/>
          <w:numId w:val="37"/>
        </w:numPr>
        <w:spacing w:after="0" w:line="360" w:lineRule="auto"/>
        <w:jc w:val="both"/>
        <w:rPr>
          <w:rFonts w:cstheme="minorHAnsi"/>
        </w:rPr>
      </w:pPr>
      <w:r w:rsidRPr="00366ED8">
        <w:rPr>
          <w:rFonts w:cstheme="minorHAnsi"/>
        </w:rPr>
        <w:t xml:space="preserve">Malformaciones </w:t>
      </w:r>
      <w:proofErr w:type="spellStart"/>
      <w:r w:rsidRPr="00366ED8">
        <w:rPr>
          <w:rFonts w:cstheme="minorHAnsi"/>
        </w:rPr>
        <w:t>anorrectales</w:t>
      </w:r>
      <w:proofErr w:type="spellEnd"/>
      <w:r w:rsidRPr="00366ED8">
        <w:rPr>
          <w:rFonts w:cstheme="minorHAnsi"/>
        </w:rPr>
        <w:t>.</w:t>
      </w:r>
    </w:p>
    <w:p w14:paraId="55ED5E41"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 xml:space="preserve">Etiopatogenia y tratamiento del megacolon. </w:t>
      </w:r>
      <w:r w:rsidR="00366ED8" w:rsidRPr="00366ED8">
        <w:rPr>
          <w:rFonts w:cstheme="minorHAnsi"/>
        </w:rPr>
        <w:t xml:space="preserve">Estreñimiento refractario. </w:t>
      </w:r>
      <w:r w:rsidRPr="00366ED8">
        <w:rPr>
          <w:rFonts w:cstheme="minorHAnsi"/>
        </w:rPr>
        <w:t xml:space="preserve">Enfermedad de </w:t>
      </w:r>
      <w:proofErr w:type="spellStart"/>
      <w:r w:rsidRPr="00366ED8">
        <w:rPr>
          <w:rFonts w:cstheme="minorHAnsi"/>
        </w:rPr>
        <w:t>Hirschsprung</w:t>
      </w:r>
      <w:proofErr w:type="spellEnd"/>
      <w:r w:rsidRPr="00366ED8">
        <w:rPr>
          <w:rFonts w:cstheme="minorHAnsi"/>
        </w:rPr>
        <w:t>.</w:t>
      </w:r>
    </w:p>
    <w:p w14:paraId="1EE90B67"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Síndrome de abdomen agudo. Apendicitis. Peritonitis.</w:t>
      </w:r>
      <w:r w:rsidR="00366ED8">
        <w:rPr>
          <w:rFonts w:cstheme="minorHAnsi"/>
        </w:rPr>
        <w:t xml:space="preserve"> </w:t>
      </w:r>
      <w:r w:rsidRPr="00366ED8">
        <w:rPr>
          <w:rFonts w:cstheme="minorHAnsi"/>
        </w:rPr>
        <w:t>Invaginación intestinal.</w:t>
      </w:r>
      <w:r w:rsidR="00366ED8">
        <w:rPr>
          <w:rFonts w:cstheme="minorHAnsi"/>
        </w:rPr>
        <w:t xml:space="preserve"> </w:t>
      </w:r>
      <w:r w:rsidRPr="00366ED8">
        <w:rPr>
          <w:rFonts w:cstheme="minorHAnsi"/>
        </w:rPr>
        <w:t>Conducta terapéutica ante la estenosis hipertrófica del píloro.</w:t>
      </w:r>
    </w:p>
    <w:p w14:paraId="3C7A05A6"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Hernia inguinal. Hidrocele. Otras hernias.</w:t>
      </w:r>
    </w:p>
    <w:p w14:paraId="344D100E"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Tratamiento de las anomalías de la pared torácica.</w:t>
      </w:r>
    </w:p>
    <w:p w14:paraId="545A82CD"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Tratamiento de la espina bífida y sus complicaciones.</w:t>
      </w:r>
    </w:p>
    <w:p w14:paraId="51E86CAB" w14:textId="77777777" w:rsidR="00366ED8" w:rsidRDefault="00677F3C" w:rsidP="007F1352">
      <w:pPr>
        <w:pStyle w:val="Prrafodelista"/>
        <w:numPr>
          <w:ilvl w:val="0"/>
          <w:numId w:val="37"/>
        </w:numPr>
        <w:spacing w:after="0" w:line="360" w:lineRule="auto"/>
        <w:jc w:val="both"/>
        <w:rPr>
          <w:rFonts w:cstheme="minorHAnsi"/>
        </w:rPr>
      </w:pPr>
      <w:r w:rsidRPr="00366ED8">
        <w:rPr>
          <w:rFonts w:cstheme="minorHAnsi"/>
        </w:rPr>
        <w:t xml:space="preserve">Diagnóstico y tratamiento de las anomalías congénitas y </w:t>
      </w:r>
      <w:proofErr w:type="spellStart"/>
      <w:r w:rsidRPr="00366ED8">
        <w:rPr>
          <w:rFonts w:cstheme="minorHAnsi"/>
        </w:rPr>
        <w:t>obstructias</w:t>
      </w:r>
      <w:proofErr w:type="spellEnd"/>
      <w:r w:rsidRPr="00366ED8">
        <w:rPr>
          <w:rFonts w:cstheme="minorHAnsi"/>
        </w:rPr>
        <w:t xml:space="preserve"> del riñón y vías urinarias.</w:t>
      </w:r>
    </w:p>
    <w:p w14:paraId="562B36FB" w14:textId="06817704" w:rsidR="00366ED8" w:rsidRDefault="00677F3C" w:rsidP="007F1352">
      <w:pPr>
        <w:pStyle w:val="Prrafodelista"/>
        <w:numPr>
          <w:ilvl w:val="0"/>
          <w:numId w:val="37"/>
        </w:numPr>
        <w:spacing w:after="0" w:line="360" w:lineRule="auto"/>
        <w:jc w:val="both"/>
        <w:rPr>
          <w:rFonts w:cstheme="minorHAnsi"/>
        </w:rPr>
      </w:pPr>
      <w:r w:rsidRPr="00366ED8">
        <w:rPr>
          <w:rFonts w:cstheme="minorHAnsi"/>
        </w:rPr>
        <w:t>Diagnóstico y tratamiento de la infección urinaria. Litiasis urinaria.</w:t>
      </w:r>
      <w:r w:rsidR="00366ED8" w:rsidRPr="00366ED8">
        <w:rPr>
          <w:rFonts w:cstheme="minorHAnsi"/>
        </w:rPr>
        <w:t xml:space="preserve"> Tratamiento del reflujo </w:t>
      </w:r>
      <w:proofErr w:type="spellStart"/>
      <w:r w:rsidR="00366ED8" w:rsidRPr="00366ED8">
        <w:rPr>
          <w:rFonts w:cstheme="minorHAnsi"/>
        </w:rPr>
        <w:t>vesicoureteral</w:t>
      </w:r>
      <w:proofErr w:type="spellEnd"/>
      <w:r w:rsidR="00366ED8" w:rsidRPr="00366ED8">
        <w:rPr>
          <w:rFonts w:cstheme="minorHAnsi"/>
        </w:rPr>
        <w:t xml:space="preserve">. Extrofia vesical. Tratamiento de la vejiga </w:t>
      </w:r>
      <w:proofErr w:type="spellStart"/>
      <w:r w:rsidR="00366ED8" w:rsidRPr="00366ED8">
        <w:rPr>
          <w:rFonts w:cstheme="minorHAnsi"/>
        </w:rPr>
        <w:t>neurógena</w:t>
      </w:r>
      <w:proofErr w:type="spellEnd"/>
      <w:r w:rsidR="00366ED8" w:rsidRPr="00366ED8">
        <w:rPr>
          <w:rFonts w:cstheme="minorHAnsi"/>
        </w:rPr>
        <w:t xml:space="preserve">. Actitud terapéutica ante traumatismos del aparato urinario. Tratamiento del </w:t>
      </w:r>
      <w:proofErr w:type="spellStart"/>
      <w:r w:rsidR="00366ED8" w:rsidRPr="00366ED8">
        <w:rPr>
          <w:rFonts w:cstheme="minorHAnsi"/>
        </w:rPr>
        <w:t>hipospadias</w:t>
      </w:r>
      <w:proofErr w:type="spellEnd"/>
      <w:r w:rsidR="00366ED8" w:rsidRPr="00366ED8">
        <w:rPr>
          <w:rFonts w:cstheme="minorHAnsi"/>
        </w:rPr>
        <w:t xml:space="preserve"> y del </w:t>
      </w:r>
      <w:proofErr w:type="spellStart"/>
      <w:r w:rsidR="00366ED8" w:rsidRPr="00366ED8">
        <w:rPr>
          <w:rFonts w:cstheme="minorHAnsi"/>
        </w:rPr>
        <w:t>epispadias</w:t>
      </w:r>
      <w:proofErr w:type="spellEnd"/>
      <w:r w:rsidR="00366ED8" w:rsidRPr="00366ED8">
        <w:rPr>
          <w:rFonts w:cstheme="minorHAnsi"/>
        </w:rPr>
        <w:t>.</w:t>
      </w:r>
    </w:p>
    <w:p w14:paraId="40882237" w14:textId="38ACB637" w:rsidR="00366ED8" w:rsidRPr="00366ED8" w:rsidRDefault="00366ED8" w:rsidP="007F1352">
      <w:pPr>
        <w:pStyle w:val="Prrafodelista"/>
        <w:numPr>
          <w:ilvl w:val="0"/>
          <w:numId w:val="37"/>
        </w:numPr>
        <w:spacing w:after="0" w:line="360" w:lineRule="auto"/>
        <w:jc w:val="both"/>
        <w:rPr>
          <w:rFonts w:cstheme="minorHAnsi"/>
        </w:rPr>
      </w:pPr>
      <w:r>
        <w:rPr>
          <w:rFonts w:cstheme="minorHAnsi"/>
        </w:rPr>
        <w:t xml:space="preserve">Abordaje quirúrgico de cardiopatías </w:t>
      </w:r>
      <w:proofErr w:type="spellStart"/>
      <w:r>
        <w:rPr>
          <w:rFonts w:cstheme="minorHAnsi"/>
        </w:rPr>
        <w:t>congéticas</w:t>
      </w:r>
      <w:proofErr w:type="spellEnd"/>
    </w:p>
    <w:p w14:paraId="498BA437" w14:textId="6C0CB86F" w:rsidR="00677F3C" w:rsidRDefault="00677F3C" w:rsidP="00677F3C">
      <w:pPr>
        <w:spacing w:after="0" w:line="360" w:lineRule="auto"/>
        <w:jc w:val="both"/>
        <w:rPr>
          <w:rFonts w:cstheme="minorHAnsi"/>
        </w:rPr>
      </w:pPr>
    </w:p>
    <w:p w14:paraId="776B0AD5" w14:textId="6938ECD0" w:rsidR="00677F3C" w:rsidRPr="00366ED8" w:rsidRDefault="00677F3C" w:rsidP="006B5A86">
      <w:pPr>
        <w:spacing w:after="0" w:line="360" w:lineRule="auto"/>
        <w:jc w:val="both"/>
        <w:rPr>
          <w:rFonts w:cstheme="minorHAnsi"/>
          <w:b/>
          <w:bCs/>
        </w:rPr>
      </w:pPr>
      <w:r w:rsidRPr="00366ED8">
        <w:rPr>
          <w:rFonts w:cstheme="minorHAnsi"/>
          <w:b/>
          <w:bCs/>
        </w:rPr>
        <w:lastRenderedPageBreak/>
        <w:t>Nefrología pediátrica</w:t>
      </w:r>
    </w:p>
    <w:p w14:paraId="16DEF620" w14:textId="5B3A3835" w:rsidR="00BF1B0E" w:rsidRPr="00BF1B0E" w:rsidRDefault="00BF1B0E" w:rsidP="00E64A1E">
      <w:p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Duración: 2 meses y medio (R-1) combinado con rotación hospitalización lactantes. Posibilidad de ampliar 2 meses R4</w:t>
      </w:r>
    </w:p>
    <w:p w14:paraId="0294E473" w14:textId="53B9571B" w:rsidR="00BF1B0E" w:rsidRPr="00BF1B0E" w:rsidRDefault="00BF1B0E" w:rsidP="00E64A1E">
      <w:p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Ámbito: Consultas externas/Hospitalización Servicio de Pediatría- Sección Lactantes HCU Lozano Blesa/ Sección de Nefrología infantil HI Miguel Servet (</w:t>
      </w:r>
      <w:proofErr w:type="spellStart"/>
      <w:r w:rsidRPr="00BF1B0E">
        <w:rPr>
          <w:rFonts w:ascii="Calibri" w:hAnsi="Calibri" w:cs="Calibri"/>
          <w:color w:val="000000"/>
        </w:rPr>
        <w:t>hospitalación</w:t>
      </w:r>
      <w:proofErr w:type="spellEnd"/>
      <w:r w:rsidRPr="00BF1B0E">
        <w:rPr>
          <w:rFonts w:ascii="Calibri" w:hAnsi="Calibri" w:cs="Calibri"/>
          <w:color w:val="000000"/>
        </w:rPr>
        <w:t>, consultas externas/diálisis-hospital de día)</w:t>
      </w:r>
    </w:p>
    <w:p w14:paraId="7F090495" w14:textId="77777777" w:rsidR="00BF1B0E" w:rsidRPr="00BF1B0E" w:rsidRDefault="00BF1B0E" w:rsidP="00BF1B0E">
      <w:p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Objetivos formativos:</w:t>
      </w:r>
    </w:p>
    <w:p w14:paraId="4B448961" w14:textId="77777777" w:rsidR="00BF1B0E" w:rsidRPr="00BF1B0E" w:rsidRDefault="00BF1B0E" w:rsidP="007F1352">
      <w:pPr>
        <w:pStyle w:val="Prrafodelista"/>
        <w:numPr>
          <w:ilvl w:val="0"/>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Valoración completa de función renal para del despistaje de las principales enfermedades renales.</w:t>
      </w:r>
    </w:p>
    <w:p w14:paraId="33686180" w14:textId="77777777" w:rsidR="00BF1B0E" w:rsidRPr="00BF1B0E" w:rsidRDefault="00BF1B0E" w:rsidP="007F1352">
      <w:pPr>
        <w:pStyle w:val="Prrafodelista"/>
        <w:numPr>
          <w:ilvl w:val="0"/>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Manejo hospitalario y ambulatorio de las patologías renales más frecuentes agudas y crónicas: </w:t>
      </w:r>
    </w:p>
    <w:p w14:paraId="05EE6252"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Patología glomerular: hematuria y proteinuria, </w:t>
      </w:r>
      <w:proofErr w:type="spellStart"/>
      <w:r w:rsidRPr="00BF1B0E">
        <w:rPr>
          <w:rFonts w:ascii="Calibri" w:hAnsi="Calibri" w:cs="Calibri"/>
          <w:color w:val="000000"/>
        </w:rPr>
        <w:t>glomerulonefritis</w:t>
      </w:r>
      <w:proofErr w:type="spellEnd"/>
      <w:r w:rsidRPr="00BF1B0E">
        <w:rPr>
          <w:rFonts w:ascii="Calibri" w:hAnsi="Calibri" w:cs="Calibri"/>
          <w:color w:val="000000"/>
        </w:rPr>
        <w:t xml:space="preserve">, síndrome nefrótico. </w:t>
      </w:r>
    </w:p>
    <w:p w14:paraId="253E88E1"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proofErr w:type="spellStart"/>
      <w:r w:rsidRPr="00BF1B0E">
        <w:rPr>
          <w:rFonts w:ascii="Calibri" w:hAnsi="Calibri" w:cs="Calibri"/>
          <w:color w:val="000000"/>
        </w:rPr>
        <w:t>Tubulopatías</w:t>
      </w:r>
      <w:proofErr w:type="spellEnd"/>
      <w:r w:rsidRPr="00BF1B0E">
        <w:rPr>
          <w:rFonts w:ascii="Calibri" w:hAnsi="Calibri" w:cs="Calibri"/>
          <w:color w:val="000000"/>
        </w:rPr>
        <w:t xml:space="preserve"> </w:t>
      </w:r>
    </w:p>
    <w:p w14:paraId="6B15F634"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Seguimiento del Síndrome Hemolítico Urémico: Fallo renal crónico. </w:t>
      </w:r>
    </w:p>
    <w:p w14:paraId="44931A42"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Hipertensión arterial (colaboración con Cardiología Infantil) </w:t>
      </w:r>
    </w:p>
    <w:p w14:paraId="5A632912"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Enfermedades </w:t>
      </w:r>
      <w:proofErr w:type="spellStart"/>
      <w:r w:rsidRPr="00BF1B0E">
        <w:rPr>
          <w:rFonts w:ascii="Calibri" w:hAnsi="Calibri" w:cs="Calibri"/>
          <w:color w:val="000000"/>
        </w:rPr>
        <w:t>poliquísticas</w:t>
      </w:r>
      <w:proofErr w:type="spellEnd"/>
      <w:r w:rsidRPr="00BF1B0E">
        <w:rPr>
          <w:rFonts w:ascii="Calibri" w:hAnsi="Calibri" w:cs="Calibri"/>
          <w:color w:val="000000"/>
        </w:rPr>
        <w:t xml:space="preserve">. </w:t>
      </w:r>
    </w:p>
    <w:p w14:paraId="292B823D"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Displasia renal. </w:t>
      </w:r>
    </w:p>
    <w:p w14:paraId="05302AD1"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Hidronefrosis congénita. </w:t>
      </w:r>
    </w:p>
    <w:p w14:paraId="23E7406F"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proofErr w:type="spellStart"/>
      <w:r w:rsidRPr="00BF1B0E">
        <w:rPr>
          <w:rFonts w:ascii="Calibri" w:hAnsi="Calibri" w:cs="Calibri"/>
          <w:color w:val="000000"/>
        </w:rPr>
        <w:t>Urolitiasis</w:t>
      </w:r>
      <w:proofErr w:type="spellEnd"/>
      <w:r w:rsidRPr="00BF1B0E">
        <w:rPr>
          <w:rFonts w:ascii="Calibri" w:hAnsi="Calibri" w:cs="Calibri"/>
          <w:color w:val="000000"/>
        </w:rPr>
        <w:t xml:space="preserve">. </w:t>
      </w:r>
    </w:p>
    <w:p w14:paraId="799FB81D"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Infección urinaria de repetición: bacteriuria. </w:t>
      </w:r>
    </w:p>
    <w:p w14:paraId="7F672FE9"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Nefropatía de reflujo. </w:t>
      </w:r>
    </w:p>
    <w:p w14:paraId="34A5F5C1" w14:textId="77777777"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Trastornos miccionales: vejiga inestable </w:t>
      </w:r>
    </w:p>
    <w:p w14:paraId="66BD931D" w14:textId="0A9E8DCD" w:rsid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Enuresis nocturna </w:t>
      </w:r>
    </w:p>
    <w:p w14:paraId="7FB2A9BE" w14:textId="4B6F7CC5" w:rsidR="00BF1B0E" w:rsidRPr="00BF1B0E" w:rsidRDefault="00BF1B0E" w:rsidP="007F1352">
      <w:pPr>
        <w:pStyle w:val="Prrafodelista"/>
        <w:numPr>
          <w:ilvl w:val="1"/>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Patología obstructiva</w:t>
      </w:r>
    </w:p>
    <w:p w14:paraId="708EF792" w14:textId="7B9F34B5" w:rsidR="00BF1B0E" w:rsidRPr="00BF1B0E" w:rsidRDefault="00BF1B0E" w:rsidP="007F1352">
      <w:pPr>
        <w:pStyle w:val="Prrafodelista"/>
        <w:numPr>
          <w:ilvl w:val="0"/>
          <w:numId w:val="38"/>
        </w:numPr>
        <w:autoSpaceDE w:val="0"/>
        <w:autoSpaceDN w:val="0"/>
        <w:adjustRightInd w:val="0"/>
        <w:spacing w:after="0" w:line="360" w:lineRule="auto"/>
        <w:rPr>
          <w:rFonts w:ascii="Calibri" w:hAnsi="Calibri" w:cs="Calibri"/>
          <w:color w:val="000000"/>
        </w:rPr>
      </w:pPr>
      <w:r w:rsidRPr="00BF1B0E">
        <w:rPr>
          <w:rFonts w:ascii="Calibri" w:hAnsi="Calibri" w:cs="Calibri"/>
          <w:color w:val="000000"/>
        </w:rPr>
        <w:t xml:space="preserve">Adquisición de conocimientos básicos para la </w:t>
      </w:r>
      <w:proofErr w:type="gramStart"/>
      <w:r w:rsidRPr="00BF1B0E">
        <w:rPr>
          <w:rFonts w:ascii="Calibri" w:hAnsi="Calibri" w:cs="Calibri"/>
          <w:color w:val="000000"/>
        </w:rPr>
        <w:t xml:space="preserve">indicación  </w:t>
      </w:r>
      <w:r>
        <w:rPr>
          <w:rFonts w:ascii="Calibri" w:hAnsi="Calibri" w:cs="Calibri"/>
          <w:color w:val="000000"/>
        </w:rPr>
        <w:t>e</w:t>
      </w:r>
      <w:proofErr w:type="gramEnd"/>
      <w:r>
        <w:rPr>
          <w:rFonts w:ascii="Calibri" w:hAnsi="Calibri" w:cs="Calibri"/>
          <w:color w:val="000000"/>
        </w:rPr>
        <w:t xml:space="preserve"> </w:t>
      </w:r>
      <w:r w:rsidRPr="00BF1B0E">
        <w:rPr>
          <w:rFonts w:ascii="Calibri" w:hAnsi="Calibri" w:cs="Calibri"/>
          <w:color w:val="000000"/>
        </w:rPr>
        <w:t xml:space="preserve">interpretación de técnicas de imagen. </w:t>
      </w:r>
    </w:p>
    <w:p w14:paraId="2D554606" w14:textId="77777777" w:rsidR="00BF1B0E" w:rsidRPr="00677F3C" w:rsidRDefault="00BF1B0E" w:rsidP="007F1352">
      <w:pPr>
        <w:numPr>
          <w:ilvl w:val="1"/>
          <w:numId w:val="38"/>
        </w:numPr>
        <w:autoSpaceDE w:val="0"/>
        <w:autoSpaceDN w:val="0"/>
        <w:adjustRightInd w:val="0"/>
        <w:spacing w:after="48" w:line="360" w:lineRule="auto"/>
        <w:rPr>
          <w:rFonts w:ascii="Calibri" w:hAnsi="Calibri" w:cs="Calibri"/>
          <w:color w:val="000000"/>
        </w:rPr>
      </w:pPr>
      <w:r w:rsidRPr="00677F3C">
        <w:rPr>
          <w:rFonts w:ascii="Calibri" w:hAnsi="Calibri" w:cs="Calibri"/>
          <w:color w:val="000000"/>
        </w:rPr>
        <w:t>Ecografías y eco-</w:t>
      </w:r>
      <w:proofErr w:type="spellStart"/>
      <w:r w:rsidRPr="00677F3C">
        <w:rPr>
          <w:rFonts w:ascii="Calibri" w:hAnsi="Calibri" w:cs="Calibri"/>
          <w:color w:val="000000"/>
        </w:rPr>
        <w:t>doppler</w:t>
      </w:r>
      <w:proofErr w:type="spellEnd"/>
      <w:r w:rsidRPr="00677F3C">
        <w:rPr>
          <w:rFonts w:ascii="Calibri" w:hAnsi="Calibri" w:cs="Calibri"/>
          <w:color w:val="000000"/>
        </w:rPr>
        <w:t xml:space="preserve"> abdominal </w:t>
      </w:r>
    </w:p>
    <w:p w14:paraId="3B6C2268" w14:textId="77777777" w:rsidR="00BF1B0E" w:rsidRPr="00677F3C" w:rsidRDefault="00BF1B0E" w:rsidP="007F1352">
      <w:pPr>
        <w:numPr>
          <w:ilvl w:val="1"/>
          <w:numId w:val="38"/>
        </w:numPr>
        <w:autoSpaceDE w:val="0"/>
        <w:autoSpaceDN w:val="0"/>
        <w:adjustRightInd w:val="0"/>
        <w:spacing w:after="48" w:line="360" w:lineRule="auto"/>
        <w:rPr>
          <w:rFonts w:ascii="Calibri" w:hAnsi="Calibri" w:cs="Calibri"/>
          <w:color w:val="000000"/>
        </w:rPr>
      </w:pPr>
      <w:r w:rsidRPr="00677F3C">
        <w:rPr>
          <w:rFonts w:ascii="Calibri" w:hAnsi="Calibri" w:cs="Calibri"/>
          <w:color w:val="000000"/>
        </w:rPr>
        <w:t xml:space="preserve">CUMS </w:t>
      </w:r>
    </w:p>
    <w:p w14:paraId="3E70BB89" w14:textId="36F697AB" w:rsidR="00BF1B0E" w:rsidRPr="00677F3C" w:rsidRDefault="00BF1B0E" w:rsidP="007F1352">
      <w:pPr>
        <w:numPr>
          <w:ilvl w:val="1"/>
          <w:numId w:val="38"/>
        </w:numPr>
        <w:autoSpaceDE w:val="0"/>
        <w:autoSpaceDN w:val="0"/>
        <w:adjustRightInd w:val="0"/>
        <w:spacing w:after="48" w:line="360" w:lineRule="auto"/>
        <w:rPr>
          <w:rFonts w:ascii="Calibri" w:hAnsi="Calibri" w:cs="Calibri"/>
          <w:color w:val="000000"/>
        </w:rPr>
      </w:pPr>
      <w:proofErr w:type="spellStart"/>
      <w:r w:rsidRPr="00677F3C">
        <w:rPr>
          <w:rFonts w:ascii="Calibri" w:hAnsi="Calibri" w:cs="Calibri"/>
          <w:color w:val="000000"/>
        </w:rPr>
        <w:t>Ecocistografías</w:t>
      </w:r>
      <w:proofErr w:type="spellEnd"/>
      <w:r w:rsidRPr="00677F3C">
        <w:rPr>
          <w:rFonts w:ascii="Calibri" w:hAnsi="Calibri" w:cs="Calibri"/>
          <w:color w:val="000000"/>
        </w:rPr>
        <w:t xml:space="preserve">  </w:t>
      </w:r>
    </w:p>
    <w:p w14:paraId="05D742C0" w14:textId="59C0DEEF" w:rsidR="00BF1B0E" w:rsidRPr="00677F3C" w:rsidRDefault="00BF1B0E" w:rsidP="007F1352">
      <w:pPr>
        <w:numPr>
          <w:ilvl w:val="1"/>
          <w:numId w:val="38"/>
        </w:numPr>
        <w:autoSpaceDE w:val="0"/>
        <w:autoSpaceDN w:val="0"/>
        <w:adjustRightInd w:val="0"/>
        <w:spacing w:after="48" w:line="360" w:lineRule="auto"/>
        <w:rPr>
          <w:rFonts w:ascii="Calibri" w:hAnsi="Calibri" w:cs="Calibri"/>
          <w:color w:val="000000"/>
        </w:rPr>
      </w:pPr>
      <w:r w:rsidRPr="00677F3C">
        <w:rPr>
          <w:rFonts w:ascii="Calibri" w:hAnsi="Calibri" w:cs="Calibri"/>
          <w:color w:val="000000"/>
        </w:rPr>
        <w:t xml:space="preserve">Pruebas de función renal tales como DMSA y </w:t>
      </w:r>
    </w:p>
    <w:p w14:paraId="401EEE11" w14:textId="77777777" w:rsidR="00BF1B0E" w:rsidRDefault="00BF1B0E" w:rsidP="007F1352">
      <w:pPr>
        <w:numPr>
          <w:ilvl w:val="1"/>
          <w:numId w:val="38"/>
        </w:numPr>
        <w:autoSpaceDE w:val="0"/>
        <w:autoSpaceDN w:val="0"/>
        <w:adjustRightInd w:val="0"/>
        <w:spacing w:after="48" w:line="360" w:lineRule="auto"/>
        <w:rPr>
          <w:rFonts w:ascii="Calibri" w:hAnsi="Calibri" w:cs="Calibri"/>
          <w:color w:val="000000"/>
        </w:rPr>
      </w:pPr>
      <w:r w:rsidRPr="00677F3C">
        <w:rPr>
          <w:rFonts w:ascii="Calibri" w:hAnsi="Calibri" w:cs="Calibri"/>
          <w:color w:val="000000"/>
        </w:rPr>
        <w:t xml:space="preserve">Biopsias renales </w:t>
      </w:r>
    </w:p>
    <w:p w14:paraId="734CE193" w14:textId="691147DC" w:rsidR="00BF1B0E" w:rsidRDefault="00BF1B0E" w:rsidP="007F1352">
      <w:pPr>
        <w:numPr>
          <w:ilvl w:val="0"/>
          <w:numId w:val="38"/>
        </w:numPr>
        <w:autoSpaceDE w:val="0"/>
        <w:autoSpaceDN w:val="0"/>
        <w:adjustRightInd w:val="0"/>
        <w:spacing w:after="48" w:line="360" w:lineRule="auto"/>
        <w:rPr>
          <w:rFonts w:ascii="Calibri" w:hAnsi="Calibri" w:cs="Calibri"/>
          <w:color w:val="000000"/>
        </w:rPr>
      </w:pPr>
      <w:r w:rsidRPr="00BF1B0E">
        <w:rPr>
          <w:rFonts w:ascii="Calibri" w:hAnsi="Calibri" w:cs="Calibri"/>
          <w:color w:val="000000"/>
        </w:rPr>
        <w:t xml:space="preserve">Coordinación con diferentes unidades pediátricas y quirúrgicas.  </w:t>
      </w:r>
    </w:p>
    <w:p w14:paraId="56FEA78D" w14:textId="7F4317EE" w:rsidR="0011416C" w:rsidRDefault="0011416C" w:rsidP="0011416C">
      <w:pPr>
        <w:autoSpaceDE w:val="0"/>
        <w:autoSpaceDN w:val="0"/>
        <w:adjustRightInd w:val="0"/>
        <w:spacing w:after="48" w:line="360" w:lineRule="auto"/>
        <w:rPr>
          <w:rFonts w:ascii="Calibri" w:hAnsi="Calibri" w:cs="Calibri"/>
          <w:color w:val="000000"/>
        </w:rPr>
      </w:pPr>
    </w:p>
    <w:p w14:paraId="003123A0" w14:textId="77777777" w:rsidR="0011416C" w:rsidRPr="0011416C" w:rsidRDefault="0011416C" w:rsidP="0011416C">
      <w:pPr>
        <w:spacing w:after="0" w:line="360" w:lineRule="auto"/>
        <w:jc w:val="both"/>
        <w:rPr>
          <w:rFonts w:cstheme="minorHAnsi"/>
          <w:b/>
        </w:rPr>
      </w:pPr>
      <w:r w:rsidRPr="0011416C">
        <w:rPr>
          <w:rFonts w:cstheme="minorHAnsi"/>
          <w:b/>
        </w:rPr>
        <w:lastRenderedPageBreak/>
        <w:t xml:space="preserve">Objetivos docentes/investigación en las rotaciones: </w:t>
      </w:r>
    </w:p>
    <w:p w14:paraId="77A66D54" w14:textId="4FD03333" w:rsidR="0011416C" w:rsidRPr="0011416C" w:rsidRDefault="0011416C" w:rsidP="0011416C">
      <w:pPr>
        <w:pStyle w:val="Prrafodelista"/>
        <w:numPr>
          <w:ilvl w:val="0"/>
          <w:numId w:val="55"/>
        </w:numPr>
        <w:spacing w:after="0" w:line="360" w:lineRule="auto"/>
        <w:jc w:val="both"/>
        <w:rPr>
          <w:rFonts w:cstheme="minorHAnsi"/>
        </w:rPr>
      </w:pPr>
      <w:r w:rsidRPr="0011416C">
        <w:rPr>
          <w:rFonts w:cstheme="minorHAnsi"/>
        </w:rPr>
        <w:t>Sesiones clínicas: Durante cada una de las rotaciones se preparará una sesión clínica para su presentación en Sesión del Servicio de Pediatría.</w:t>
      </w:r>
    </w:p>
    <w:p w14:paraId="223AFCCB" w14:textId="77777777" w:rsidR="0011416C" w:rsidRDefault="0011416C" w:rsidP="0011416C">
      <w:pPr>
        <w:spacing w:after="0" w:line="360" w:lineRule="auto"/>
        <w:jc w:val="both"/>
        <w:rPr>
          <w:rFonts w:cstheme="minorHAnsi"/>
        </w:rPr>
      </w:pPr>
    </w:p>
    <w:p w14:paraId="46BD1AF6" w14:textId="3BD7FDFA" w:rsidR="0011416C" w:rsidRPr="0011416C" w:rsidRDefault="0011416C" w:rsidP="0011416C">
      <w:pPr>
        <w:pStyle w:val="Prrafodelista"/>
        <w:numPr>
          <w:ilvl w:val="0"/>
          <w:numId w:val="55"/>
        </w:numPr>
        <w:spacing w:after="0" w:line="360" w:lineRule="auto"/>
        <w:jc w:val="both"/>
        <w:rPr>
          <w:rFonts w:cstheme="minorHAnsi"/>
        </w:rPr>
      </w:pPr>
      <w:r w:rsidRPr="0011416C">
        <w:rPr>
          <w:rFonts w:cstheme="minorHAnsi"/>
        </w:rPr>
        <w:t>Asistencia a Congresos y Publicaciones: Durante la rotación</w:t>
      </w:r>
      <w:r w:rsidR="00D3159A">
        <w:rPr>
          <w:rFonts w:cstheme="minorHAnsi"/>
        </w:rPr>
        <w:t xml:space="preserve"> se</w:t>
      </w:r>
      <w:r w:rsidRPr="0011416C">
        <w:rPr>
          <w:rFonts w:cstheme="minorHAnsi"/>
        </w:rPr>
        <w:t xml:space="preserve"> </w:t>
      </w:r>
      <w:r w:rsidR="00D3159A">
        <w:rPr>
          <w:rFonts w:cstheme="minorHAnsi"/>
        </w:rPr>
        <w:t xml:space="preserve">fomentará la preparación de </w:t>
      </w:r>
      <w:r w:rsidRPr="0011416C">
        <w:rPr>
          <w:rFonts w:cstheme="minorHAnsi"/>
        </w:rPr>
        <w:t xml:space="preserve">un trabajo que permita presentar alguna comunicación </w:t>
      </w:r>
      <w:r w:rsidR="00D3159A">
        <w:rPr>
          <w:rFonts w:cstheme="minorHAnsi"/>
        </w:rPr>
        <w:t xml:space="preserve">para las reuniones pediátricas autonómicas o nacionales de Pediatría o para los Congresos de subespecialidades pediátricas. </w:t>
      </w:r>
      <w:r w:rsidRPr="0011416C">
        <w:rPr>
          <w:rFonts w:cstheme="minorHAnsi"/>
        </w:rPr>
        <w:t>Se fomentará el interés por la preparación de un trabajo para su publicación en revista médica.</w:t>
      </w:r>
    </w:p>
    <w:p w14:paraId="4BF9FCAC" w14:textId="77777777" w:rsidR="0011416C" w:rsidRPr="00BF1B0E" w:rsidRDefault="0011416C" w:rsidP="0011416C">
      <w:pPr>
        <w:autoSpaceDE w:val="0"/>
        <w:autoSpaceDN w:val="0"/>
        <w:adjustRightInd w:val="0"/>
        <w:spacing w:after="48" w:line="360" w:lineRule="auto"/>
        <w:rPr>
          <w:rFonts w:ascii="Calibri" w:hAnsi="Calibri" w:cs="Calibri"/>
          <w:color w:val="000000"/>
        </w:rPr>
      </w:pPr>
    </w:p>
    <w:p w14:paraId="3187B81A" w14:textId="48CF48C1" w:rsidR="00677F3C" w:rsidRDefault="00BF1B0E" w:rsidP="00D3159A">
      <w:pPr>
        <w:autoSpaceDE w:val="0"/>
        <w:autoSpaceDN w:val="0"/>
        <w:adjustRightInd w:val="0"/>
        <w:spacing w:after="0" w:line="360" w:lineRule="auto"/>
        <w:rPr>
          <w:rFonts w:cstheme="minorHAnsi"/>
        </w:rPr>
      </w:pPr>
      <w:r w:rsidRPr="00BF1B0E">
        <w:rPr>
          <w:rFonts w:ascii="Calibri" w:hAnsi="Calibri" w:cs="Calibri"/>
          <w:color w:val="000000"/>
        </w:rPr>
        <w:tab/>
      </w:r>
    </w:p>
    <w:p w14:paraId="7BA82488" w14:textId="25907CE7" w:rsidR="00BF1B0E" w:rsidRDefault="00DD335D" w:rsidP="006B5A86">
      <w:pPr>
        <w:spacing w:after="0" w:line="360" w:lineRule="auto"/>
        <w:jc w:val="both"/>
        <w:rPr>
          <w:rFonts w:cstheme="minorHAnsi"/>
          <w:b/>
          <w:bCs/>
        </w:rPr>
      </w:pPr>
      <w:r w:rsidRPr="006B5A86">
        <w:rPr>
          <w:rFonts w:cstheme="minorHAnsi"/>
        </w:rPr>
        <w:t xml:space="preserve"> </w:t>
      </w:r>
      <w:r w:rsidR="00E64A1E">
        <w:rPr>
          <w:rFonts w:cstheme="minorHAnsi"/>
          <w:b/>
          <w:bCs/>
        </w:rPr>
        <w:t xml:space="preserve">3.5 ROTACIONES LIBRES/EXTERNAS </w:t>
      </w:r>
    </w:p>
    <w:p w14:paraId="18B1B294" w14:textId="0BF5BC0D" w:rsidR="00BF1B0E" w:rsidRPr="00366ED8" w:rsidRDefault="00BF1B0E" w:rsidP="00BF1B0E">
      <w:pPr>
        <w:spacing w:after="0" w:line="360" w:lineRule="auto"/>
        <w:jc w:val="both"/>
        <w:rPr>
          <w:rFonts w:cstheme="minorHAnsi"/>
        </w:rPr>
      </w:pPr>
      <w:r w:rsidRPr="00366ED8">
        <w:rPr>
          <w:rFonts w:cstheme="minorHAnsi"/>
        </w:rPr>
        <w:t xml:space="preserve">Duración: </w:t>
      </w:r>
      <w:r>
        <w:rPr>
          <w:rFonts w:cstheme="minorHAnsi"/>
        </w:rPr>
        <w:t>2 meses (R-3) y 3</w:t>
      </w:r>
      <w:r w:rsidRPr="00366ED8">
        <w:rPr>
          <w:rFonts w:cstheme="minorHAnsi"/>
        </w:rPr>
        <w:t xml:space="preserve"> meses (R-4)</w:t>
      </w:r>
    </w:p>
    <w:p w14:paraId="47FCC14C" w14:textId="4585770B" w:rsidR="00BF1B0E" w:rsidRDefault="00BF1B0E" w:rsidP="00BF1B0E">
      <w:pPr>
        <w:spacing w:after="0" w:line="360" w:lineRule="auto"/>
        <w:jc w:val="both"/>
        <w:rPr>
          <w:rFonts w:cstheme="minorHAnsi"/>
        </w:rPr>
      </w:pPr>
      <w:r w:rsidRPr="00366ED8">
        <w:rPr>
          <w:rFonts w:cstheme="minorHAnsi"/>
        </w:rPr>
        <w:t>Ámbito:</w:t>
      </w:r>
      <w:r>
        <w:rPr>
          <w:rFonts w:cstheme="minorHAnsi"/>
        </w:rPr>
        <w:t xml:space="preserve"> HCU Lozano Blesa/ Secciones concertadas HI Miguel Servet/Pediatría atención primaria en centros concertados de la </w:t>
      </w:r>
      <w:r w:rsidR="00DE1D32">
        <w:rPr>
          <w:rFonts w:cstheme="minorHAnsi"/>
        </w:rPr>
        <w:t>U</w:t>
      </w:r>
      <w:r>
        <w:rPr>
          <w:rFonts w:cstheme="minorHAnsi"/>
        </w:rPr>
        <w:t xml:space="preserve">nidad </w:t>
      </w:r>
      <w:r w:rsidR="00DE1D32">
        <w:rPr>
          <w:rFonts w:cstheme="minorHAnsi"/>
        </w:rPr>
        <w:t>D</w:t>
      </w:r>
      <w:r>
        <w:rPr>
          <w:rFonts w:cstheme="minorHAnsi"/>
        </w:rPr>
        <w:t>ocente/Otros centros nacionales o internacionales.</w:t>
      </w:r>
    </w:p>
    <w:p w14:paraId="699B6964" w14:textId="6C73B208" w:rsidR="00BF1B0E" w:rsidRPr="00BF1B0E" w:rsidRDefault="00BF1B0E" w:rsidP="00BF1B0E">
      <w:pPr>
        <w:spacing w:after="0" w:line="360" w:lineRule="auto"/>
        <w:jc w:val="both"/>
        <w:rPr>
          <w:rFonts w:cstheme="minorHAnsi"/>
          <w:b/>
          <w:bCs/>
        </w:rPr>
      </w:pPr>
      <w:r>
        <w:rPr>
          <w:rFonts w:cstheme="minorHAnsi"/>
        </w:rPr>
        <w:t xml:space="preserve">Objetivos docentes: </w:t>
      </w:r>
    </w:p>
    <w:p w14:paraId="7D4335DF" w14:textId="184BA59D" w:rsidR="00BF1B0E" w:rsidRDefault="00BF1B0E" w:rsidP="006B5A86">
      <w:pPr>
        <w:spacing w:after="0" w:line="360" w:lineRule="auto"/>
        <w:jc w:val="both"/>
        <w:rPr>
          <w:rFonts w:cstheme="minorHAnsi"/>
        </w:rPr>
      </w:pPr>
      <w:r>
        <w:rPr>
          <w:rFonts w:cstheme="minorHAnsi"/>
        </w:rPr>
        <w:t xml:space="preserve">Completar la formación del residente con rotaciones optativas disponibles en el centro o concertadas con HI Miguel Servet </w:t>
      </w:r>
    </w:p>
    <w:p w14:paraId="291D419E" w14:textId="14EA61AA" w:rsidR="00BF1B0E" w:rsidRDefault="00DE1D32" w:rsidP="006B5A86">
      <w:pPr>
        <w:spacing w:after="0" w:line="360" w:lineRule="auto"/>
        <w:jc w:val="both"/>
        <w:rPr>
          <w:rFonts w:cstheme="minorHAnsi"/>
        </w:rPr>
      </w:pPr>
      <w:r>
        <w:rPr>
          <w:rFonts w:cstheme="minorHAnsi"/>
        </w:rPr>
        <w:t xml:space="preserve">Ampliar </w:t>
      </w:r>
      <w:r w:rsidR="00E64A1E">
        <w:rPr>
          <w:rFonts w:cstheme="minorHAnsi"/>
        </w:rPr>
        <w:t>conocimientos</w:t>
      </w:r>
      <w:r>
        <w:rPr>
          <w:rFonts w:cstheme="minorHAnsi"/>
        </w:rPr>
        <w:t xml:space="preserve"> en áreas de especial interés en Atención Primaria o especialidades hospitalarias</w:t>
      </w:r>
      <w:r w:rsidR="00F03AE6">
        <w:rPr>
          <w:rFonts w:cstheme="minorHAnsi"/>
        </w:rPr>
        <w:t xml:space="preserve"> en centros de referencia autonómico, nacional o internacional</w:t>
      </w:r>
      <w:r>
        <w:rPr>
          <w:rFonts w:cstheme="minorHAnsi"/>
        </w:rPr>
        <w:t xml:space="preserve">. </w:t>
      </w:r>
    </w:p>
    <w:p w14:paraId="0261CC2F" w14:textId="77777777" w:rsidR="00DE1D32" w:rsidRDefault="00DE1D32" w:rsidP="006B5A86">
      <w:pPr>
        <w:spacing w:after="0" w:line="360" w:lineRule="auto"/>
        <w:jc w:val="both"/>
        <w:rPr>
          <w:rFonts w:cstheme="minorHAnsi"/>
        </w:rPr>
      </w:pPr>
    </w:p>
    <w:p w14:paraId="5779836A" w14:textId="73E2BC8F" w:rsidR="00DE1D32" w:rsidRDefault="00DE1D32" w:rsidP="006B5A86">
      <w:pPr>
        <w:spacing w:after="0" w:line="360" w:lineRule="auto"/>
        <w:jc w:val="both"/>
        <w:rPr>
          <w:rFonts w:cstheme="minorHAnsi"/>
        </w:rPr>
      </w:pPr>
      <w:r w:rsidRPr="00E64A1E">
        <w:rPr>
          <w:rFonts w:cstheme="minorHAnsi"/>
        </w:rPr>
        <w:t>Las rotaciones externas deben solicitarse al hospital de destino y aprobadas por la comisión de Docencia, tanto del HCU Lozano Blesa como del Hospital receptor, siguiendo la normativa actual.</w:t>
      </w:r>
    </w:p>
    <w:p w14:paraId="25D8C58C" w14:textId="77777777" w:rsidR="00DE1D32" w:rsidRDefault="00DE1D32" w:rsidP="006B5A86">
      <w:pPr>
        <w:spacing w:after="0" w:line="360" w:lineRule="auto"/>
        <w:jc w:val="both"/>
        <w:rPr>
          <w:rFonts w:cstheme="minorHAnsi"/>
          <w:highlight w:val="yellow"/>
        </w:rPr>
      </w:pPr>
    </w:p>
    <w:p w14:paraId="040878E9" w14:textId="77777777" w:rsidR="0048259D" w:rsidRDefault="0048259D" w:rsidP="006B5A86">
      <w:pPr>
        <w:spacing w:after="0" w:line="360" w:lineRule="auto"/>
        <w:jc w:val="both"/>
        <w:rPr>
          <w:rFonts w:cstheme="minorHAnsi"/>
          <w:b/>
        </w:rPr>
      </w:pPr>
      <w:r>
        <w:rPr>
          <w:rFonts w:cstheme="minorHAnsi"/>
          <w:b/>
        </w:rPr>
        <w:t>3.6 INICIACIÓN A LA DOCENCIA Y LA INVESTIGACIÓN</w:t>
      </w:r>
    </w:p>
    <w:p w14:paraId="790C5903" w14:textId="77777777" w:rsidR="00E44EE2" w:rsidRPr="0048259D" w:rsidRDefault="00E44EE2" w:rsidP="0048259D">
      <w:pPr>
        <w:spacing w:after="0" w:line="360" w:lineRule="auto"/>
        <w:ind w:firstLine="708"/>
        <w:jc w:val="both"/>
        <w:rPr>
          <w:rFonts w:cstheme="minorHAnsi"/>
          <w:bCs/>
        </w:rPr>
      </w:pPr>
      <w:r w:rsidRPr="0048259D">
        <w:rPr>
          <w:rFonts w:cstheme="minorHAnsi"/>
          <w:bCs/>
        </w:rPr>
        <w:t>La intervención de los residentes en las actividades docentes de cada Unidad será de carácter obligatorio mediante su participación, preparación y actuación en sesiones clínicas, así como en la docencia directa a médicos residentes de cursos inferiores.</w:t>
      </w:r>
    </w:p>
    <w:p w14:paraId="7FC2786C" w14:textId="77777777" w:rsidR="0048259D" w:rsidRPr="0048259D" w:rsidRDefault="00E44EE2" w:rsidP="006B5A86">
      <w:pPr>
        <w:spacing w:after="0" w:line="360" w:lineRule="auto"/>
        <w:jc w:val="both"/>
        <w:rPr>
          <w:rFonts w:cstheme="minorHAnsi"/>
          <w:bCs/>
        </w:rPr>
      </w:pPr>
      <w:r w:rsidRPr="0048259D">
        <w:rPr>
          <w:rFonts w:cstheme="minorHAnsi"/>
          <w:bCs/>
        </w:rPr>
        <w:t xml:space="preserve">Las Unidades con obligaciones docentes para el pregrado estimularán la participación de los médicos residentes en el desempeño de </w:t>
      </w:r>
      <w:r w:rsidR="00E64A1E" w:rsidRPr="0048259D">
        <w:rPr>
          <w:rFonts w:cstheme="minorHAnsi"/>
          <w:bCs/>
        </w:rPr>
        <w:t>é</w:t>
      </w:r>
      <w:r w:rsidRPr="0048259D">
        <w:rPr>
          <w:rFonts w:cstheme="minorHAnsi"/>
          <w:bCs/>
        </w:rPr>
        <w:t xml:space="preserve">stas. La elaboración y exposiciones de contenido teórico </w:t>
      </w:r>
      <w:r w:rsidR="0048259D" w:rsidRPr="0048259D">
        <w:rPr>
          <w:rFonts w:cstheme="minorHAnsi"/>
          <w:bCs/>
        </w:rPr>
        <w:t xml:space="preserve">en cada una de las rotaciones </w:t>
      </w:r>
      <w:r w:rsidRPr="0048259D">
        <w:rPr>
          <w:rFonts w:cstheme="minorHAnsi"/>
          <w:bCs/>
        </w:rPr>
        <w:t xml:space="preserve">se llevarán a cabo por el médico residente con la </w:t>
      </w:r>
      <w:r w:rsidRPr="0048259D">
        <w:rPr>
          <w:rFonts w:cstheme="minorHAnsi"/>
          <w:bCs/>
        </w:rPr>
        <w:lastRenderedPageBreak/>
        <w:t xml:space="preserve">colaboración de miembros de la Unidad Docente Acreditada y se complementarán con la exposición de casos clínicos y/o material iconográfico. </w:t>
      </w:r>
    </w:p>
    <w:p w14:paraId="6D3F7383" w14:textId="6B57F253" w:rsidR="00E64A1E" w:rsidRPr="0048259D" w:rsidRDefault="00E44EE2" w:rsidP="0048259D">
      <w:pPr>
        <w:spacing w:after="0" w:line="360" w:lineRule="auto"/>
        <w:ind w:firstLine="708"/>
        <w:jc w:val="both"/>
        <w:rPr>
          <w:rFonts w:cstheme="minorHAnsi"/>
          <w:bCs/>
        </w:rPr>
      </w:pPr>
      <w:r w:rsidRPr="0048259D">
        <w:rPr>
          <w:rFonts w:cstheme="minorHAnsi"/>
          <w:bCs/>
        </w:rPr>
        <w:t>El aprendizaje de la metodología de la investigación se considerará primordial para participar y desarrollar trabajos de investigación</w:t>
      </w:r>
      <w:r w:rsidR="0048259D" w:rsidRPr="0048259D">
        <w:rPr>
          <w:rFonts w:cstheme="minorHAnsi"/>
          <w:bCs/>
        </w:rPr>
        <w:t xml:space="preserve">. Se </w:t>
      </w:r>
      <w:proofErr w:type="spellStart"/>
      <w:r w:rsidR="0048259D" w:rsidRPr="0048259D">
        <w:rPr>
          <w:rFonts w:cstheme="minorHAnsi"/>
          <w:bCs/>
        </w:rPr>
        <w:t>formentará</w:t>
      </w:r>
      <w:proofErr w:type="spellEnd"/>
      <w:r w:rsidR="0048259D" w:rsidRPr="0048259D">
        <w:rPr>
          <w:rFonts w:cstheme="minorHAnsi"/>
          <w:bCs/>
        </w:rPr>
        <w:t xml:space="preserve"> la preparación de los mismos para su presentación</w:t>
      </w:r>
      <w:r w:rsidR="00E64A1E" w:rsidRPr="0048259D">
        <w:rPr>
          <w:rFonts w:cstheme="minorHAnsi"/>
          <w:bCs/>
        </w:rPr>
        <w:t xml:space="preserve"> en reuniones de Sociedad de Pediatría de Aragón, congresos nacionales de Pediatría o de subespecialidad. </w:t>
      </w:r>
    </w:p>
    <w:p w14:paraId="78CF198D" w14:textId="77777777" w:rsidR="00E64A1E" w:rsidRPr="006B5A86" w:rsidRDefault="00E64A1E" w:rsidP="006B5A86">
      <w:pPr>
        <w:spacing w:after="0" w:line="360" w:lineRule="auto"/>
        <w:jc w:val="both"/>
        <w:rPr>
          <w:rFonts w:cstheme="minorHAnsi"/>
          <w:b/>
        </w:rPr>
      </w:pPr>
    </w:p>
    <w:p w14:paraId="3EDAB50E" w14:textId="5DD965C2" w:rsidR="0048259D" w:rsidRPr="00521858" w:rsidRDefault="0048259D" w:rsidP="00521858">
      <w:pPr>
        <w:spacing w:after="0" w:line="360" w:lineRule="auto"/>
        <w:jc w:val="both"/>
        <w:rPr>
          <w:rFonts w:cstheme="minorHAnsi"/>
          <w:highlight w:val="yellow"/>
        </w:rPr>
      </w:pPr>
    </w:p>
    <w:p w14:paraId="08AD36DA" w14:textId="3A9C8526" w:rsidR="00771C17" w:rsidRPr="0048259D" w:rsidRDefault="00771C17" w:rsidP="00521858">
      <w:pPr>
        <w:pStyle w:val="Prrafodelista"/>
        <w:numPr>
          <w:ilvl w:val="1"/>
          <w:numId w:val="47"/>
        </w:numPr>
        <w:autoSpaceDE w:val="0"/>
        <w:autoSpaceDN w:val="0"/>
        <w:adjustRightInd w:val="0"/>
        <w:spacing w:after="0" w:line="360" w:lineRule="auto"/>
        <w:jc w:val="both"/>
        <w:rPr>
          <w:rFonts w:eastAsia="Times New Roman" w:cstheme="minorHAnsi"/>
          <w:b/>
          <w:bCs/>
          <w:lang w:eastAsia="es-ES"/>
        </w:rPr>
      </w:pPr>
      <w:r w:rsidRPr="0048259D">
        <w:rPr>
          <w:rFonts w:cstheme="minorHAnsi"/>
          <w:b/>
          <w:bCs/>
        </w:rPr>
        <w:t>PROGRAMA DE FORMACIÓN EN COMPETENCIAS COMUNES PARA TODOS LOS RESIDENTES</w:t>
      </w:r>
    </w:p>
    <w:p w14:paraId="57FC537D" w14:textId="01CEAF14" w:rsidR="00A602B7" w:rsidRPr="006B5A86" w:rsidRDefault="00A602B7" w:rsidP="0048259D">
      <w:pPr>
        <w:autoSpaceDE w:val="0"/>
        <w:autoSpaceDN w:val="0"/>
        <w:adjustRightInd w:val="0"/>
        <w:spacing w:after="0" w:line="360" w:lineRule="auto"/>
        <w:ind w:firstLine="708"/>
        <w:jc w:val="both"/>
        <w:rPr>
          <w:rFonts w:eastAsia="Times New Roman" w:cstheme="minorHAnsi"/>
          <w:bCs/>
          <w:lang w:eastAsia="es-ES"/>
        </w:rPr>
      </w:pPr>
      <w:r w:rsidRPr="006B5A86">
        <w:rPr>
          <w:rFonts w:eastAsia="Times New Roman" w:cstheme="minorHAnsi"/>
          <w:bCs/>
          <w:lang w:eastAsia="es-ES"/>
        </w:rPr>
        <w:t>El 20 de mayo de 2005, se publica la Orden del Departamento de Salud y Consumo, por la que se crea y regula la Comisión de Formación Sanitaria Especializada en Ciencias de la salud de la Comunidad Autónoma de Aragón</w:t>
      </w:r>
      <w:r w:rsidR="0048259D">
        <w:rPr>
          <w:rFonts w:eastAsia="Times New Roman" w:cstheme="minorHAnsi"/>
          <w:bCs/>
          <w:lang w:eastAsia="es-ES"/>
        </w:rPr>
        <w:t xml:space="preserve">. </w:t>
      </w:r>
      <w:r w:rsidRPr="006B5A86">
        <w:rPr>
          <w:rFonts w:eastAsia="Times New Roman" w:cstheme="minorHAnsi"/>
          <w:bCs/>
          <w:lang w:eastAsia="es-ES"/>
        </w:rPr>
        <w:t>Esta Comisión tiene como finalidad informar y asesorar al Departamento en la estrategia de gestión y planificación de la formación sanitaria especializada en ciencias de la salud y sus objetivos fundamentales son dos:</w:t>
      </w:r>
    </w:p>
    <w:p w14:paraId="061BD368" w14:textId="77777777" w:rsidR="00A602B7" w:rsidRPr="0048259D" w:rsidRDefault="00A602B7" w:rsidP="007F1352">
      <w:pPr>
        <w:pStyle w:val="Prrafodelista"/>
        <w:numPr>
          <w:ilvl w:val="1"/>
          <w:numId w:val="48"/>
        </w:numPr>
        <w:autoSpaceDE w:val="0"/>
        <w:autoSpaceDN w:val="0"/>
        <w:adjustRightInd w:val="0"/>
        <w:spacing w:after="0" w:line="360" w:lineRule="auto"/>
        <w:jc w:val="both"/>
        <w:rPr>
          <w:rFonts w:eastAsia="Times New Roman" w:cstheme="minorHAnsi"/>
          <w:bCs/>
          <w:lang w:eastAsia="es-ES"/>
        </w:rPr>
      </w:pPr>
      <w:r w:rsidRPr="0048259D">
        <w:rPr>
          <w:rFonts w:eastAsia="Times New Roman" w:cstheme="minorHAnsi"/>
          <w:bCs/>
          <w:lang w:eastAsia="es-ES"/>
        </w:rPr>
        <w:t>Promover e impulsar actividades destinadas a mejorar la formación de especialistas.</w:t>
      </w:r>
    </w:p>
    <w:p w14:paraId="7489ECF5" w14:textId="77777777" w:rsidR="00A602B7" w:rsidRPr="0048259D" w:rsidRDefault="00A602B7" w:rsidP="007F1352">
      <w:pPr>
        <w:pStyle w:val="Prrafodelista"/>
        <w:numPr>
          <w:ilvl w:val="1"/>
          <w:numId w:val="48"/>
        </w:numPr>
        <w:autoSpaceDE w:val="0"/>
        <w:autoSpaceDN w:val="0"/>
        <w:adjustRightInd w:val="0"/>
        <w:spacing w:after="0" w:line="360" w:lineRule="auto"/>
        <w:jc w:val="both"/>
        <w:rPr>
          <w:rFonts w:eastAsia="Times New Roman" w:cstheme="minorHAnsi"/>
          <w:bCs/>
          <w:lang w:eastAsia="es-ES"/>
        </w:rPr>
      </w:pPr>
      <w:r w:rsidRPr="0048259D">
        <w:rPr>
          <w:rFonts w:eastAsia="Times New Roman" w:cstheme="minorHAnsi"/>
          <w:bCs/>
          <w:lang w:eastAsia="es-ES"/>
        </w:rPr>
        <w:t>Facilitar la coordinación entre los órganos de gobierno de las diferentes Comisiones de Docencia y Comisiones Asesoras y de éstos con los órganos de la Administración de la CCAA de Aragón competentes en la formación de especialistas en ciencias de la salud.</w:t>
      </w:r>
    </w:p>
    <w:p w14:paraId="43A6B7A8" w14:textId="4F25A01F" w:rsidR="00A602B7" w:rsidRPr="006B5A86" w:rsidRDefault="00A602B7" w:rsidP="0048259D">
      <w:pPr>
        <w:autoSpaceDE w:val="0"/>
        <w:autoSpaceDN w:val="0"/>
        <w:adjustRightInd w:val="0"/>
        <w:spacing w:after="0" w:line="360" w:lineRule="auto"/>
        <w:ind w:firstLine="708"/>
        <w:jc w:val="both"/>
        <w:rPr>
          <w:rFonts w:eastAsia="Times New Roman" w:cstheme="minorHAnsi"/>
          <w:bCs/>
          <w:lang w:eastAsia="es-ES"/>
        </w:rPr>
      </w:pPr>
      <w:r w:rsidRPr="006B5A86">
        <w:rPr>
          <w:rFonts w:eastAsia="Times New Roman" w:cstheme="minorHAnsi"/>
          <w:bCs/>
          <w:lang w:eastAsia="es-ES"/>
        </w:rPr>
        <w:t>Bajo este marco y como uno de sus objetivos específicos, se formula el promover, planificar y gestionar actuaciones formativas transversales, comunes a la formación de todas las especialidades en ciencias de la salud.</w:t>
      </w:r>
      <w:r w:rsidR="0048259D">
        <w:rPr>
          <w:rFonts w:eastAsia="Times New Roman" w:cstheme="minorHAnsi"/>
          <w:bCs/>
          <w:lang w:eastAsia="es-ES"/>
        </w:rPr>
        <w:t xml:space="preserve"> </w:t>
      </w:r>
      <w:r w:rsidRPr="006B5A86">
        <w:rPr>
          <w:rFonts w:eastAsia="Times New Roman" w:cstheme="minorHAnsi"/>
          <w:bCs/>
          <w:lang w:eastAsia="es-ES"/>
        </w:rPr>
        <w:t>La importancia de la formación transversal es clave para la Administración Sanitaria, que debe garantizar ante sus ciudadanos que sus profesionales sanitarios adquieren, a lo largo de su periodo formativo, un conjunto mínimo de habilidades y aptitudes básicas, sea cual sea su especialidad, evitando así la pérdida de conocimiento que, en ocasiones, conlleva la cada vez más rápida especialización desde fases muy precoces.</w:t>
      </w:r>
    </w:p>
    <w:p w14:paraId="04AC0446" w14:textId="77777777" w:rsidR="007F1352" w:rsidRDefault="007F1352" w:rsidP="006B5A86">
      <w:pPr>
        <w:autoSpaceDE w:val="0"/>
        <w:autoSpaceDN w:val="0"/>
        <w:adjustRightInd w:val="0"/>
        <w:spacing w:after="0" w:line="360" w:lineRule="auto"/>
        <w:rPr>
          <w:rFonts w:eastAsia="Times New Roman" w:cstheme="minorHAnsi"/>
          <w:b/>
          <w:bCs/>
          <w:lang w:eastAsia="es-ES"/>
        </w:rPr>
      </w:pPr>
    </w:p>
    <w:p w14:paraId="56C3D220" w14:textId="3D4B1687" w:rsidR="00A602B7" w:rsidRPr="006B5A86" w:rsidRDefault="007F1352" w:rsidP="006B5A86">
      <w:pPr>
        <w:autoSpaceDE w:val="0"/>
        <w:autoSpaceDN w:val="0"/>
        <w:adjustRightInd w:val="0"/>
        <w:spacing w:after="0" w:line="360" w:lineRule="auto"/>
        <w:rPr>
          <w:rFonts w:eastAsia="Times New Roman" w:cstheme="minorHAnsi"/>
          <w:b/>
          <w:bCs/>
          <w:lang w:eastAsia="es-ES"/>
        </w:rPr>
      </w:pPr>
      <w:r>
        <w:rPr>
          <w:rFonts w:eastAsia="Times New Roman" w:cstheme="minorHAnsi"/>
          <w:b/>
          <w:bCs/>
          <w:lang w:eastAsia="es-ES"/>
        </w:rPr>
        <w:t>Programa de formación en competencias comunes para residente de la Comunidad Autónoma de Aragón</w:t>
      </w:r>
    </w:p>
    <w:p w14:paraId="6F42F635" w14:textId="77777777" w:rsidR="007F1352" w:rsidRDefault="00A602B7" w:rsidP="007F1352">
      <w:pPr>
        <w:autoSpaceDE w:val="0"/>
        <w:autoSpaceDN w:val="0"/>
        <w:adjustRightInd w:val="0"/>
        <w:spacing w:after="0" w:line="360" w:lineRule="auto"/>
        <w:ind w:firstLine="360"/>
        <w:jc w:val="both"/>
        <w:rPr>
          <w:rFonts w:eastAsia="Times New Roman" w:cstheme="minorHAnsi"/>
          <w:bCs/>
          <w:lang w:eastAsia="es-ES"/>
        </w:rPr>
      </w:pPr>
      <w:r w:rsidRPr="006B5A86">
        <w:rPr>
          <w:rFonts w:eastAsia="Times New Roman" w:cstheme="minorHAnsi"/>
          <w:bCs/>
          <w:lang w:eastAsia="es-ES"/>
        </w:rPr>
        <w:t xml:space="preserve">Para asegurar un mínimo común denominador de las acciones formativas de este Programa se contemplan tres áreas docentes, en torno a las cuales se organiza la formación en competencias comunes del médico especialista: </w:t>
      </w:r>
    </w:p>
    <w:p w14:paraId="0B14E67B" w14:textId="60D53AF0" w:rsidR="007F1352" w:rsidRPr="007F1352" w:rsidRDefault="007F1352" w:rsidP="007F1352">
      <w:pPr>
        <w:pStyle w:val="Prrafodelista"/>
        <w:numPr>
          <w:ilvl w:val="0"/>
          <w:numId w:val="50"/>
        </w:numPr>
        <w:autoSpaceDE w:val="0"/>
        <w:autoSpaceDN w:val="0"/>
        <w:adjustRightInd w:val="0"/>
        <w:spacing w:after="0" w:line="360" w:lineRule="auto"/>
        <w:jc w:val="both"/>
        <w:rPr>
          <w:rFonts w:eastAsia="Times New Roman" w:cstheme="minorHAnsi"/>
          <w:bCs/>
          <w:lang w:eastAsia="es-ES"/>
        </w:rPr>
      </w:pPr>
      <w:r w:rsidRPr="007F1352">
        <w:rPr>
          <w:rFonts w:eastAsia="Times New Roman" w:cstheme="minorHAnsi"/>
          <w:bCs/>
          <w:lang w:eastAsia="es-ES"/>
        </w:rPr>
        <w:lastRenderedPageBreak/>
        <w:t>Competencias e</w:t>
      </w:r>
      <w:r w:rsidR="00A602B7" w:rsidRPr="007F1352">
        <w:rPr>
          <w:rFonts w:eastAsia="Times New Roman" w:cstheme="minorHAnsi"/>
          <w:bCs/>
          <w:lang w:eastAsia="es-ES"/>
        </w:rPr>
        <w:t>senciales:</w:t>
      </w:r>
      <w:r w:rsidR="00205CD2" w:rsidRPr="007F1352">
        <w:rPr>
          <w:rFonts w:eastAsia="Times New Roman" w:cstheme="minorHAnsi"/>
          <w:bCs/>
          <w:lang w:eastAsia="es-ES"/>
        </w:rPr>
        <w:t xml:space="preserve"> </w:t>
      </w:r>
      <w:r w:rsidR="00A602B7" w:rsidRPr="007F1352">
        <w:rPr>
          <w:rFonts w:eastAsia="Times New Roman" w:cstheme="minorHAnsi"/>
          <w:bCs/>
          <w:lang w:eastAsia="es-ES"/>
        </w:rPr>
        <w:t>La comunicación</w:t>
      </w:r>
      <w:r w:rsidR="00205CD2" w:rsidRPr="007F1352">
        <w:rPr>
          <w:rFonts w:eastAsia="Times New Roman" w:cstheme="minorHAnsi"/>
          <w:bCs/>
          <w:lang w:eastAsia="es-ES"/>
        </w:rPr>
        <w:t xml:space="preserve">; </w:t>
      </w:r>
      <w:r w:rsidR="00A602B7" w:rsidRPr="007F1352">
        <w:rPr>
          <w:rFonts w:eastAsia="Times New Roman" w:cstheme="minorHAnsi"/>
          <w:bCs/>
          <w:lang w:eastAsia="es-ES"/>
        </w:rPr>
        <w:t>El razonamiento clínico</w:t>
      </w:r>
      <w:r w:rsidR="00205CD2" w:rsidRPr="007F1352">
        <w:rPr>
          <w:rFonts w:eastAsia="Times New Roman" w:cstheme="minorHAnsi"/>
          <w:bCs/>
          <w:lang w:eastAsia="es-ES"/>
        </w:rPr>
        <w:t xml:space="preserve">; </w:t>
      </w:r>
      <w:r w:rsidR="00A602B7" w:rsidRPr="007F1352">
        <w:rPr>
          <w:rFonts w:eastAsia="Times New Roman" w:cstheme="minorHAnsi"/>
          <w:bCs/>
          <w:lang w:eastAsia="es-ES"/>
        </w:rPr>
        <w:t>La gestión de la atención</w:t>
      </w:r>
      <w:r w:rsidR="00205CD2" w:rsidRPr="007F1352">
        <w:rPr>
          <w:rFonts w:eastAsia="Times New Roman" w:cstheme="minorHAnsi"/>
          <w:bCs/>
          <w:lang w:eastAsia="es-ES"/>
        </w:rPr>
        <w:t xml:space="preserve">; </w:t>
      </w:r>
      <w:r w:rsidR="00A602B7" w:rsidRPr="007F1352">
        <w:rPr>
          <w:rFonts w:eastAsia="Times New Roman" w:cstheme="minorHAnsi"/>
          <w:bCs/>
          <w:lang w:eastAsia="es-ES"/>
        </w:rPr>
        <w:t>La Medicina Basada en la Evidencia</w:t>
      </w:r>
      <w:r w:rsidR="00205CD2" w:rsidRPr="007F1352">
        <w:rPr>
          <w:rFonts w:eastAsia="Times New Roman" w:cstheme="minorHAnsi"/>
          <w:bCs/>
          <w:lang w:eastAsia="es-ES"/>
        </w:rPr>
        <w:t xml:space="preserve">; </w:t>
      </w:r>
      <w:r w:rsidR="00A602B7" w:rsidRPr="007F1352">
        <w:rPr>
          <w:rFonts w:eastAsia="Times New Roman" w:cstheme="minorHAnsi"/>
          <w:bCs/>
          <w:lang w:eastAsia="es-ES"/>
        </w:rPr>
        <w:t>La bioética</w:t>
      </w:r>
    </w:p>
    <w:p w14:paraId="193D2264" w14:textId="77777777" w:rsidR="007F1352" w:rsidRDefault="00A602B7" w:rsidP="007F1352">
      <w:pPr>
        <w:pStyle w:val="Prrafodelista"/>
        <w:numPr>
          <w:ilvl w:val="0"/>
          <w:numId w:val="49"/>
        </w:numPr>
        <w:autoSpaceDE w:val="0"/>
        <w:autoSpaceDN w:val="0"/>
        <w:adjustRightInd w:val="0"/>
        <w:spacing w:after="0" w:line="360" w:lineRule="auto"/>
        <w:jc w:val="both"/>
        <w:rPr>
          <w:rFonts w:eastAsia="Times New Roman" w:cstheme="minorHAnsi"/>
          <w:bCs/>
          <w:lang w:eastAsia="es-ES"/>
        </w:rPr>
      </w:pPr>
      <w:r w:rsidRPr="007F1352">
        <w:rPr>
          <w:rFonts w:eastAsia="Times New Roman" w:cstheme="minorHAnsi"/>
          <w:bCs/>
          <w:lang w:eastAsia="es-ES"/>
        </w:rPr>
        <w:t>Atención al Individuo:</w:t>
      </w:r>
      <w:r w:rsidR="00205CD2" w:rsidRPr="007F1352">
        <w:rPr>
          <w:rFonts w:eastAsia="Times New Roman" w:cstheme="minorHAnsi"/>
          <w:bCs/>
          <w:lang w:eastAsia="es-ES"/>
        </w:rPr>
        <w:t xml:space="preserve"> </w:t>
      </w:r>
      <w:r w:rsidRPr="007F1352">
        <w:rPr>
          <w:rFonts w:eastAsia="Times New Roman" w:cstheme="minorHAnsi"/>
          <w:bCs/>
          <w:lang w:eastAsia="es-ES"/>
        </w:rPr>
        <w:t>Urgencias</w:t>
      </w:r>
      <w:r w:rsidR="00205CD2" w:rsidRPr="007F1352">
        <w:rPr>
          <w:rFonts w:eastAsia="Times New Roman" w:cstheme="minorHAnsi"/>
          <w:bCs/>
          <w:lang w:eastAsia="es-ES"/>
        </w:rPr>
        <w:t>; Reanimación Cardiopulmonar</w:t>
      </w:r>
    </w:p>
    <w:p w14:paraId="1F23023E" w14:textId="4DDC5887" w:rsidR="00A602B7" w:rsidRPr="007F1352" w:rsidRDefault="00A602B7" w:rsidP="007F1352">
      <w:pPr>
        <w:pStyle w:val="Prrafodelista"/>
        <w:numPr>
          <w:ilvl w:val="0"/>
          <w:numId w:val="49"/>
        </w:numPr>
        <w:autoSpaceDE w:val="0"/>
        <w:autoSpaceDN w:val="0"/>
        <w:adjustRightInd w:val="0"/>
        <w:spacing w:after="0" w:line="360" w:lineRule="auto"/>
        <w:jc w:val="both"/>
        <w:rPr>
          <w:rFonts w:eastAsia="Times New Roman" w:cstheme="minorHAnsi"/>
          <w:bCs/>
          <w:lang w:eastAsia="es-ES"/>
        </w:rPr>
      </w:pPr>
      <w:r w:rsidRPr="007F1352">
        <w:rPr>
          <w:rFonts w:eastAsia="Times New Roman" w:cstheme="minorHAnsi"/>
          <w:bCs/>
          <w:lang w:eastAsia="es-ES"/>
        </w:rPr>
        <w:t>Investigación y Docencia: Metodología en investigación</w:t>
      </w:r>
    </w:p>
    <w:p w14:paraId="1D19B501" w14:textId="77777777" w:rsidR="00A602B7" w:rsidRPr="006B5A86" w:rsidRDefault="00A602B7" w:rsidP="007F1352">
      <w:pPr>
        <w:autoSpaceDE w:val="0"/>
        <w:autoSpaceDN w:val="0"/>
        <w:adjustRightInd w:val="0"/>
        <w:spacing w:after="0" w:line="360" w:lineRule="auto"/>
        <w:jc w:val="both"/>
        <w:rPr>
          <w:rFonts w:eastAsia="Times New Roman" w:cstheme="minorHAnsi"/>
          <w:bCs/>
          <w:lang w:eastAsia="es-ES"/>
        </w:rPr>
      </w:pPr>
    </w:p>
    <w:p w14:paraId="7E41AED7" w14:textId="77777777" w:rsidR="00A602B7" w:rsidRPr="006B5A86" w:rsidRDefault="00A602B7" w:rsidP="007F1352">
      <w:pPr>
        <w:autoSpaceDE w:val="0"/>
        <w:autoSpaceDN w:val="0"/>
        <w:adjustRightInd w:val="0"/>
        <w:spacing w:after="0" w:line="360" w:lineRule="auto"/>
        <w:ind w:firstLine="360"/>
        <w:jc w:val="both"/>
        <w:rPr>
          <w:rFonts w:eastAsia="Times New Roman" w:cstheme="minorHAnsi"/>
          <w:bCs/>
          <w:lang w:eastAsia="es-ES"/>
        </w:rPr>
      </w:pPr>
      <w:r w:rsidRPr="006B5A86">
        <w:rPr>
          <w:rFonts w:eastAsia="Times New Roman" w:cstheme="minorHAnsi"/>
          <w:bCs/>
          <w:lang w:eastAsia="es-ES"/>
        </w:rPr>
        <w:t>En torno a estas tres áreas, se organiza la formación común transversal que estaría compuesta por 16 cursos. Incluyen una carga docente total de unas 200 horas que se reparten a lo largo de los cuatro primeros años de duración de las distintas especialidades.</w:t>
      </w:r>
    </w:p>
    <w:p w14:paraId="38DD7940" w14:textId="77777777" w:rsidR="00A602B7" w:rsidRPr="006B5A86" w:rsidRDefault="00A602B7" w:rsidP="007F1352">
      <w:pPr>
        <w:autoSpaceDE w:val="0"/>
        <w:autoSpaceDN w:val="0"/>
        <w:adjustRightInd w:val="0"/>
        <w:spacing w:after="0" w:line="360" w:lineRule="auto"/>
        <w:jc w:val="both"/>
        <w:rPr>
          <w:rFonts w:eastAsia="Times New Roman" w:cstheme="minorHAnsi"/>
          <w:bCs/>
          <w:lang w:eastAsia="es-ES"/>
        </w:rPr>
      </w:pPr>
    </w:p>
    <w:p w14:paraId="23814B91" w14:textId="77777777" w:rsidR="00A602B7" w:rsidRPr="006B5A86" w:rsidRDefault="00A602B7" w:rsidP="007F1352">
      <w:pPr>
        <w:autoSpaceDE w:val="0"/>
        <w:autoSpaceDN w:val="0"/>
        <w:adjustRightInd w:val="0"/>
        <w:spacing w:after="0" w:line="360" w:lineRule="auto"/>
        <w:jc w:val="both"/>
        <w:rPr>
          <w:rFonts w:eastAsia="Times New Roman" w:cstheme="minorHAnsi"/>
          <w:b/>
          <w:bCs/>
          <w:lang w:eastAsia="es-ES"/>
        </w:rPr>
      </w:pPr>
      <w:r w:rsidRPr="006B5A86">
        <w:rPr>
          <w:rFonts w:eastAsia="Times New Roman" w:cstheme="minorHAnsi"/>
          <w:b/>
          <w:bCs/>
          <w:lang w:eastAsia="es-ES"/>
        </w:rPr>
        <w:t>Residentes de primer año (78h)</w:t>
      </w:r>
    </w:p>
    <w:p w14:paraId="323CBFCF"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Relación médico-paciente: Introducción a la entrevista Clínica (14h)</w:t>
      </w:r>
    </w:p>
    <w:p w14:paraId="5F9742A3"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Urgencias Clínicas (Pediatría y Obstetricia-Ginecología tiene programa propio) (40h)</w:t>
      </w:r>
    </w:p>
    <w:p w14:paraId="48E44A45"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Reanimación Cardiopulmonar básica (8h)</w:t>
      </w:r>
    </w:p>
    <w:p w14:paraId="790217D9"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Ética, confidencialidad y derechos de los pacientes (8h)</w:t>
      </w:r>
    </w:p>
    <w:p w14:paraId="6059D76A"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Fuentes de información biomédica. Bases documentales (4h)</w:t>
      </w:r>
    </w:p>
    <w:p w14:paraId="71A9F9D0" w14:textId="77777777" w:rsidR="00A602B7" w:rsidRPr="006B5A86" w:rsidRDefault="00A602B7" w:rsidP="007F1352">
      <w:pPr>
        <w:pStyle w:val="Prrafodelista"/>
        <w:numPr>
          <w:ilvl w:val="0"/>
          <w:numId w:val="5"/>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Medicina basada en la evidencia y Razonamiento Clínico (4h)</w:t>
      </w:r>
    </w:p>
    <w:p w14:paraId="20E18784" w14:textId="77777777" w:rsidR="00A602B7" w:rsidRPr="006B5A86" w:rsidRDefault="00A602B7" w:rsidP="007F1352">
      <w:pPr>
        <w:autoSpaceDE w:val="0"/>
        <w:autoSpaceDN w:val="0"/>
        <w:adjustRightInd w:val="0"/>
        <w:spacing w:after="0" w:line="360" w:lineRule="auto"/>
        <w:jc w:val="both"/>
        <w:rPr>
          <w:rFonts w:eastAsia="Times New Roman" w:cstheme="minorHAnsi"/>
          <w:bCs/>
          <w:lang w:eastAsia="es-ES"/>
        </w:rPr>
      </w:pPr>
    </w:p>
    <w:p w14:paraId="07189C9D" w14:textId="77777777" w:rsidR="00A602B7" w:rsidRPr="006B5A86" w:rsidRDefault="00A602B7" w:rsidP="007F1352">
      <w:pPr>
        <w:autoSpaceDE w:val="0"/>
        <w:autoSpaceDN w:val="0"/>
        <w:adjustRightInd w:val="0"/>
        <w:spacing w:after="0" w:line="360" w:lineRule="auto"/>
        <w:jc w:val="both"/>
        <w:rPr>
          <w:rFonts w:eastAsia="Times New Roman" w:cstheme="minorHAnsi"/>
          <w:b/>
          <w:bCs/>
          <w:lang w:eastAsia="es-ES"/>
        </w:rPr>
      </w:pPr>
      <w:r w:rsidRPr="006B5A86">
        <w:rPr>
          <w:rFonts w:eastAsia="Times New Roman" w:cstheme="minorHAnsi"/>
          <w:b/>
          <w:bCs/>
          <w:lang w:eastAsia="es-ES"/>
        </w:rPr>
        <w:t>Residentes de segundo año (60h)</w:t>
      </w:r>
    </w:p>
    <w:p w14:paraId="563CD55A" w14:textId="77777777" w:rsidR="00A602B7" w:rsidRPr="006B5A86" w:rsidRDefault="00A602B7" w:rsidP="007F1352">
      <w:pPr>
        <w:pStyle w:val="Prrafodelista"/>
        <w:numPr>
          <w:ilvl w:val="0"/>
          <w:numId w:val="6"/>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Metodología de la investigación y documentación bibliográfica en Ciencias de la Salud (16h)</w:t>
      </w:r>
    </w:p>
    <w:p w14:paraId="76D1BEE0" w14:textId="77777777" w:rsidR="00A602B7" w:rsidRPr="006B5A86" w:rsidRDefault="00A602B7" w:rsidP="007F1352">
      <w:pPr>
        <w:pStyle w:val="Prrafodelista"/>
        <w:numPr>
          <w:ilvl w:val="0"/>
          <w:numId w:val="6"/>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Bioestadística (20h)</w:t>
      </w:r>
    </w:p>
    <w:p w14:paraId="679487C4" w14:textId="77777777" w:rsidR="00A602B7" w:rsidRPr="006B5A86" w:rsidRDefault="00A602B7" w:rsidP="007F1352">
      <w:pPr>
        <w:pStyle w:val="Prrafodelista"/>
        <w:numPr>
          <w:ilvl w:val="0"/>
          <w:numId w:val="6"/>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Reanimación Cardiopulmonar avanzada (16h)</w:t>
      </w:r>
    </w:p>
    <w:p w14:paraId="482955BA" w14:textId="77777777" w:rsidR="00A602B7" w:rsidRPr="006B5A86" w:rsidRDefault="00A602B7" w:rsidP="007F1352">
      <w:pPr>
        <w:pStyle w:val="Prrafodelista"/>
        <w:numPr>
          <w:ilvl w:val="0"/>
          <w:numId w:val="6"/>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Informática: bases de datos y programas estadísticos (8h)</w:t>
      </w:r>
    </w:p>
    <w:p w14:paraId="74CA8D25" w14:textId="77777777" w:rsidR="00A602B7" w:rsidRPr="006B5A86" w:rsidRDefault="00A602B7" w:rsidP="007F1352">
      <w:pPr>
        <w:autoSpaceDE w:val="0"/>
        <w:autoSpaceDN w:val="0"/>
        <w:adjustRightInd w:val="0"/>
        <w:spacing w:after="0" w:line="360" w:lineRule="auto"/>
        <w:jc w:val="both"/>
        <w:rPr>
          <w:rFonts w:eastAsia="Times New Roman" w:cstheme="minorHAnsi"/>
          <w:bCs/>
          <w:lang w:eastAsia="es-ES"/>
        </w:rPr>
      </w:pPr>
    </w:p>
    <w:p w14:paraId="1995B6B6" w14:textId="77777777" w:rsidR="00A602B7" w:rsidRPr="006B5A86" w:rsidRDefault="00A602B7" w:rsidP="007F1352">
      <w:pPr>
        <w:autoSpaceDE w:val="0"/>
        <w:autoSpaceDN w:val="0"/>
        <w:adjustRightInd w:val="0"/>
        <w:spacing w:after="0" w:line="360" w:lineRule="auto"/>
        <w:jc w:val="both"/>
        <w:rPr>
          <w:rFonts w:eastAsia="Times New Roman" w:cstheme="minorHAnsi"/>
          <w:b/>
          <w:bCs/>
          <w:lang w:eastAsia="es-ES"/>
        </w:rPr>
      </w:pPr>
      <w:r w:rsidRPr="006B5A86">
        <w:rPr>
          <w:rFonts w:eastAsia="Times New Roman" w:cstheme="minorHAnsi"/>
          <w:b/>
          <w:bCs/>
          <w:lang w:eastAsia="es-ES"/>
        </w:rPr>
        <w:t>Residentes de tercer año (38h)</w:t>
      </w:r>
    </w:p>
    <w:p w14:paraId="1F8F17BF" w14:textId="77777777" w:rsidR="00A602B7" w:rsidRPr="006B5A86" w:rsidRDefault="00A602B7" w:rsidP="007F1352">
      <w:pPr>
        <w:pStyle w:val="Prrafodelista"/>
        <w:numPr>
          <w:ilvl w:val="0"/>
          <w:numId w:val="7"/>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Educación y Promoción para la Salud (4h)</w:t>
      </w:r>
    </w:p>
    <w:p w14:paraId="4F8EB3A2" w14:textId="77777777" w:rsidR="00A602B7" w:rsidRPr="006B5A86" w:rsidRDefault="00A602B7" w:rsidP="007F1352">
      <w:pPr>
        <w:pStyle w:val="Prrafodelista"/>
        <w:numPr>
          <w:ilvl w:val="0"/>
          <w:numId w:val="7"/>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Medicina Basada en la Evidencia (12h)</w:t>
      </w:r>
    </w:p>
    <w:p w14:paraId="308E1F00" w14:textId="77777777" w:rsidR="00A602B7" w:rsidRPr="006B5A86" w:rsidRDefault="00A602B7" w:rsidP="007F1352">
      <w:pPr>
        <w:pStyle w:val="Prrafodelista"/>
        <w:numPr>
          <w:ilvl w:val="0"/>
          <w:numId w:val="7"/>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Gestión de Calidad. Modelos de calidad (12h)</w:t>
      </w:r>
    </w:p>
    <w:p w14:paraId="574811F9" w14:textId="77777777" w:rsidR="00A602B7" w:rsidRPr="006B5A86" w:rsidRDefault="00A602B7" w:rsidP="007F1352">
      <w:pPr>
        <w:pStyle w:val="Prrafodelista"/>
        <w:numPr>
          <w:ilvl w:val="0"/>
          <w:numId w:val="7"/>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Uso racional del medicamento (10h)</w:t>
      </w:r>
    </w:p>
    <w:p w14:paraId="02E66889" w14:textId="77777777" w:rsidR="00A602B7" w:rsidRPr="006B5A86" w:rsidRDefault="00A602B7" w:rsidP="007F1352">
      <w:pPr>
        <w:autoSpaceDE w:val="0"/>
        <w:autoSpaceDN w:val="0"/>
        <w:adjustRightInd w:val="0"/>
        <w:spacing w:after="0" w:line="360" w:lineRule="auto"/>
        <w:jc w:val="both"/>
        <w:rPr>
          <w:rFonts w:eastAsia="Times New Roman" w:cstheme="minorHAnsi"/>
          <w:bCs/>
          <w:lang w:eastAsia="es-ES"/>
        </w:rPr>
      </w:pPr>
    </w:p>
    <w:p w14:paraId="5C44F289" w14:textId="77777777" w:rsidR="00A602B7" w:rsidRPr="006B5A86" w:rsidRDefault="00A602B7" w:rsidP="007F1352">
      <w:pPr>
        <w:autoSpaceDE w:val="0"/>
        <w:autoSpaceDN w:val="0"/>
        <w:adjustRightInd w:val="0"/>
        <w:spacing w:after="0" w:line="360" w:lineRule="auto"/>
        <w:jc w:val="both"/>
        <w:rPr>
          <w:rFonts w:eastAsia="Times New Roman" w:cstheme="minorHAnsi"/>
          <w:b/>
          <w:bCs/>
          <w:lang w:eastAsia="es-ES"/>
        </w:rPr>
      </w:pPr>
      <w:r w:rsidRPr="006B5A86">
        <w:rPr>
          <w:rFonts w:eastAsia="Times New Roman" w:cstheme="minorHAnsi"/>
          <w:b/>
          <w:bCs/>
          <w:lang w:eastAsia="es-ES"/>
        </w:rPr>
        <w:t>Residentes de cuarto año (34h)</w:t>
      </w:r>
    </w:p>
    <w:p w14:paraId="5C195666" w14:textId="77777777" w:rsidR="00A602B7" w:rsidRPr="006B5A86" w:rsidRDefault="00A602B7" w:rsidP="007F1352">
      <w:pPr>
        <w:pStyle w:val="Prrafodelista"/>
        <w:numPr>
          <w:ilvl w:val="0"/>
          <w:numId w:val="8"/>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Gestión y planificación sanitaria, Gestión Clínica y Economía de la Salud (30h)</w:t>
      </w:r>
    </w:p>
    <w:p w14:paraId="531475B9" w14:textId="77777777" w:rsidR="00771C17" w:rsidRPr="006B5A86" w:rsidRDefault="00A602B7" w:rsidP="007F1352">
      <w:pPr>
        <w:pStyle w:val="Prrafodelista"/>
        <w:numPr>
          <w:ilvl w:val="0"/>
          <w:numId w:val="8"/>
        </w:numPr>
        <w:autoSpaceDE w:val="0"/>
        <w:autoSpaceDN w:val="0"/>
        <w:adjustRightInd w:val="0"/>
        <w:spacing w:after="0" w:line="360" w:lineRule="auto"/>
        <w:jc w:val="both"/>
        <w:rPr>
          <w:rFonts w:eastAsia="Times New Roman" w:cstheme="minorHAnsi"/>
          <w:bCs/>
          <w:lang w:eastAsia="es-ES"/>
        </w:rPr>
      </w:pPr>
      <w:r w:rsidRPr="006B5A86">
        <w:rPr>
          <w:rFonts w:eastAsia="Times New Roman" w:cstheme="minorHAnsi"/>
          <w:bCs/>
          <w:lang w:eastAsia="es-ES"/>
        </w:rPr>
        <w:t>Actualización en Reanimación Cardiopulmonar (4h)</w:t>
      </w:r>
    </w:p>
    <w:p w14:paraId="52F51EE9" w14:textId="77777777" w:rsidR="00571A80" w:rsidRPr="006B5A86" w:rsidRDefault="00571A80" w:rsidP="007F1352">
      <w:pPr>
        <w:spacing w:line="360" w:lineRule="auto"/>
        <w:jc w:val="both"/>
        <w:rPr>
          <w:rFonts w:eastAsia="Times New Roman" w:cstheme="minorHAnsi"/>
          <w:lang w:eastAsia="es-ES"/>
        </w:rPr>
      </w:pPr>
      <w:r w:rsidRPr="006B5A86">
        <w:rPr>
          <w:rFonts w:eastAsia="Times New Roman" w:cstheme="minorHAnsi"/>
          <w:lang w:eastAsia="es-ES"/>
        </w:rPr>
        <w:br w:type="page"/>
      </w:r>
    </w:p>
    <w:p w14:paraId="20AFAF48" w14:textId="77777777" w:rsidR="00571A80" w:rsidRPr="006B5A86" w:rsidRDefault="00571A80" w:rsidP="00521858">
      <w:pPr>
        <w:spacing w:line="360" w:lineRule="auto"/>
        <w:jc w:val="both"/>
        <w:rPr>
          <w:rFonts w:eastAsia="Times New Roman" w:cstheme="minorHAnsi"/>
          <w:b/>
          <w:lang w:eastAsia="es-ES"/>
        </w:rPr>
      </w:pPr>
      <w:r w:rsidRPr="006B5A86">
        <w:rPr>
          <w:rFonts w:eastAsia="Times New Roman" w:cstheme="minorHAnsi"/>
          <w:b/>
          <w:lang w:eastAsia="es-ES"/>
        </w:rPr>
        <w:lastRenderedPageBreak/>
        <w:t xml:space="preserve">Convalidación </w:t>
      </w:r>
    </w:p>
    <w:p w14:paraId="0EE42072" w14:textId="77777777" w:rsidR="00571A80" w:rsidRPr="006B5A86" w:rsidRDefault="00571A80" w:rsidP="00521858">
      <w:pPr>
        <w:spacing w:line="360" w:lineRule="auto"/>
        <w:jc w:val="both"/>
        <w:rPr>
          <w:rFonts w:eastAsia="Times New Roman" w:cstheme="minorHAnsi"/>
          <w:lang w:eastAsia="es-ES"/>
        </w:rPr>
      </w:pPr>
      <w:r w:rsidRPr="006B5A86">
        <w:rPr>
          <w:rFonts w:eastAsia="Times New Roman" w:cstheme="minorHAnsi"/>
          <w:lang w:eastAsia="es-ES"/>
        </w:rPr>
        <w:t>Con carácter general se podrán convalidar aquellos cursos que los Residentes acrediten como realizados, siempre de acuerdo con los siguientes criterios generales de convalidación:</w:t>
      </w:r>
    </w:p>
    <w:p w14:paraId="60BD6D3C" w14:textId="77777777" w:rsidR="00571A80" w:rsidRPr="006B5A86" w:rsidRDefault="00571A80" w:rsidP="00521858">
      <w:pPr>
        <w:pStyle w:val="Prrafodelista"/>
        <w:numPr>
          <w:ilvl w:val="0"/>
          <w:numId w:val="9"/>
        </w:numPr>
        <w:spacing w:line="360" w:lineRule="auto"/>
        <w:jc w:val="both"/>
        <w:rPr>
          <w:rFonts w:eastAsia="Times New Roman" w:cstheme="minorHAnsi"/>
          <w:lang w:eastAsia="es-ES"/>
        </w:rPr>
      </w:pPr>
      <w:r w:rsidRPr="006B5A86">
        <w:rPr>
          <w:rFonts w:eastAsia="Times New Roman" w:cstheme="minorHAnsi"/>
          <w:lang w:eastAsia="es-ES"/>
        </w:rPr>
        <w:t>Certificación oficial de haber finalizado el curso satisfactoriamente.</w:t>
      </w:r>
    </w:p>
    <w:p w14:paraId="5E147CFF" w14:textId="77777777" w:rsidR="00571A80" w:rsidRPr="006B5A86" w:rsidRDefault="00571A80" w:rsidP="00521858">
      <w:pPr>
        <w:pStyle w:val="Prrafodelista"/>
        <w:numPr>
          <w:ilvl w:val="0"/>
          <w:numId w:val="9"/>
        </w:numPr>
        <w:spacing w:line="360" w:lineRule="auto"/>
        <w:jc w:val="both"/>
        <w:rPr>
          <w:rFonts w:eastAsia="Times New Roman" w:cstheme="minorHAnsi"/>
          <w:lang w:eastAsia="es-ES"/>
        </w:rPr>
      </w:pPr>
      <w:r w:rsidRPr="006B5A86">
        <w:rPr>
          <w:rFonts w:eastAsia="Times New Roman" w:cstheme="minorHAnsi"/>
          <w:lang w:eastAsia="es-ES"/>
        </w:rPr>
        <w:t>La duración del curso deberá haber sido, como mínimo, equivalente en número de horas al curso correspondiente del Programa común.</w:t>
      </w:r>
    </w:p>
    <w:p w14:paraId="530C398C" w14:textId="77777777" w:rsidR="00571A80" w:rsidRPr="006B5A86" w:rsidRDefault="00571A80" w:rsidP="00521858">
      <w:pPr>
        <w:pStyle w:val="Prrafodelista"/>
        <w:numPr>
          <w:ilvl w:val="0"/>
          <w:numId w:val="9"/>
        </w:numPr>
        <w:spacing w:line="360" w:lineRule="auto"/>
        <w:jc w:val="both"/>
        <w:rPr>
          <w:rFonts w:eastAsia="Times New Roman" w:cstheme="minorHAnsi"/>
          <w:lang w:eastAsia="es-ES"/>
        </w:rPr>
      </w:pPr>
      <w:r w:rsidRPr="006B5A86">
        <w:rPr>
          <w:rFonts w:eastAsia="Times New Roman" w:cstheme="minorHAnsi"/>
          <w:lang w:eastAsia="es-ES"/>
        </w:rPr>
        <w:t>Los objetivos del curso serán similares a los del correspondiente curso del Programa común.</w:t>
      </w:r>
    </w:p>
    <w:p w14:paraId="170893D1" w14:textId="77777777" w:rsidR="00571A80" w:rsidRPr="006B5A86" w:rsidRDefault="00571A80" w:rsidP="00521858">
      <w:pPr>
        <w:pStyle w:val="Prrafodelista"/>
        <w:numPr>
          <w:ilvl w:val="0"/>
          <w:numId w:val="9"/>
        </w:numPr>
        <w:spacing w:line="360" w:lineRule="auto"/>
        <w:jc w:val="both"/>
        <w:rPr>
          <w:rFonts w:eastAsia="Times New Roman" w:cstheme="minorHAnsi"/>
          <w:lang w:eastAsia="es-ES"/>
        </w:rPr>
      </w:pPr>
      <w:r w:rsidRPr="006B5A86">
        <w:rPr>
          <w:rFonts w:eastAsia="Times New Roman" w:cstheme="minorHAnsi"/>
          <w:lang w:eastAsia="es-ES"/>
        </w:rPr>
        <w:t>El curso deberá haber sido impartido por una entidad pública de reconocido prestigio.</w:t>
      </w:r>
    </w:p>
    <w:p w14:paraId="3F1B783E" w14:textId="77777777" w:rsidR="00571A80" w:rsidRPr="006B5A86" w:rsidRDefault="00571A80" w:rsidP="00521858">
      <w:pPr>
        <w:spacing w:line="360" w:lineRule="auto"/>
        <w:jc w:val="both"/>
        <w:rPr>
          <w:rFonts w:eastAsia="Times New Roman" w:cstheme="minorHAnsi"/>
          <w:lang w:eastAsia="es-ES"/>
        </w:rPr>
      </w:pPr>
      <w:r w:rsidRPr="006B5A86">
        <w:rPr>
          <w:rFonts w:eastAsia="Times New Roman" w:cstheme="minorHAnsi"/>
          <w:lang w:eastAsia="es-ES"/>
        </w:rPr>
        <w:t>La convalidación se llevará a cabo de forma centralizada en el I+CS, de acuerdo con la información aportada por cada Gerencia de Sector. A todos los alumnos se les certificarán únicamente las horas correspondientes del curso concreto. En el diploma acreditativo que se entregará a la finalización del periodo de residencia, no se computarán las horas de los cursos que hayan sido convalidados.</w:t>
      </w:r>
    </w:p>
    <w:p w14:paraId="3E7FE5C6" w14:textId="77777777" w:rsidR="00D3159A" w:rsidRDefault="00D3159A" w:rsidP="00521858">
      <w:pPr>
        <w:spacing w:line="360" w:lineRule="auto"/>
        <w:jc w:val="both"/>
        <w:rPr>
          <w:rFonts w:eastAsia="Times New Roman" w:cstheme="minorHAnsi"/>
          <w:b/>
          <w:bCs/>
          <w:lang w:eastAsia="es-ES"/>
        </w:rPr>
      </w:pPr>
    </w:p>
    <w:p w14:paraId="14B30F79" w14:textId="7E848F71" w:rsidR="00571A80" w:rsidRPr="006B5A86" w:rsidRDefault="00571A80" w:rsidP="00521858">
      <w:pPr>
        <w:spacing w:line="360" w:lineRule="auto"/>
        <w:jc w:val="both"/>
        <w:rPr>
          <w:rFonts w:eastAsia="Times New Roman" w:cstheme="minorHAnsi"/>
          <w:b/>
          <w:bCs/>
          <w:lang w:eastAsia="es-ES"/>
        </w:rPr>
      </w:pPr>
      <w:r w:rsidRPr="006B5A86">
        <w:rPr>
          <w:rFonts w:eastAsia="Times New Roman" w:cstheme="minorHAnsi"/>
          <w:b/>
          <w:bCs/>
          <w:lang w:eastAsia="es-ES"/>
        </w:rPr>
        <w:t>Evaluación</w:t>
      </w:r>
    </w:p>
    <w:p w14:paraId="346551A6" w14:textId="77777777" w:rsidR="00571A80" w:rsidRPr="006B5A86" w:rsidRDefault="00571A80" w:rsidP="00521858">
      <w:pPr>
        <w:spacing w:line="360" w:lineRule="auto"/>
        <w:jc w:val="both"/>
        <w:rPr>
          <w:rFonts w:eastAsia="Times New Roman" w:cstheme="minorHAnsi"/>
          <w:lang w:eastAsia="es-ES"/>
        </w:rPr>
      </w:pPr>
      <w:r w:rsidRPr="006B5A86">
        <w:rPr>
          <w:rFonts w:eastAsia="Times New Roman" w:cstheme="minorHAnsi"/>
          <w:lang w:eastAsia="es-ES"/>
        </w:rPr>
        <w:t>Los contenidos del curso serán evaluados conforme a las normas que establece el Instituto Aragonés de Ciencias de la Salud para sus actividades formativas, que comprenden:</w:t>
      </w:r>
    </w:p>
    <w:p w14:paraId="2DFA2C17" w14:textId="77777777" w:rsidR="00571A80" w:rsidRPr="006B5A86" w:rsidRDefault="00571A80" w:rsidP="00521858">
      <w:pPr>
        <w:numPr>
          <w:ilvl w:val="0"/>
          <w:numId w:val="10"/>
        </w:numPr>
        <w:spacing w:line="360" w:lineRule="auto"/>
        <w:jc w:val="both"/>
        <w:rPr>
          <w:rFonts w:eastAsia="Times New Roman" w:cstheme="minorHAnsi"/>
          <w:lang w:eastAsia="es-ES"/>
        </w:rPr>
      </w:pPr>
      <w:r w:rsidRPr="006B5A86">
        <w:rPr>
          <w:rFonts w:eastAsia="Times New Roman" w:cstheme="minorHAnsi"/>
          <w:b/>
          <w:bCs/>
          <w:lang w:eastAsia="es-ES"/>
        </w:rPr>
        <w:t>Evaluación al docente y a la acción formativa en su conjunto:</w:t>
      </w:r>
      <w:r w:rsidRPr="006B5A86">
        <w:rPr>
          <w:rFonts w:eastAsia="Times New Roman" w:cstheme="minorHAnsi"/>
          <w:lang w:eastAsia="es-ES"/>
        </w:rPr>
        <w:br/>
        <w:t>El alumno evaluará la acción formativa, tanto en su forma como en su contenido así como al docente/s que hayan impartido el curso. Para ello se hará uso de los oportunos cuestionarios de valoración que se pasarán a los alumnos al finalizar la acción.</w:t>
      </w:r>
    </w:p>
    <w:p w14:paraId="717A3F93" w14:textId="77777777" w:rsidR="00571A80" w:rsidRPr="006B5A86" w:rsidRDefault="00571A80" w:rsidP="00521858">
      <w:pPr>
        <w:numPr>
          <w:ilvl w:val="0"/>
          <w:numId w:val="10"/>
        </w:numPr>
        <w:spacing w:line="360" w:lineRule="auto"/>
        <w:jc w:val="both"/>
        <w:rPr>
          <w:rFonts w:eastAsia="Times New Roman" w:cstheme="minorHAnsi"/>
          <w:lang w:eastAsia="es-ES"/>
        </w:rPr>
      </w:pPr>
      <w:r w:rsidRPr="006B5A86">
        <w:rPr>
          <w:rFonts w:eastAsia="Times New Roman" w:cstheme="minorHAnsi"/>
          <w:b/>
          <w:bCs/>
          <w:lang w:eastAsia="es-ES"/>
        </w:rPr>
        <w:t>Evaluación de lo aprendido por los alumnos:</w:t>
      </w:r>
      <w:r w:rsidRPr="006B5A86">
        <w:rPr>
          <w:rFonts w:eastAsia="Times New Roman" w:cstheme="minorHAnsi"/>
          <w:lang w:eastAsia="es-ES"/>
        </w:rPr>
        <w:br/>
        <w:t>El sistema para evaluar a los alumnos será la asistencia, como mínimo, al 80% del curso; situaciones como guardias, incapacidad temporal y vacaciones, cuando supongan faltas de asistencia que superen el 20% de la duración del curso concreto, no permitirán que dicho curso sea evaluado. Además, según la naturaleza del curso, podrá haber pruebas de evaluación específicas.</w:t>
      </w:r>
    </w:p>
    <w:p w14:paraId="79E5E6B5" w14:textId="54C3722A" w:rsidR="00571A80" w:rsidRDefault="00571A80" w:rsidP="006B5A86">
      <w:pPr>
        <w:spacing w:line="360" w:lineRule="auto"/>
        <w:ind w:left="720"/>
        <w:rPr>
          <w:rFonts w:eastAsia="Times New Roman" w:cstheme="minorHAnsi"/>
          <w:lang w:eastAsia="es-ES"/>
        </w:rPr>
      </w:pPr>
    </w:p>
    <w:p w14:paraId="68FFA280" w14:textId="77777777" w:rsidR="00521858" w:rsidRPr="006B5A86" w:rsidRDefault="00521858" w:rsidP="006B5A86">
      <w:pPr>
        <w:spacing w:line="360" w:lineRule="auto"/>
        <w:ind w:left="720"/>
        <w:rPr>
          <w:rFonts w:eastAsia="Times New Roman" w:cstheme="minorHAnsi"/>
          <w:lang w:eastAsia="es-ES"/>
        </w:rPr>
      </w:pPr>
    </w:p>
    <w:p w14:paraId="03D094C9" w14:textId="77777777" w:rsidR="00571A80" w:rsidRPr="006B5A86" w:rsidRDefault="00571A80" w:rsidP="006B5A86">
      <w:pPr>
        <w:spacing w:line="360" w:lineRule="auto"/>
        <w:rPr>
          <w:rFonts w:eastAsia="Times New Roman" w:cstheme="minorHAnsi"/>
          <w:b/>
          <w:bCs/>
          <w:lang w:eastAsia="es-ES"/>
        </w:rPr>
      </w:pPr>
      <w:r w:rsidRPr="006B5A86">
        <w:rPr>
          <w:rFonts w:eastAsia="Times New Roman" w:cstheme="minorHAnsi"/>
          <w:b/>
          <w:bCs/>
          <w:lang w:eastAsia="es-ES"/>
        </w:rPr>
        <w:lastRenderedPageBreak/>
        <w:t>Diplomas</w:t>
      </w:r>
    </w:p>
    <w:p w14:paraId="7E04050A" w14:textId="1EA1AB8D" w:rsidR="00521858" w:rsidRDefault="00571A80" w:rsidP="00521858">
      <w:pPr>
        <w:spacing w:line="360" w:lineRule="auto"/>
        <w:jc w:val="both"/>
        <w:rPr>
          <w:rFonts w:eastAsia="Times New Roman" w:cstheme="minorHAnsi"/>
          <w:lang w:eastAsia="es-ES"/>
        </w:rPr>
      </w:pPr>
      <w:r w:rsidRPr="006B5A86">
        <w:rPr>
          <w:rFonts w:eastAsia="Times New Roman" w:cstheme="minorHAnsi"/>
          <w:lang w:eastAsia="es-ES"/>
        </w:rPr>
        <w:t>Desde el I+CS, con la información facilitada por las Gerencias de Sector, Unidades Docentes y Comisiones de Docencia o Asesoras, se entregarán los correspondientes diplomas acreditativos a la finalización de la residencia, en los que se certificará la realización del programa de formación en competencias comunes, especificándose en el reverso los cursos y el número de horas realizadas y detallando aquellos cursos que hayan sido objeto de convalidación.</w:t>
      </w:r>
    </w:p>
    <w:p w14:paraId="3B3EF1AD" w14:textId="77777777" w:rsidR="00521858" w:rsidRDefault="00521858" w:rsidP="00521858">
      <w:pPr>
        <w:spacing w:line="360" w:lineRule="auto"/>
        <w:jc w:val="both"/>
        <w:rPr>
          <w:rFonts w:eastAsia="Times New Roman" w:cstheme="minorHAnsi"/>
          <w:lang w:eastAsia="es-ES"/>
        </w:rPr>
      </w:pPr>
    </w:p>
    <w:p w14:paraId="253029D4" w14:textId="542648D7" w:rsidR="00521858" w:rsidRPr="00521858" w:rsidRDefault="00521858" w:rsidP="00521858">
      <w:pPr>
        <w:pStyle w:val="Prrafodelista"/>
        <w:numPr>
          <w:ilvl w:val="0"/>
          <w:numId w:val="39"/>
        </w:numPr>
        <w:spacing w:line="360" w:lineRule="auto"/>
        <w:rPr>
          <w:rFonts w:eastAsia="Times New Roman" w:cstheme="minorHAnsi"/>
          <w:b/>
          <w:lang w:eastAsia="es-ES"/>
        </w:rPr>
      </w:pPr>
      <w:r w:rsidRPr="00521858">
        <w:rPr>
          <w:rFonts w:eastAsia="Times New Roman" w:cstheme="minorHAnsi"/>
          <w:b/>
          <w:lang w:eastAsia="es-ES"/>
        </w:rPr>
        <w:t>GUARDIAS</w:t>
      </w:r>
    </w:p>
    <w:p w14:paraId="6D407007" w14:textId="77777777" w:rsidR="00521858" w:rsidRPr="00521858" w:rsidRDefault="00521858" w:rsidP="00521858">
      <w:pPr>
        <w:spacing w:line="360" w:lineRule="auto"/>
        <w:ind w:firstLine="360"/>
        <w:jc w:val="both"/>
        <w:rPr>
          <w:rFonts w:eastAsia="Times New Roman" w:cstheme="minorHAnsi"/>
          <w:lang w:eastAsia="es-ES"/>
        </w:rPr>
      </w:pPr>
      <w:r w:rsidRPr="00521858">
        <w:rPr>
          <w:rFonts w:eastAsia="Times New Roman" w:cstheme="minorHAnsi"/>
          <w:lang w:eastAsia="es-ES"/>
        </w:rPr>
        <w:t>Las guardias se considerarán docentes y serán obligatorias en el programa de formación, siendo recomendable que se realicen entre 4 y 6 mensuales. El siguiente esquema es útil para entender la responsabilidad del residente de pediatría a lo largo de su formación:</w:t>
      </w:r>
    </w:p>
    <w:p w14:paraId="6D769299"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R-1: Número: 4-6 al mes todas ellas en Urgencias. Durante el primer mes se realizan las guardias sin contar como puesto de urgencia. Se está además del personal habitual.</w:t>
      </w:r>
    </w:p>
    <w:p w14:paraId="78E2F7DB"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Cometido: Atender los enfermos que llegan a la Urgencia del Hospital supervisado por el Adjunto de guardia y los residentes mayores.</w:t>
      </w:r>
    </w:p>
    <w:p w14:paraId="364B8B90"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R-2: Número: 5-6 al mes repartidas entre Urgencias, Hospitalización Pediátrica y Neonatología, según de vayan realizando las rotaciones. Una vez que se empieza a hacer guardias en Neonatos se realizan hasta el final de la residencia.</w:t>
      </w:r>
    </w:p>
    <w:p w14:paraId="0B35E8A9" w14:textId="723D93DA"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Cometido: En Urgencias similar al R-1. En Hospitalización Pediátrica se atiende a los pacientes ingresados. En Neonatología se acude a los paritorios para las reanimaciones y se atiende a los niños de Cuidados Intermedios e Intensivos. En todos los casos supervisados por un Adjunto.</w:t>
      </w:r>
    </w:p>
    <w:p w14:paraId="2E2B4A9A"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R-3: Número: 5-6 al mes repartidas entre Urgencias, Hospitalización Pediátrica y Neonatología, según de vayan realizando las rotaciones. Una vez que se empieza a hacer guardias en Neonatos se realizan hasta el final de la residencia.</w:t>
      </w:r>
    </w:p>
    <w:p w14:paraId="4DD9BA0E"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Cometido: En Urgencias similar al R-1. En Hospitalización Pediátrica se atiende a los pacientes ingresados. En Neonatología se acude a los paritorios para las reanimaciones y se atiende a los niños de Cuidados Intermedios e Intensivos. Siempre supervisados por un Adjunto.</w:t>
      </w:r>
    </w:p>
    <w:p w14:paraId="34C38932"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lastRenderedPageBreak/>
        <w:t>R-4: Número: 5-6 al mes repartidas entre Urgencias, Hospitalización Pediátrica y Neonatología, según de vayan realizando las rotaciones. Una vez que se empieza a hacer guardias en Neonatos se realizan hasta el final de la residencia.</w:t>
      </w:r>
    </w:p>
    <w:p w14:paraId="4C732266" w14:textId="77777777" w:rsidR="00521858" w:rsidRPr="00521858" w:rsidRDefault="00521858" w:rsidP="00521858">
      <w:pPr>
        <w:spacing w:line="360" w:lineRule="auto"/>
        <w:jc w:val="both"/>
        <w:rPr>
          <w:rFonts w:eastAsia="Times New Roman" w:cstheme="minorHAnsi"/>
          <w:lang w:eastAsia="es-ES"/>
        </w:rPr>
      </w:pPr>
      <w:r w:rsidRPr="00521858">
        <w:rPr>
          <w:rFonts w:eastAsia="Times New Roman" w:cstheme="minorHAnsi"/>
          <w:lang w:eastAsia="es-ES"/>
        </w:rPr>
        <w:t>Cometido: En Urgencias similar al R-1. En Hospitalización Pediátrica se atiende a los pacientes ingresados. En Neonatología se acude a los paritorios para las reanimaciones y se atiende a los niños de Cuidados Intermedios e Intensivos. Siempre supervisados por un Adjunto.</w:t>
      </w:r>
    </w:p>
    <w:p w14:paraId="77FB77B8" w14:textId="77777777" w:rsidR="00521858" w:rsidRPr="00521858" w:rsidRDefault="00521858" w:rsidP="00521858">
      <w:pPr>
        <w:spacing w:line="360" w:lineRule="auto"/>
        <w:rPr>
          <w:rFonts w:eastAsia="Times New Roman" w:cstheme="minorHAnsi"/>
          <w:lang w:eastAsia="es-ES"/>
        </w:rPr>
      </w:pPr>
    </w:p>
    <w:tbl>
      <w:tblPr>
        <w:tblpPr w:leftFromText="141" w:rightFromText="141" w:vertAnchor="text" w:horzAnchor="margin" w:tblpXSpec="right" w:tblpY="602"/>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2551"/>
        <w:gridCol w:w="4900"/>
      </w:tblGrid>
      <w:tr w:rsidR="00521858" w:rsidRPr="00521858" w14:paraId="2D8EF112" w14:textId="77777777" w:rsidTr="00521858">
        <w:trPr>
          <w:trHeight w:val="84"/>
        </w:trPr>
        <w:tc>
          <w:tcPr>
            <w:tcW w:w="933" w:type="dxa"/>
          </w:tcPr>
          <w:p w14:paraId="374222A0" w14:textId="77777777" w:rsidR="00521858" w:rsidRPr="00521858" w:rsidRDefault="00521858" w:rsidP="00521858">
            <w:pPr>
              <w:spacing w:line="360" w:lineRule="auto"/>
              <w:jc w:val="center"/>
              <w:rPr>
                <w:rFonts w:eastAsia="Times New Roman" w:cstheme="minorHAnsi"/>
                <w:lang w:eastAsia="es-ES"/>
              </w:rPr>
            </w:pPr>
          </w:p>
        </w:tc>
        <w:tc>
          <w:tcPr>
            <w:tcW w:w="2551" w:type="dxa"/>
          </w:tcPr>
          <w:p w14:paraId="7F371695" w14:textId="5514D6B1"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GUARDIAS DE URGENCIAS</w:t>
            </w:r>
          </w:p>
        </w:tc>
        <w:tc>
          <w:tcPr>
            <w:tcW w:w="4900" w:type="dxa"/>
          </w:tcPr>
          <w:p w14:paraId="7F6A56C0" w14:textId="1B7D2689"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GUARDIA DE HOSPITALIZACIÓN PEDIÁTRICA /NEONATOLOGÍA/CUIDADOS INTENSIVOS</w:t>
            </w:r>
          </w:p>
        </w:tc>
      </w:tr>
      <w:tr w:rsidR="00521858" w:rsidRPr="00521858" w14:paraId="3226041E" w14:textId="77777777" w:rsidTr="00521858">
        <w:trPr>
          <w:trHeight w:val="28"/>
        </w:trPr>
        <w:tc>
          <w:tcPr>
            <w:tcW w:w="933" w:type="dxa"/>
          </w:tcPr>
          <w:p w14:paraId="5FC319FA" w14:textId="2B3C0E44"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R-1</w:t>
            </w:r>
          </w:p>
        </w:tc>
        <w:tc>
          <w:tcPr>
            <w:tcW w:w="2551" w:type="dxa"/>
          </w:tcPr>
          <w:p w14:paraId="5AC86EE0"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5</w:t>
            </w:r>
          </w:p>
        </w:tc>
        <w:tc>
          <w:tcPr>
            <w:tcW w:w="4900" w:type="dxa"/>
          </w:tcPr>
          <w:p w14:paraId="56526629"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0</w:t>
            </w:r>
          </w:p>
        </w:tc>
      </w:tr>
      <w:tr w:rsidR="00521858" w:rsidRPr="00521858" w14:paraId="7BC95890" w14:textId="77777777" w:rsidTr="00521858">
        <w:trPr>
          <w:trHeight w:val="28"/>
        </w:trPr>
        <w:tc>
          <w:tcPr>
            <w:tcW w:w="933" w:type="dxa"/>
          </w:tcPr>
          <w:p w14:paraId="7778C8D7" w14:textId="39FC1EE5"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R.2</w:t>
            </w:r>
          </w:p>
        </w:tc>
        <w:tc>
          <w:tcPr>
            <w:tcW w:w="2551" w:type="dxa"/>
          </w:tcPr>
          <w:p w14:paraId="6FBDC70E"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5</w:t>
            </w:r>
          </w:p>
        </w:tc>
        <w:tc>
          <w:tcPr>
            <w:tcW w:w="4900" w:type="dxa"/>
          </w:tcPr>
          <w:p w14:paraId="5E8A541A"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0</w:t>
            </w:r>
          </w:p>
        </w:tc>
      </w:tr>
      <w:tr w:rsidR="00521858" w:rsidRPr="00521858" w14:paraId="46553CBE" w14:textId="77777777" w:rsidTr="00521858">
        <w:trPr>
          <w:trHeight w:val="28"/>
        </w:trPr>
        <w:tc>
          <w:tcPr>
            <w:tcW w:w="933" w:type="dxa"/>
          </w:tcPr>
          <w:p w14:paraId="76577476" w14:textId="183A0904"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R-3</w:t>
            </w:r>
          </w:p>
        </w:tc>
        <w:tc>
          <w:tcPr>
            <w:tcW w:w="2551" w:type="dxa"/>
          </w:tcPr>
          <w:p w14:paraId="141BBF4B"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3</w:t>
            </w:r>
          </w:p>
        </w:tc>
        <w:tc>
          <w:tcPr>
            <w:tcW w:w="4900" w:type="dxa"/>
          </w:tcPr>
          <w:p w14:paraId="07864D6E"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2</w:t>
            </w:r>
          </w:p>
        </w:tc>
      </w:tr>
      <w:tr w:rsidR="00521858" w:rsidRPr="00521858" w14:paraId="19635F23" w14:textId="77777777" w:rsidTr="00521858">
        <w:trPr>
          <w:trHeight w:val="28"/>
        </w:trPr>
        <w:tc>
          <w:tcPr>
            <w:tcW w:w="933" w:type="dxa"/>
          </w:tcPr>
          <w:p w14:paraId="4F081F50" w14:textId="05789F6B" w:rsidR="00521858" w:rsidRPr="00521858" w:rsidRDefault="00521858" w:rsidP="00521858">
            <w:pPr>
              <w:spacing w:line="360" w:lineRule="auto"/>
              <w:jc w:val="center"/>
              <w:rPr>
                <w:rFonts w:eastAsia="Times New Roman" w:cstheme="minorHAnsi"/>
                <w:b/>
                <w:lang w:eastAsia="es-ES"/>
              </w:rPr>
            </w:pPr>
            <w:r w:rsidRPr="00521858">
              <w:rPr>
                <w:rFonts w:eastAsia="Times New Roman" w:cstheme="minorHAnsi"/>
                <w:b/>
                <w:lang w:eastAsia="es-ES"/>
              </w:rPr>
              <w:t>R-4</w:t>
            </w:r>
          </w:p>
        </w:tc>
        <w:tc>
          <w:tcPr>
            <w:tcW w:w="2551" w:type="dxa"/>
          </w:tcPr>
          <w:p w14:paraId="05A6152F"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1</w:t>
            </w:r>
          </w:p>
        </w:tc>
        <w:tc>
          <w:tcPr>
            <w:tcW w:w="4900" w:type="dxa"/>
          </w:tcPr>
          <w:p w14:paraId="4F876CBD" w14:textId="77777777" w:rsidR="00521858" w:rsidRPr="00521858" w:rsidRDefault="00521858" w:rsidP="00521858">
            <w:pPr>
              <w:spacing w:line="360" w:lineRule="auto"/>
              <w:jc w:val="center"/>
              <w:rPr>
                <w:rFonts w:eastAsia="Times New Roman" w:cstheme="minorHAnsi"/>
                <w:lang w:eastAsia="es-ES"/>
              </w:rPr>
            </w:pPr>
            <w:r w:rsidRPr="00521858">
              <w:rPr>
                <w:rFonts w:eastAsia="Times New Roman" w:cstheme="minorHAnsi"/>
                <w:lang w:eastAsia="es-ES"/>
              </w:rPr>
              <w:t>4</w:t>
            </w:r>
          </w:p>
        </w:tc>
      </w:tr>
    </w:tbl>
    <w:p w14:paraId="44BBD480" w14:textId="77777777" w:rsidR="00521858" w:rsidRPr="00521858" w:rsidRDefault="00521858" w:rsidP="00521858">
      <w:pPr>
        <w:spacing w:line="360" w:lineRule="auto"/>
        <w:jc w:val="center"/>
        <w:rPr>
          <w:rFonts w:eastAsia="Times New Roman" w:cstheme="minorHAnsi"/>
          <w:lang w:eastAsia="es-ES"/>
        </w:rPr>
      </w:pPr>
    </w:p>
    <w:p w14:paraId="74D3FF26" w14:textId="77777777" w:rsidR="00521858" w:rsidRPr="00521858" w:rsidRDefault="00521858" w:rsidP="00521858">
      <w:pPr>
        <w:spacing w:line="360" w:lineRule="auto"/>
        <w:jc w:val="center"/>
        <w:rPr>
          <w:rFonts w:eastAsia="Times New Roman" w:cstheme="minorHAnsi"/>
          <w:lang w:eastAsia="es-ES"/>
        </w:rPr>
      </w:pPr>
    </w:p>
    <w:p w14:paraId="03F04E0B" w14:textId="77777777" w:rsidR="00521858" w:rsidRPr="00521858" w:rsidRDefault="00521858" w:rsidP="00521858">
      <w:pPr>
        <w:spacing w:line="360" w:lineRule="auto"/>
        <w:rPr>
          <w:rFonts w:eastAsia="Times New Roman" w:cstheme="minorHAnsi"/>
          <w:lang w:eastAsia="es-ES"/>
        </w:rPr>
      </w:pPr>
    </w:p>
    <w:p w14:paraId="35074AAE" w14:textId="71354304" w:rsidR="00771C17" w:rsidRPr="00521858" w:rsidRDefault="00521858" w:rsidP="00521858">
      <w:pPr>
        <w:pStyle w:val="Prrafodelista"/>
        <w:numPr>
          <w:ilvl w:val="0"/>
          <w:numId w:val="39"/>
        </w:numPr>
        <w:spacing w:line="360" w:lineRule="auto"/>
        <w:rPr>
          <w:rFonts w:eastAsia="Times New Roman" w:cstheme="minorHAnsi"/>
          <w:lang w:eastAsia="es-ES"/>
        </w:rPr>
      </w:pPr>
      <w:r w:rsidRPr="00521858">
        <w:rPr>
          <w:rFonts w:eastAsia="Times New Roman" w:cstheme="minorHAnsi"/>
          <w:b/>
          <w:bCs/>
          <w:lang w:eastAsia="es-ES"/>
        </w:rPr>
        <w:t>ACTIVIDAD</w:t>
      </w:r>
      <w:r>
        <w:rPr>
          <w:rFonts w:eastAsia="Times New Roman" w:cstheme="minorHAnsi"/>
          <w:b/>
          <w:bCs/>
          <w:lang w:eastAsia="es-ES"/>
        </w:rPr>
        <w:t xml:space="preserve"> DOCENTE</w:t>
      </w:r>
    </w:p>
    <w:p w14:paraId="7896C495"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b/>
          <w:bCs/>
          <w:lang w:eastAsia="es-ES"/>
        </w:rPr>
        <w:t xml:space="preserve">Sesiones del Servicio </w:t>
      </w:r>
    </w:p>
    <w:p w14:paraId="4B00863C"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Las Sesiones del Servicio se imparten de lunes a viernes de 8:30 a 9:10 de la mañana en el aula de la planta 5ª. En los primeros minutos se informa de hechos de interés ocurridos en la guardia de Urgencias, de hospitalización y de Neonatología. Después se lleva a cabo la Sesión programada. </w:t>
      </w:r>
    </w:p>
    <w:p w14:paraId="6E2A7A3F"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Se realiza un programa de Sesiones trimestralmente. Las sesiones tienen diferentes contenidos: sesiones de caso problema, éticas, de revisión, bibliográficas, de especialistas... y son impartidas por miembros del servicio (jefes, adjuntos, residentes). </w:t>
      </w:r>
    </w:p>
    <w:p w14:paraId="075BF47E" w14:textId="77777777" w:rsidR="009C3D37" w:rsidRDefault="009C3D37" w:rsidP="006B5A86">
      <w:pPr>
        <w:pStyle w:val="Prrafodelista"/>
        <w:numPr>
          <w:ilvl w:val="0"/>
          <w:numId w:val="11"/>
        </w:numPr>
        <w:spacing w:after="0" w:line="360" w:lineRule="auto"/>
        <w:jc w:val="both"/>
        <w:rPr>
          <w:rFonts w:eastAsia="Times New Roman" w:cstheme="minorHAnsi"/>
          <w:lang w:eastAsia="es-ES"/>
        </w:rPr>
      </w:pPr>
      <w:r>
        <w:rPr>
          <w:rFonts w:eastAsia="Times New Roman" w:cstheme="minorHAnsi"/>
          <w:lang w:eastAsia="es-ES"/>
        </w:rPr>
        <w:t xml:space="preserve">Sesiones de pediatría: </w:t>
      </w:r>
    </w:p>
    <w:p w14:paraId="63ED1C5E" w14:textId="77777777" w:rsidR="009C3D37" w:rsidRDefault="00485A4C" w:rsidP="009C3D37">
      <w:pPr>
        <w:pStyle w:val="Prrafodelista"/>
        <w:numPr>
          <w:ilvl w:val="1"/>
          <w:numId w:val="11"/>
        </w:numPr>
        <w:spacing w:after="0" w:line="360" w:lineRule="auto"/>
        <w:jc w:val="both"/>
        <w:rPr>
          <w:rFonts w:eastAsia="Times New Roman" w:cstheme="minorHAnsi"/>
          <w:lang w:eastAsia="es-ES"/>
        </w:rPr>
      </w:pPr>
      <w:r>
        <w:rPr>
          <w:rFonts w:eastAsia="Times New Roman" w:cstheme="minorHAnsi"/>
          <w:lang w:eastAsia="es-ES"/>
        </w:rPr>
        <w:t>L</w:t>
      </w:r>
      <w:r w:rsidR="003A32ED" w:rsidRPr="006B5A86">
        <w:rPr>
          <w:rFonts w:eastAsia="Times New Roman" w:cstheme="minorHAnsi"/>
          <w:lang w:eastAsia="es-ES"/>
        </w:rPr>
        <w:t>unes</w:t>
      </w:r>
      <w:r w:rsidR="00771C17" w:rsidRPr="006B5A86">
        <w:rPr>
          <w:rFonts w:eastAsia="Times New Roman" w:cstheme="minorHAnsi"/>
          <w:lang w:eastAsia="es-ES"/>
        </w:rPr>
        <w:t xml:space="preserve"> y viernes presentan </w:t>
      </w:r>
      <w:r>
        <w:rPr>
          <w:rFonts w:eastAsia="Times New Roman" w:cstheme="minorHAnsi"/>
          <w:lang w:eastAsia="es-ES"/>
        </w:rPr>
        <w:t xml:space="preserve">los residentes: </w:t>
      </w:r>
      <w:proofErr w:type="gramStart"/>
      <w:r>
        <w:rPr>
          <w:rFonts w:eastAsia="Times New Roman" w:cstheme="minorHAnsi"/>
          <w:lang w:eastAsia="es-ES"/>
        </w:rPr>
        <w:t>Lunes</w:t>
      </w:r>
      <w:proofErr w:type="gramEnd"/>
      <w:r>
        <w:rPr>
          <w:rFonts w:eastAsia="Times New Roman" w:cstheme="minorHAnsi"/>
          <w:lang w:eastAsia="es-ES"/>
        </w:rPr>
        <w:t xml:space="preserve"> casos clínicos y viernes presentación de protocolos, procedimientos o revisiones bibliográficas </w:t>
      </w:r>
      <w:r w:rsidR="00771C17" w:rsidRPr="006B5A86">
        <w:rPr>
          <w:rFonts w:eastAsia="Times New Roman" w:cstheme="minorHAnsi"/>
          <w:lang w:eastAsia="es-ES"/>
        </w:rPr>
        <w:t xml:space="preserve">sobre un </w:t>
      </w:r>
      <w:r>
        <w:rPr>
          <w:rFonts w:eastAsia="Times New Roman" w:cstheme="minorHAnsi"/>
          <w:lang w:eastAsia="es-ES"/>
        </w:rPr>
        <w:t>tema</w:t>
      </w:r>
      <w:r w:rsidR="00771C17" w:rsidRPr="006B5A86">
        <w:rPr>
          <w:rFonts w:eastAsia="Times New Roman" w:cstheme="minorHAnsi"/>
          <w:lang w:eastAsia="es-ES"/>
        </w:rPr>
        <w:t xml:space="preserve"> de la unidad donde este rotando y supervisada la presentación por al adjunto responsable del paciente. Tras la presentación hay discusión entre los </w:t>
      </w:r>
      <w:r w:rsidR="00771C17" w:rsidRPr="006B5A86">
        <w:rPr>
          <w:rFonts w:eastAsia="Times New Roman" w:cstheme="minorHAnsi"/>
          <w:lang w:eastAsia="es-ES"/>
        </w:rPr>
        <w:lastRenderedPageBreak/>
        <w:t xml:space="preserve">asistentes (Jefes, adjuntos y residentes). Según el interés del caso presentado se invita a un representante de otra especialidad que haya colaborado en la asistencia de dicho enfermo. </w:t>
      </w:r>
    </w:p>
    <w:p w14:paraId="23AEF1A0" w14:textId="15406EF3" w:rsidR="0044065A" w:rsidRPr="009C3D37" w:rsidRDefault="00771C17" w:rsidP="009C3D37">
      <w:pPr>
        <w:pStyle w:val="Prrafodelista"/>
        <w:numPr>
          <w:ilvl w:val="1"/>
          <w:numId w:val="11"/>
        </w:numPr>
        <w:spacing w:after="0" w:line="360" w:lineRule="auto"/>
        <w:jc w:val="both"/>
        <w:rPr>
          <w:rFonts w:eastAsia="Times New Roman" w:cstheme="minorHAnsi"/>
          <w:lang w:eastAsia="es-ES"/>
        </w:rPr>
      </w:pPr>
      <w:r w:rsidRPr="009C3D37">
        <w:rPr>
          <w:rFonts w:eastAsia="Times New Roman" w:cstheme="minorHAnsi"/>
          <w:lang w:eastAsia="es-ES"/>
        </w:rPr>
        <w:t xml:space="preserve">Los </w:t>
      </w:r>
      <w:r w:rsidR="00485A4C" w:rsidRPr="009C3D37">
        <w:rPr>
          <w:rFonts w:eastAsia="Times New Roman" w:cstheme="minorHAnsi"/>
          <w:lang w:eastAsia="es-ES"/>
        </w:rPr>
        <w:t>martes sesión a cargo de adjuntos de Pediatría</w:t>
      </w:r>
      <w:r w:rsidRPr="009C3D37">
        <w:rPr>
          <w:rFonts w:eastAsia="Times New Roman" w:cstheme="minorHAnsi"/>
          <w:lang w:eastAsia="es-ES"/>
        </w:rPr>
        <w:t xml:space="preserve">. </w:t>
      </w:r>
      <w:r w:rsidR="00485A4C" w:rsidRPr="009C3D37">
        <w:rPr>
          <w:rFonts w:eastAsia="Times New Roman" w:cstheme="minorHAnsi"/>
          <w:lang w:eastAsia="es-ES"/>
        </w:rPr>
        <w:t xml:space="preserve">Presentaran un caso de interés, revisión de protocolo o taller práctico, todo ello orientado a completar de forma práctica los conocimientos de los residentes. </w:t>
      </w:r>
    </w:p>
    <w:p w14:paraId="410BD412" w14:textId="77777777" w:rsidR="009C3D37" w:rsidRDefault="003A32ED" w:rsidP="009C3D37">
      <w:pPr>
        <w:pStyle w:val="Prrafodelista"/>
        <w:numPr>
          <w:ilvl w:val="0"/>
          <w:numId w:val="11"/>
        </w:numPr>
        <w:spacing w:after="0" w:line="360" w:lineRule="auto"/>
        <w:jc w:val="both"/>
        <w:rPr>
          <w:rFonts w:eastAsia="Times New Roman" w:cstheme="minorHAnsi"/>
          <w:lang w:eastAsia="es-ES"/>
        </w:rPr>
      </w:pPr>
      <w:r w:rsidRPr="006B5A86">
        <w:rPr>
          <w:rFonts w:eastAsia="Times New Roman" w:cstheme="minorHAnsi"/>
          <w:lang w:eastAsia="es-ES"/>
        </w:rPr>
        <w:t>Sesión Conjunta de Pediatría del Sector III y Calatayud (Primaria y Especializada)</w:t>
      </w:r>
      <w:r w:rsidR="00485A4C">
        <w:rPr>
          <w:rFonts w:eastAsia="Times New Roman" w:cstheme="minorHAnsi"/>
          <w:lang w:eastAsia="es-ES"/>
        </w:rPr>
        <w:t>.</w:t>
      </w:r>
      <w:r w:rsidR="0044065A" w:rsidRPr="006B5A86">
        <w:rPr>
          <w:rFonts w:eastAsia="Times New Roman" w:cstheme="minorHAnsi"/>
          <w:lang w:eastAsia="es-ES"/>
        </w:rPr>
        <w:t xml:space="preserve"> </w:t>
      </w:r>
      <w:r w:rsidR="009C3D37" w:rsidRPr="006B5A86">
        <w:rPr>
          <w:rFonts w:eastAsia="Times New Roman" w:cstheme="minorHAnsi"/>
          <w:lang w:eastAsia="es-ES"/>
        </w:rPr>
        <w:t>Los segundos martes de mes</w:t>
      </w:r>
      <w:r w:rsidR="009C3D37">
        <w:rPr>
          <w:rFonts w:eastAsia="Times New Roman" w:cstheme="minorHAnsi"/>
          <w:lang w:eastAsia="es-ES"/>
        </w:rPr>
        <w:t>, s</w:t>
      </w:r>
      <w:r w:rsidR="0044065A" w:rsidRPr="006B5A86">
        <w:rPr>
          <w:rFonts w:eastAsia="Times New Roman" w:cstheme="minorHAnsi"/>
          <w:lang w:eastAsia="es-ES"/>
        </w:rPr>
        <w:t>e invita a participar en nuestras reuniones a compañeros de otras especialidades para que nos comunique novedades que son de interés pediátrico y a profesores de prestigio en su especialidad para dar conferencias o nos informen de las últimas tendencias en su área.</w:t>
      </w:r>
    </w:p>
    <w:p w14:paraId="2AADDEB3" w14:textId="7A8297A5" w:rsidR="009C3D37" w:rsidRPr="009C3D37" w:rsidRDefault="009C3D37" w:rsidP="00DC0A95">
      <w:pPr>
        <w:pStyle w:val="Prrafodelista"/>
        <w:numPr>
          <w:ilvl w:val="0"/>
          <w:numId w:val="11"/>
        </w:numPr>
        <w:spacing w:after="0" w:line="360" w:lineRule="auto"/>
        <w:jc w:val="both"/>
        <w:rPr>
          <w:rFonts w:eastAsia="Times New Roman" w:cstheme="minorHAnsi"/>
          <w:lang w:eastAsia="es-ES"/>
        </w:rPr>
      </w:pPr>
      <w:r w:rsidRPr="009C3D37">
        <w:rPr>
          <w:rFonts w:eastAsia="Times New Roman" w:cstheme="minorHAnsi"/>
          <w:lang w:eastAsia="es-ES"/>
        </w:rPr>
        <w:t xml:space="preserve">Sesión conjunta del hospital: de 8:30 a 9:30 en el Salón de Actos del hospital: Los residentes acuden a las sesiones del hospital y se les insiste en la </w:t>
      </w:r>
      <w:proofErr w:type="spellStart"/>
      <w:r w:rsidRPr="009C3D37">
        <w:rPr>
          <w:rFonts w:eastAsia="Times New Roman" w:cstheme="minorHAnsi"/>
          <w:lang w:eastAsia="es-ES"/>
        </w:rPr>
        <w:t>anatomopatológicas</w:t>
      </w:r>
      <w:proofErr w:type="spellEnd"/>
      <w:r w:rsidRPr="009C3D37">
        <w:rPr>
          <w:rFonts w:eastAsia="Times New Roman" w:cstheme="minorHAnsi"/>
          <w:lang w:eastAsia="es-ES"/>
        </w:rPr>
        <w:t xml:space="preserve"> y las de mayor interés </w:t>
      </w:r>
      <w:proofErr w:type="spellStart"/>
      <w:proofErr w:type="gramStart"/>
      <w:r w:rsidRPr="009C3D37">
        <w:rPr>
          <w:rFonts w:eastAsia="Times New Roman" w:cstheme="minorHAnsi"/>
          <w:lang w:eastAsia="es-ES"/>
        </w:rPr>
        <w:t>pediátrico.Pediatría</w:t>
      </w:r>
      <w:proofErr w:type="spellEnd"/>
      <w:proofErr w:type="gramEnd"/>
      <w:r w:rsidRPr="009C3D37">
        <w:rPr>
          <w:rFonts w:eastAsia="Times New Roman" w:cstheme="minorHAnsi"/>
          <w:lang w:eastAsia="es-ES"/>
        </w:rPr>
        <w:t xml:space="preserve"> también colabora realizando una sesión hospitalaria cada año.</w:t>
      </w:r>
    </w:p>
    <w:p w14:paraId="41E87624" w14:textId="111DB7FA" w:rsidR="009C3D37" w:rsidRDefault="009C3D37" w:rsidP="00DC0A95">
      <w:pPr>
        <w:pStyle w:val="Prrafodelista"/>
        <w:numPr>
          <w:ilvl w:val="0"/>
          <w:numId w:val="11"/>
        </w:numPr>
        <w:spacing w:after="0" w:line="360" w:lineRule="auto"/>
        <w:jc w:val="both"/>
        <w:rPr>
          <w:rFonts w:eastAsia="Times New Roman" w:cstheme="minorHAnsi"/>
          <w:lang w:eastAsia="es-ES"/>
        </w:rPr>
      </w:pPr>
      <w:r w:rsidRPr="009C3D37">
        <w:rPr>
          <w:rFonts w:eastAsia="Times New Roman" w:cstheme="minorHAnsi"/>
          <w:lang w:eastAsia="es-ES"/>
        </w:rPr>
        <w:t xml:space="preserve">Sesión de simulación: Los segundos jueves de mes, se realizará una sesión e simulación </w:t>
      </w:r>
      <w:r>
        <w:rPr>
          <w:rFonts w:eastAsia="Times New Roman" w:cstheme="minorHAnsi"/>
          <w:lang w:eastAsia="es-ES"/>
        </w:rPr>
        <w:t xml:space="preserve">realizada por los adjuntos del Servicio. </w:t>
      </w:r>
    </w:p>
    <w:p w14:paraId="17C4F499" w14:textId="77777777" w:rsidR="009C3D37" w:rsidRDefault="009C3D37" w:rsidP="006B5A86">
      <w:pPr>
        <w:spacing w:after="0" w:line="360" w:lineRule="auto"/>
        <w:jc w:val="both"/>
        <w:rPr>
          <w:rFonts w:eastAsia="Times New Roman" w:cstheme="minorHAnsi"/>
          <w:lang w:eastAsia="es-ES"/>
        </w:rPr>
      </w:pPr>
    </w:p>
    <w:p w14:paraId="44CEB16D" w14:textId="4981E898"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En la secretaria (Tablón de anuncios) se encuentra la programación trimestral de las sesiones. </w:t>
      </w:r>
    </w:p>
    <w:p w14:paraId="48796CA0"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Todas las sesiones se graban de un disco para poder acceder a ellas posteriormente.</w:t>
      </w:r>
    </w:p>
    <w:p w14:paraId="754921A5" w14:textId="77777777" w:rsidR="00771C17" w:rsidRPr="006B5A86" w:rsidRDefault="00771C17" w:rsidP="006B5A86">
      <w:pPr>
        <w:spacing w:after="0" w:line="360" w:lineRule="auto"/>
        <w:jc w:val="both"/>
        <w:rPr>
          <w:rFonts w:eastAsia="Times New Roman" w:cstheme="minorHAnsi"/>
          <w:lang w:eastAsia="es-ES"/>
        </w:rPr>
      </w:pPr>
    </w:p>
    <w:p w14:paraId="40E20F39" w14:textId="77777777" w:rsidR="00771C17" w:rsidRPr="006B5A86" w:rsidRDefault="00771C17" w:rsidP="006B5A86">
      <w:pPr>
        <w:spacing w:after="0" w:line="360" w:lineRule="auto"/>
        <w:jc w:val="both"/>
        <w:rPr>
          <w:rFonts w:eastAsia="Times New Roman" w:cstheme="minorHAnsi"/>
          <w:b/>
          <w:bCs/>
          <w:lang w:eastAsia="es-ES"/>
        </w:rPr>
      </w:pPr>
      <w:r w:rsidRPr="006B5A86">
        <w:rPr>
          <w:rFonts w:eastAsia="Times New Roman" w:cstheme="minorHAnsi"/>
          <w:b/>
          <w:bCs/>
          <w:lang w:eastAsia="es-ES"/>
        </w:rPr>
        <w:t>Congresos, Jornadas, y Cursos</w:t>
      </w:r>
    </w:p>
    <w:p w14:paraId="3B6EDF90"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Se programan cursos a lo largo del año, dedicados a temas de actualidad pediátrica, siendo recomendable la asistencia de los MIR a los mismos y la colaboración con comunicaciones y póster a las diferentes reuniones:</w:t>
      </w:r>
    </w:p>
    <w:p w14:paraId="278379B2"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Actualización en Pediatría</w:t>
      </w:r>
    </w:p>
    <w:p w14:paraId="1937F1B1" w14:textId="5C6E2FE1" w:rsidR="009C3D37" w:rsidRPr="006B5A86" w:rsidRDefault="00771C17" w:rsidP="009C3D37">
      <w:pPr>
        <w:spacing w:after="0" w:line="360" w:lineRule="auto"/>
        <w:jc w:val="both"/>
        <w:rPr>
          <w:rFonts w:eastAsia="Times New Roman" w:cstheme="minorHAnsi"/>
          <w:lang w:eastAsia="es-ES"/>
        </w:rPr>
      </w:pPr>
      <w:r w:rsidRPr="006B5A86">
        <w:rPr>
          <w:rFonts w:eastAsia="Times New Roman" w:cstheme="minorHAnsi"/>
          <w:lang w:eastAsia="es-ES"/>
        </w:rPr>
        <w:t xml:space="preserve">- </w:t>
      </w:r>
      <w:r w:rsidR="009C3D37">
        <w:rPr>
          <w:rFonts w:eastAsia="Times New Roman" w:cstheme="minorHAnsi"/>
          <w:lang w:eastAsia="es-ES"/>
        </w:rPr>
        <w:t xml:space="preserve"> Reuniones</w:t>
      </w:r>
      <w:r w:rsidR="009C3D37" w:rsidRPr="006B5A86">
        <w:rPr>
          <w:rFonts w:eastAsia="Times New Roman" w:cstheme="minorHAnsi"/>
          <w:lang w:eastAsia="es-ES"/>
        </w:rPr>
        <w:t xml:space="preserve"> de la Sociedad de Pediatría de Aragón, La Rioja y Soria.</w:t>
      </w:r>
    </w:p>
    <w:p w14:paraId="79E06818" w14:textId="5887C58C" w:rsidR="00771C17" w:rsidRPr="006B5A86" w:rsidRDefault="009C3D37" w:rsidP="006B5A86">
      <w:pPr>
        <w:spacing w:after="0" w:line="360" w:lineRule="auto"/>
        <w:jc w:val="both"/>
        <w:rPr>
          <w:rFonts w:eastAsia="Times New Roman" w:cstheme="minorHAnsi"/>
          <w:lang w:eastAsia="es-ES"/>
        </w:rPr>
      </w:pPr>
      <w:r>
        <w:rPr>
          <w:rFonts w:eastAsia="Times New Roman" w:cstheme="minorHAnsi"/>
          <w:lang w:eastAsia="es-ES"/>
        </w:rPr>
        <w:t xml:space="preserve">- </w:t>
      </w:r>
      <w:r w:rsidR="00771C17" w:rsidRPr="006B5A86">
        <w:rPr>
          <w:rFonts w:eastAsia="Times New Roman" w:cstheme="minorHAnsi"/>
          <w:lang w:eastAsia="es-ES"/>
        </w:rPr>
        <w:t>Reunión Anual de la Sociedad de Cuidados Intensivos Pediátricos.</w:t>
      </w:r>
    </w:p>
    <w:p w14:paraId="31065708" w14:textId="4FDD1E9C"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Gastroenterología</w:t>
      </w:r>
      <w:r w:rsidR="00B15E3D">
        <w:rPr>
          <w:rFonts w:eastAsia="Times New Roman" w:cstheme="minorHAnsi"/>
          <w:lang w:eastAsia="es-ES"/>
        </w:rPr>
        <w:t>, Hepatología</w:t>
      </w:r>
      <w:r w:rsidRPr="006B5A86">
        <w:rPr>
          <w:rFonts w:eastAsia="Times New Roman" w:cstheme="minorHAnsi"/>
          <w:lang w:eastAsia="es-ES"/>
        </w:rPr>
        <w:t xml:space="preserve"> y Nutrición</w:t>
      </w:r>
    </w:p>
    <w:p w14:paraId="5B45A08D"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Neuropediatría</w:t>
      </w:r>
    </w:p>
    <w:p w14:paraId="192D287A"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Neonatología</w:t>
      </w:r>
    </w:p>
    <w:p w14:paraId="74768F55" w14:textId="77777777" w:rsidR="003A32ED" w:rsidRPr="006B5A86" w:rsidRDefault="003A32ED"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Urgencias Pediátricas</w:t>
      </w:r>
    </w:p>
    <w:p w14:paraId="0365A6DE"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Genética y Dismorfología</w:t>
      </w:r>
    </w:p>
    <w:p w14:paraId="6DBF5735"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Sociedad de Endocrinología pediátrica</w:t>
      </w:r>
    </w:p>
    <w:p w14:paraId="605E8B38" w14:textId="77777777" w:rsidR="00CF0844"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Reunión Anual de la A</w:t>
      </w:r>
      <w:r w:rsidR="003A32ED" w:rsidRPr="006B5A86">
        <w:rPr>
          <w:rFonts w:eastAsia="Times New Roman" w:cstheme="minorHAnsi"/>
          <w:lang w:eastAsia="es-ES"/>
        </w:rPr>
        <w:t>sociación Española de Pediatría</w:t>
      </w:r>
    </w:p>
    <w:p w14:paraId="3A5B97B4" w14:textId="77777777" w:rsidR="00771C17" w:rsidRPr="006B5A86" w:rsidRDefault="00771C17" w:rsidP="00521858">
      <w:pPr>
        <w:pStyle w:val="Prrafodelista"/>
        <w:numPr>
          <w:ilvl w:val="0"/>
          <w:numId w:val="39"/>
        </w:numPr>
        <w:spacing w:after="0" w:line="360" w:lineRule="auto"/>
        <w:jc w:val="both"/>
        <w:rPr>
          <w:rFonts w:eastAsia="Times New Roman" w:cstheme="minorHAnsi"/>
          <w:b/>
          <w:bCs/>
          <w:lang w:eastAsia="es-ES"/>
        </w:rPr>
      </w:pPr>
      <w:r w:rsidRPr="006B5A86">
        <w:rPr>
          <w:rFonts w:eastAsia="Times New Roman" w:cstheme="minorHAnsi"/>
          <w:b/>
          <w:bCs/>
          <w:lang w:eastAsia="es-ES"/>
        </w:rPr>
        <w:lastRenderedPageBreak/>
        <w:t>ACTIVIDADES CIENTÍFICAS Y DE INVESTIGACIÓN</w:t>
      </w:r>
    </w:p>
    <w:p w14:paraId="7C07564F" w14:textId="77777777" w:rsidR="00771C17" w:rsidRPr="009C3D37" w:rsidRDefault="00771C17" w:rsidP="009C3D37">
      <w:pPr>
        <w:spacing w:after="0" w:line="360" w:lineRule="auto"/>
        <w:jc w:val="both"/>
        <w:rPr>
          <w:rFonts w:eastAsia="Times New Roman" w:cstheme="minorHAnsi"/>
          <w:b/>
          <w:lang w:eastAsia="es-ES"/>
        </w:rPr>
      </w:pPr>
      <w:r w:rsidRPr="009C3D37">
        <w:rPr>
          <w:rFonts w:eastAsia="Times New Roman" w:cstheme="minorHAnsi"/>
          <w:b/>
          <w:lang w:eastAsia="es-ES"/>
        </w:rPr>
        <w:t>Formación en Investigación y Publicaciones</w:t>
      </w:r>
    </w:p>
    <w:p w14:paraId="408708C3" w14:textId="77777777" w:rsidR="00771C17" w:rsidRPr="006B5A86" w:rsidRDefault="00771C17" w:rsidP="009C3D37">
      <w:pPr>
        <w:spacing w:after="0" w:line="360" w:lineRule="auto"/>
        <w:jc w:val="both"/>
        <w:rPr>
          <w:rFonts w:eastAsia="Times New Roman" w:cstheme="minorHAnsi"/>
          <w:lang w:eastAsia="es-ES"/>
        </w:rPr>
      </w:pPr>
      <w:r w:rsidRPr="006B5A86">
        <w:rPr>
          <w:rFonts w:eastAsia="Times New Roman" w:cstheme="minorHAnsi"/>
          <w:lang w:eastAsia="es-ES"/>
        </w:rPr>
        <w:t>Se fomenta la realización de la formación postgrado, alcanzar la suficiencia investigadora y la realización de la tesis doctoral durante el periodo de residencia.</w:t>
      </w:r>
    </w:p>
    <w:p w14:paraId="1768089E" w14:textId="77777777" w:rsidR="002D7F00" w:rsidRPr="006B5A86" w:rsidRDefault="00771C17" w:rsidP="009C3D37">
      <w:pPr>
        <w:spacing w:after="0" w:line="360" w:lineRule="auto"/>
        <w:jc w:val="both"/>
        <w:rPr>
          <w:rFonts w:eastAsia="Times New Roman" w:cstheme="minorHAnsi"/>
          <w:lang w:eastAsia="es-ES"/>
        </w:rPr>
      </w:pPr>
      <w:r w:rsidRPr="006B5A86">
        <w:rPr>
          <w:rFonts w:eastAsia="Times New Roman" w:cstheme="minorHAnsi"/>
          <w:lang w:eastAsia="es-ES"/>
        </w:rPr>
        <w:t>Se facilita la realización de publicaciones en las diferentes revistas pediátricas de difusión nacional e internacional. Los Cursos de doctorado y las líneas de investigación del Departamento de Pediatría están expuestas en la hoja web de la Universidad de Zaragoza. Las líneas de investigación que actualmente se siguen en el servicio son:</w:t>
      </w:r>
    </w:p>
    <w:p w14:paraId="0D1F5ED5" w14:textId="77777777" w:rsidR="00771C17" w:rsidRPr="009C3D37" w:rsidRDefault="00771C17" w:rsidP="009C3D37">
      <w:pPr>
        <w:pStyle w:val="Prrafodelista"/>
        <w:numPr>
          <w:ilvl w:val="0"/>
          <w:numId w:val="54"/>
        </w:numPr>
        <w:spacing w:after="0" w:line="360" w:lineRule="auto"/>
        <w:jc w:val="both"/>
        <w:rPr>
          <w:rFonts w:eastAsia="Times New Roman" w:cstheme="minorHAnsi"/>
          <w:lang w:eastAsia="es-ES"/>
        </w:rPr>
      </w:pPr>
      <w:r w:rsidRPr="009C3D37">
        <w:rPr>
          <w:rFonts w:eastAsia="Times New Roman" w:cstheme="minorHAnsi"/>
          <w:lang w:eastAsia="es-ES"/>
        </w:rPr>
        <w:t>Nutrición en el niño y adolescente.</w:t>
      </w:r>
    </w:p>
    <w:p w14:paraId="0785C528" w14:textId="77777777" w:rsidR="00771C17" w:rsidRPr="009C3D37" w:rsidRDefault="00771C17" w:rsidP="009C3D37">
      <w:pPr>
        <w:pStyle w:val="Prrafodelista"/>
        <w:numPr>
          <w:ilvl w:val="0"/>
          <w:numId w:val="54"/>
        </w:numPr>
        <w:spacing w:after="0" w:line="360" w:lineRule="auto"/>
        <w:jc w:val="both"/>
        <w:rPr>
          <w:rFonts w:eastAsia="Times New Roman" w:cstheme="minorHAnsi"/>
          <w:lang w:eastAsia="es-ES"/>
        </w:rPr>
      </w:pPr>
      <w:r w:rsidRPr="009C3D37">
        <w:rPr>
          <w:rFonts w:eastAsia="Times New Roman" w:cstheme="minorHAnsi"/>
          <w:lang w:eastAsia="es-ES"/>
        </w:rPr>
        <w:t>Aspectos nutricionales de enfermedades de origen genético y síndromes malformativos</w:t>
      </w:r>
    </w:p>
    <w:p w14:paraId="31E956B7" w14:textId="77777777" w:rsidR="00771C17" w:rsidRPr="009C3D37" w:rsidRDefault="00771C17" w:rsidP="009C3D37">
      <w:pPr>
        <w:pStyle w:val="Prrafodelista"/>
        <w:numPr>
          <w:ilvl w:val="0"/>
          <w:numId w:val="54"/>
        </w:numPr>
        <w:spacing w:after="0" w:line="360" w:lineRule="auto"/>
        <w:jc w:val="both"/>
        <w:rPr>
          <w:rFonts w:eastAsia="Times New Roman" w:cstheme="minorHAnsi"/>
          <w:lang w:eastAsia="es-ES"/>
        </w:rPr>
      </w:pPr>
      <w:r w:rsidRPr="009C3D37">
        <w:rPr>
          <w:rFonts w:eastAsia="Times New Roman" w:cstheme="minorHAnsi"/>
          <w:lang w:eastAsia="es-ES"/>
        </w:rPr>
        <w:t>Nutrición perinatal y neonatal</w:t>
      </w:r>
    </w:p>
    <w:p w14:paraId="5FB07362" w14:textId="77777777" w:rsidR="00771C17" w:rsidRPr="009C3D37" w:rsidRDefault="00771C17" w:rsidP="009C3D37">
      <w:pPr>
        <w:pStyle w:val="Prrafodelista"/>
        <w:numPr>
          <w:ilvl w:val="0"/>
          <w:numId w:val="54"/>
        </w:numPr>
        <w:spacing w:after="0" w:line="360" w:lineRule="auto"/>
        <w:jc w:val="both"/>
        <w:rPr>
          <w:rFonts w:eastAsia="Times New Roman" w:cstheme="minorHAnsi"/>
          <w:lang w:eastAsia="es-ES"/>
        </w:rPr>
      </w:pPr>
      <w:r w:rsidRPr="009C3D37">
        <w:rPr>
          <w:rFonts w:eastAsia="Times New Roman" w:cstheme="minorHAnsi"/>
          <w:lang w:eastAsia="es-ES"/>
        </w:rPr>
        <w:t>Aspectos nutricionales de enfermedades endocrino-metabólicas</w:t>
      </w:r>
    </w:p>
    <w:p w14:paraId="0F476CB1" w14:textId="77777777" w:rsidR="00771C17" w:rsidRPr="009C3D37" w:rsidRDefault="00771C17" w:rsidP="009C3D37">
      <w:pPr>
        <w:pStyle w:val="Prrafodelista"/>
        <w:numPr>
          <w:ilvl w:val="0"/>
          <w:numId w:val="54"/>
        </w:numPr>
        <w:spacing w:after="0" w:line="360" w:lineRule="auto"/>
        <w:jc w:val="both"/>
        <w:rPr>
          <w:rFonts w:eastAsia="Times New Roman" w:cstheme="minorHAnsi"/>
          <w:lang w:eastAsia="es-ES"/>
        </w:rPr>
      </w:pPr>
      <w:r w:rsidRPr="009C3D37">
        <w:rPr>
          <w:rFonts w:eastAsia="Times New Roman" w:cstheme="minorHAnsi"/>
          <w:lang w:eastAsia="es-ES"/>
        </w:rPr>
        <w:t>Patologías frecuentes del niño y adolescente.</w:t>
      </w:r>
    </w:p>
    <w:p w14:paraId="42217FF8" w14:textId="77777777" w:rsidR="00771C17" w:rsidRPr="006B5A86" w:rsidRDefault="00771C17" w:rsidP="006B5A86">
      <w:pPr>
        <w:spacing w:after="0" w:line="360" w:lineRule="auto"/>
        <w:jc w:val="both"/>
        <w:rPr>
          <w:rFonts w:eastAsia="Times New Roman" w:cstheme="minorHAnsi"/>
          <w:lang w:eastAsia="es-ES"/>
        </w:rPr>
      </w:pPr>
    </w:p>
    <w:p w14:paraId="1A371361" w14:textId="1BE6B401" w:rsidR="00771C17" w:rsidRPr="009C3D37" w:rsidRDefault="009C3D37" w:rsidP="006B5A86">
      <w:pPr>
        <w:spacing w:after="0" w:line="360" w:lineRule="auto"/>
        <w:jc w:val="both"/>
        <w:rPr>
          <w:rFonts w:eastAsia="Times New Roman" w:cstheme="minorHAnsi"/>
          <w:b/>
          <w:lang w:eastAsia="es-ES"/>
        </w:rPr>
      </w:pPr>
      <w:r w:rsidRPr="009C3D37">
        <w:rPr>
          <w:rFonts w:eastAsia="Times New Roman" w:cstheme="minorHAnsi"/>
          <w:b/>
          <w:lang w:eastAsia="es-ES"/>
        </w:rPr>
        <w:t>Material docente disponible</w:t>
      </w:r>
    </w:p>
    <w:p w14:paraId="6C679C10" w14:textId="77777777" w:rsidR="00771C17" w:rsidRPr="009C3D37" w:rsidRDefault="00771C17" w:rsidP="006B5A86">
      <w:pPr>
        <w:spacing w:after="0" w:line="360" w:lineRule="auto"/>
        <w:jc w:val="both"/>
        <w:rPr>
          <w:rFonts w:eastAsia="Times New Roman" w:cstheme="minorHAnsi"/>
          <w:u w:val="single"/>
          <w:lang w:eastAsia="es-ES"/>
        </w:rPr>
      </w:pPr>
      <w:r w:rsidRPr="009C3D37">
        <w:rPr>
          <w:rFonts w:eastAsia="Times New Roman" w:cstheme="minorHAnsi"/>
          <w:u w:val="single"/>
          <w:lang w:eastAsia="es-ES"/>
        </w:rPr>
        <w:t>Revistas Básicas de Medicina</w:t>
      </w:r>
    </w:p>
    <w:p w14:paraId="5DDAF158" w14:textId="77777777" w:rsidR="00771C17" w:rsidRPr="006B5A86" w:rsidRDefault="00771C17" w:rsidP="006B5A86">
      <w:pPr>
        <w:spacing w:after="0" w:line="360" w:lineRule="auto"/>
        <w:jc w:val="both"/>
        <w:rPr>
          <w:rFonts w:eastAsia="Times New Roman" w:cstheme="minorHAnsi"/>
          <w:lang w:val="en-US" w:eastAsia="es-ES"/>
        </w:rPr>
      </w:pPr>
      <w:r w:rsidRPr="006B5A86">
        <w:rPr>
          <w:rFonts w:eastAsia="Times New Roman" w:cstheme="minorHAnsi"/>
          <w:lang w:val="en-US" w:eastAsia="es-ES"/>
        </w:rPr>
        <w:t>• New England Journal of Medicine www.nejm.org</w:t>
      </w:r>
    </w:p>
    <w:p w14:paraId="3369AD96" w14:textId="77777777" w:rsidR="00771C17" w:rsidRPr="006B5A86" w:rsidRDefault="00771C17" w:rsidP="006B5A86">
      <w:pPr>
        <w:spacing w:after="0" w:line="360" w:lineRule="auto"/>
        <w:jc w:val="both"/>
        <w:rPr>
          <w:rFonts w:eastAsia="Times New Roman" w:cstheme="minorHAnsi"/>
          <w:lang w:val="en-US" w:eastAsia="es-ES"/>
        </w:rPr>
      </w:pPr>
      <w:r w:rsidRPr="006B5A86">
        <w:rPr>
          <w:rFonts w:eastAsia="Times New Roman" w:cstheme="minorHAnsi"/>
          <w:lang w:val="en-US" w:eastAsia="es-ES"/>
        </w:rPr>
        <w:t>• The Lancet www.thelancet.com</w:t>
      </w:r>
    </w:p>
    <w:p w14:paraId="78352D8E" w14:textId="77777777" w:rsidR="00771C17" w:rsidRPr="006B5A86" w:rsidRDefault="00771C17" w:rsidP="006B5A86">
      <w:pPr>
        <w:spacing w:after="0" w:line="360" w:lineRule="auto"/>
        <w:jc w:val="both"/>
        <w:rPr>
          <w:rFonts w:eastAsia="Times New Roman" w:cstheme="minorHAnsi"/>
          <w:lang w:val="en-US" w:eastAsia="es-ES"/>
        </w:rPr>
      </w:pPr>
      <w:r w:rsidRPr="006B5A86">
        <w:rPr>
          <w:rFonts w:eastAsia="Times New Roman" w:cstheme="minorHAnsi"/>
          <w:lang w:val="en-US" w:eastAsia="es-ES"/>
        </w:rPr>
        <w:t>• The British Medical Journal www.bmj.com</w:t>
      </w:r>
    </w:p>
    <w:p w14:paraId="2B21872A"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Tres de las revistas de medicina general más importantes y en las que aparecen algunos de los mejores artículos de Pediatría. Se puede disponer de ellas gratuitamente a través de la biblioteca</w:t>
      </w:r>
    </w:p>
    <w:p w14:paraId="404B235C" w14:textId="77777777" w:rsidR="00771C17" w:rsidRPr="006B5A86" w:rsidRDefault="00771C17" w:rsidP="006B5A86">
      <w:pPr>
        <w:spacing w:after="0" w:line="360" w:lineRule="auto"/>
        <w:jc w:val="both"/>
        <w:rPr>
          <w:rFonts w:eastAsia="Times New Roman" w:cstheme="minorHAnsi"/>
          <w:lang w:eastAsia="es-ES"/>
        </w:rPr>
      </w:pPr>
    </w:p>
    <w:p w14:paraId="1D9856BE" w14:textId="77777777" w:rsidR="00771C17" w:rsidRPr="009C3D37" w:rsidRDefault="00771C17" w:rsidP="006B5A86">
      <w:pPr>
        <w:spacing w:after="0" w:line="360" w:lineRule="auto"/>
        <w:jc w:val="both"/>
        <w:rPr>
          <w:rFonts w:eastAsia="Times New Roman" w:cstheme="minorHAnsi"/>
          <w:u w:val="single"/>
          <w:lang w:eastAsia="es-ES"/>
        </w:rPr>
      </w:pPr>
      <w:r w:rsidRPr="009C3D37">
        <w:rPr>
          <w:rFonts w:eastAsia="Times New Roman" w:cstheme="minorHAnsi"/>
          <w:u w:val="single"/>
          <w:lang w:eastAsia="es-ES"/>
        </w:rPr>
        <w:t>Libros de la Especialidad</w:t>
      </w:r>
    </w:p>
    <w:p w14:paraId="78447416"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1. Nelson. Tratado de Pediatría. Muy buen libro de Pediatría General. Libro de referencia y para la consulta de cualquier tema de Pediatría.</w:t>
      </w:r>
    </w:p>
    <w:p w14:paraId="7526719D" w14:textId="77777777" w:rsidR="002D7F00"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2. Manual de Diagnóstico y Terapéutica en Pediatría. Hospital Infantil La Paz. Muy buen Manual de Pediatría general. De manera concisa y práctica revisa los principales temas de Pediatría General.</w:t>
      </w:r>
      <w:r w:rsidR="002D7F00" w:rsidRPr="006B5A86">
        <w:rPr>
          <w:rFonts w:eastAsia="Times New Roman" w:cstheme="minorHAnsi"/>
          <w:lang w:eastAsia="es-ES"/>
        </w:rPr>
        <w:t xml:space="preserve"> </w:t>
      </w:r>
    </w:p>
    <w:p w14:paraId="5EE19D87"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3.</w:t>
      </w:r>
      <w:r w:rsidR="002D7F00" w:rsidRPr="006B5A86">
        <w:rPr>
          <w:rFonts w:eastAsia="Times New Roman" w:cstheme="minorHAnsi"/>
          <w:lang w:eastAsia="es-ES"/>
        </w:rPr>
        <w:t xml:space="preserve"> </w:t>
      </w:r>
      <w:proofErr w:type="spellStart"/>
      <w:r w:rsidRPr="006B5A86">
        <w:rPr>
          <w:rFonts w:eastAsia="Times New Roman" w:cstheme="minorHAnsi"/>
          <w:lang w:eastAsia="es-ES"/>
        </w:rPr>
        <w:t>Cloherty</w:t>
      </w:r>
      <w:proofErr w:type="spellEnd"/>
      <w:r w:rsidRPr="006B5A86">
        <w:rPr>
          <w:rFonts w:eastAsia="Times New Roman" w:cstheme="minorHAnsi"/>
          <w:lang w:eastAsia="es-ES"/>
        </w:rPr>
        <w:t>. Manual de Cuidados Neonatales. Libro de referencia sobre Neonatos para residentes. De manera práctica revisa los principales temas. Para la rotación por el Servicio de Neonatos.</w:t>
      </w:r>
    </w:p>
    <w:p w14:paraId="106529E0" w14:textId="77777777" w:rsidR="00771C17" w:rsidRPr="006B5A86" w:rsidRDefault="00771C17" w:rsidP="006B5A86">
      <w:pPr>
        <w:spacing w:after="0" w:line="360" w:lineRule="auto"/>
        <w:jc w:val="both"/>
        <w:rPr>
          <w:rFonts w:eastAsia="Times New Roman" w:cstheme="minorHAnsi"/>
          <w:lang w:eastAsia="es-ES"/>
        </w:rPr>
      </w:pPr>
    </w:p>
    <w:p w14:paraId="14042416" w14:textId="77777777" w:rsidR="00771C17" w:rsidRPr="009C3D37" w:rsidRDefault="00771C17" w:rsidP="006B5A86">
      <w:pPr>
        <w:spacing w:after="0" w:line="360" w:lineRule="auto"/>
        <w:jc w:val="both"/>
        <w:rPr>
          <w:rFonts w:eastAsia="Times New Roman" w:cstheme="minorHAnsi"/>
          <w:u w:val="single"/>
          <w:lang w:eastAsia="es-ES"/>
        </w:rPr>
      </w:pPr>
      <w:r w:rsidRPr="009C3D37">
        <w:rPr>
          <w:rFonts w:eastAsia="Times New Roman" w:cstheme="minorHAnsi"/>
          <w:bCs/>
          <w:u w:val="single"/>
          <w:lang w:eastAsia="es-ES"/>
        </w:rPr>
        <w:lastRenderedPageBreak/>
        <w:t xml:space="preserve">Revistas de Especialidad </w:t>
      </w:r>
    </w:p>
    <w:p w14:paraId="7DE90BD2"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1. Anales de Pediatría. Revista de la Asociación Española de Pediatría (AEP). Al hacerte socio de la AEP (para los residentes es gratuito) la envían por correo. Todo su contenido es gratuito en internet. www.aeped.es/anales/index.htm </w:t>
      </w:r>
    </w:p>
    <w:p w14:paraId="70778174"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2. </w:t>
      </w:r>
      <w:proofErr w:type="spellStart"/>
      <w:r w:rsidRPr="006B5A86">
        <w:rPr>
          <w:rFonts w:eastAsia="Times New Roman" w:cstheme="minorHAnsi"/>
          <w:lang w:eastAsia="es-ES"/>
        </w:rPr>
        <w:t>Pediatrics</w:t>
      </w:r>
      <w:proofErr w:type="spellEnd"/>
      <w:r w:rsidRPr="006B5A86">
        <w:rPr>
          <w:rFonts w:eastAsia="Times New Roman" w:cstheme="minorHAnsi"/>
          <w:lang w:eastAsia="es-ES"/>
        </w:rPr>
        <w:t xml:space="preserve">. www.pediatrics.org Revista de la Asociación Americana de Pediatría. Muy buena revista de actualidad pediátrica. Al hacerte socio de la AEP se puede disponer de ella gratuitamente a través de la página de internet de la AEP www.aeped.es </w:t>
      </w:r>
    </w:p>
    <w:p w14:paraId="33AE3D3F"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3. Archives of </w:t>
      </w:r>
      <w:proofErr w:type="spellStart"/>
      <w:r w:rsidRPr="006B5A86">
        <w:rPr>
          <w:rFonts w:eastAsia="Times New Roman" w:cstheme="minorHAnsi"/>
          <w:lang w:eastAsia="es-ES"/>
        </w:rPr>
        <w:t>Disease</w:t>
      </w:r>
      <w:proofErr w:type="spellEnd"/>
      <w:r w:rsidRPr="006B5A86">
        <w:rPr>
          <w:rFonts w:eastAsia="Times New Roman" w:cstheme="minorHAnsi"/>
          <w:lang w:eastAsia="es-ES"/>
        </w:rPr>
        <w:t xml:space="preserve"> in </w:t>
      </w:r>
      <w:proofErr w:type="spellStart"/>
      <w:r w:rsidRPr="006B5A86">
        <w:rPr>
          <w:rFonts w:eastAsia="Times New Roman" w:cstheme="minorHAnsi"/>
          <w:lang w:eastAsia="es-ES"/>
        </w:rPr>
        <w:t>Childhood</w:t>
      </w:r>
      <w:proofErr w:type="spellEnd"/>
      <w:r w:rsidRPr="006B5A86">
        <w:rPr>
          <w:rFonts w:eastAsia="Times New Roman" w:cstheme="minorHAnsi"/>
          <w:lang w:eastAsia="es-ES"/>
        </w:rPr>
        <w:t xml:space="preserve">. www.adc.bmjjournals.com Revista de la Asociación Inglesa de Pediatría. Muy buena revista de actualidad pediátrica. Al hacerte socio de la AEP se puede disponer de ella gratuitamente a través de la página de internet de la AEP </w:t>
      </w:r>
    </w:p>
    <w:p w14:paraId="3E706856"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www.aeped.es. </w:t>
      </w:r>
    </w:p>
    <w:p w14:paraId="54EB9D56" w14:textId="77777777" w:rsidR="009C3D37" w:rsidRDefault="009C3D37" w:rsidP="006B5A86">
      <w:pPr>
        <w:spacing w:after="0" w:line="360" w:lineRule="auto"/>
        <w:jc w:val="both"/>
        <w:rPr>
          <w:rFonts w:eastAsia="Times New Roman" w:cstheme="minorHAnsi"/>
          <w:b/>
          <w:bCs/>
          <w:lang w:eastAsia="es-ES"/>
        </w:rPr>
      </w:pPr>
    </w:p>
    <w:p w14:paraId="795F8BE6" w14:textId="06004F37" w:rsidR="00771C17" w:rsidRPr="009C3D37" w:rsidRDefault="00771C17" w:rsidP="006B5A86">
      <w:pPr>
        <w:spacing w:after="0" w:line="360" w:lineRule="auto"/>
        <w:jc w:val="both"/>
        <w:rPr>
          <w:rFonts w:eastAsia="Times New Roman" w:cstheme="minorHAnsi"/>
          <w:u w:val="single"/>
          <w:lang w:eastAsia="es-ES"/>
        </w:rPr>
      </w:pPr>
      <w:r w:rsidRPr="009C3D37">
        <w:rPr>
          <w:rFonts w:eastAsia="Times New Roman" w:cstheme="minorHAnsi"/>
          <w:bCs/>
          <w:u w:val="single"/>
          <w:lang w:eastAsia="es-ES"/>
        </w:rPr>
        <w:t xml:space="preserve">Protocolos </w:t>
      </w:r>
    </w:p>
    <w:p w14:paraId="01C9A858" w14:textId="77777777" w:rsidR="00574A00"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Algunas de las Secciones de Pediatría disponen de protocolos específicos para la patología específica, los cuales están a disposición del residente. </w:t>
      </w:r>
      <w:r w:rsidR="00B15E3D" w:rsidRPr="006B5A86">
        <w:rPr>
          <w:rFonts w:eastAsia="Times New Roman" w:cstheme="minorHAnsi"/>
          <w:lang w:eastAsia="es-ES"/>
        </w:rPr>
        <w:t>Asimismo,</w:t>
      </w:r>
      <w:r w:rsidRPr="006B5A86">
        <w:rPr>
          <w:rFonts w:eastAsia="Times New Roman" w:cstheme="minorHAnsi"/>
          <w:lang w:eastAsia="es-ES"/>
        </w:rPr>
        <w:t xml:space="preserve"> tiene acceso a través de Internet a protocolos consensuados por las distintas sociedades.</w:t>
      </w:r>
      <w:r w:rsidR="00574A00">
        <w:rPr>
          <w:rFonts w:eastAsia="Times New Roman" w:cstheme="minorHAnsi"/>
          <w:lang w:eastAsia="es-ES"/>
        </w:rPr>
        <w:t xml:space="preserve"> </w:t>
      </w:r>
    </w:p>
    <w:p w14:paraId="6186DC88" w14:textId="14630A9A" w:rsidR="00771C17" w:rsidRPr="006B5A86" w:rsidRDefault="00574A00" w:rsidP="006B5A86">
      <w:pPr>
        <w:spacing w:after="0" w:line="360" w:lineRule="auto"/>
        <w:jc w:val="both"/>
        <w:rPr>
          <w:rFonts w:eastAsia="Times New Roman" w:cstheme="minorHAnsi"/>
          <w:lang w:eastAsia="es-ES"/>
        </w:rPr>
      </w:pPr>
      <w:r>
        <w:rPr>
          <w:rFonts w:eastAsia="Times New Roman" w:cstheme="minorHAnsi"/>
          <w:lang w:eastAsia="es-ES"/>
        </w:rPr>
        <w:t xml:space="preserve">En la intranet del centro se dispone de un apartado de Calidad, en el que están incluidos los diferentes protocolos y procedimientos pediátricos realizados y aprobados en nuestro sector. </w:t>
      </w:r>
      <w:r w:rsidR="00771C17" w:rsidRPr="006B5A86">
        <w:rPr>
          <w:rFonts w:eastAsia="Times New Roman" w:cstheme="minorHAnsi"/>
          <w:lang w:eastAsia="es-ES"/>
        </w:rPr>
        <w:t xml:space="preserve"> </w:t>
      </w:r>
    </w:p>
    <w:p w14:paraId="74923C97" w14:textId="77777777" w:rsidR="009C3D37" w:rsidRDefault="009C3D37" w:rsidP="006B5A86">
      <w:pPr>
        <w:spacing w:after="0" w:line="360" w:lineRule="auto"/>
        <w:jc w:val="both"/>
        <w:rPr>
          <w:rFonts w:eastAsia="Times New Roman" w:cstheme="minorHAnsi"/>
          <w:b/>
          <w:bCs/>
          <w:lang w:eastAsia="es-ES"/>
        </w:rPr>
      </w:pPr>
    </w:p>
    <w:p w14:paraId="0DC72F7E" w14:textId="59217BAB" w:rsidR="00771C17" w:rsidRPr="009C3D37" w:rsidRDefault="00771C17" w:rsidP="006B5A86">
      <w:pPr>
        <w:spacing w:after="0" w:line="360" w:lineRule="auto"/>
        <w:jc w:val="both"/>
        <w:rPr>
          <w:rFonts w:eastAsia="Times New Roman" w:cstheme="minorHAnsi"/>
          <w:u w:val="single"/>
          <w:lang w:eastAsia="es-ES"/>
        </w:rPr>
      </w:pPr>
      <w:r w:rsidRPr="009C3D37">
        <w:rPr>
          <w:rFonts w:eastAsia="Times New Roman" w:cstheme="minorHAnsi"/>
          <w:bCs/>
          <w:u w:val="single"/>
          <w:lang w:eastAsia="es-ES"/>
        </w:rPr>
        <w:t xml:space="preserve">Páginas de Internet </w:t>
      </w:r>
    </w:p>
    <w:p w14:paraId="2D759F56"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Asociación Española de Pediatría (AEP) www.aeped.es Página que informa sobre la AEP: congresos, cursos, publicaciones, becas, premios. </w:t>
      </w:r>
      <w:r w:rsidR="0044065A" w:rsidRPr="006B5A86">
        <w:rPr>
          <w:rFonts w:eastAsia="Times New Roman" w:cstheme="minorHAnsi"/>
          <w:lang w:eastAsia="es-ES"/>
        </w:rPr>
        <w:t>Además,</w:t>
      </w:r>
      <w:r w:rsidRPr="006B5A86">
        <w:rPr>
          <w:rFonts w:eastAsia="Times New Roman" w:cstheme="minorHAnsi"/>
          <w:lang w:eastAsia="es-ES"/>
        </w:rPr>
        <w:t xml:space="preserve"> tiene múltiples enlaces con otras páginas de Pediatría. </w:t>
      </w:r>
    </w:p>
    <w:p w14:paraId="146E6051"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Academia Americana de Pediatría. www.aap.org Página muy completa de Pediatría: actualidad, guías de práctica clínica, documentos oficiales, vacunas. </w:t>
      </w:r>
    </w:p>
    <w:p w14:paraId="6971AE22"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Asociación Española de Pediatría de Atención Primaria. www.aepap.org Página que incluye calendarios </w:t>
      </w:r>
      <w:proofErr w:type="spellStart"/>
      <w:r w:rsidRPr="006B5A86">
        <w:rPr>
          <w:rFonts w:eastAsia="Times New Roman" w:cstheme="minorHAnsi"/>
          <w:lang w:eastAsia="es-ES"/>
        </w:rPr>
        <w:t>vacunales</w:t>
      </w:r>
      <w:proofErr w:type="spellEnd"/>
      <w:r w:rsidRPr="006B5A86">
        <w:rPr>
          <w:rFonts w:eastAsia="Times New Roman" w:cstheme="minorHAnsi"/>
          <w:lang w:eastAsia="es-ES"/>
        </w:rPr>
        <w:t xml:space="preserve">, Pediatría basada en la evidencia, ayuda para búsqueda en </w:t>
      </w:r>
      <w:proofErr w:type="spellStart"/>
      <w:r w:rsidRPr="006B5A86">
        <w:rPr>
          <w:rFonts w:eastAsia="Times New Roman" w:cstheme="minorHAnsi"/>
          <w:lang w:eastAsia="es-ES"/>
        </w:rPr>
        <w:t>PubMed</w:t>
      </w:r>
      <w:proofErr w:type="spellEnd"/>
      <w:r w:rsidRPr="006B5A86">
        <w:rPr>
          <w:rFonts w:eastAsia="Times New Roman" w:cstheme="minorHAnsi"/>
          <w:lang w:eastAsia="es-ES"/>
        </w:rPr>
        <w:t xml:space="preserve"> y recomendaciones sobre actividades preventivas </w:t>
      </w:r>
    </w:p>
    <w:p w14:paraId="49323CB8"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Asimismo, se favorece el contacto con las distintas Sociedades Científicas de ámbito autonómico y nacional.</w:t>
      </w:r>
    </w:p>
    <w:p w14:paraId="27504E0A" w14:textId="77777777" w:rsidR="003A32ED" w:rsidRPr="006B5A86" w:rsidRDefault="003A32ED" w:rsidP="006B5A86">
      <w:pPr>
        <w:spacing w:line="360" w:lineRule="auto"/>
        <w:rPr>
          <w:rFonts w:eastAsia="Times New Roman" w:cstheme="minorHAnsi"/>
          <w:lang w:eastAsia="es-ES"/>
        </w:rPr>
      </w:pPr>
      <w:r w:rsidRPr="006B5A86">
        <w:rPr>
          <w:rFonts w:eastAsia="Times New Roman" w:cstheme="minorHAnsi"/>
          <w:lang w:eastAsia="es-ES"/>
        </w:rPr>
        <w:br w:type="page"/>
      </w:r>
    </w:p>
    <w:p w14:paraId="679F241D" w14:textId="41CD7DD4" w:rsidR="00771C17" w:rsidRDefault="00771C17" w:rsidP="00521858">
      <w:pPr>
        <w:pStyle w:val="Prrafodelista"/>
        <w:numPr>
          <w:ilvl w:val="0"/>
          <w:numId w:val="39"/>
        </w:numPr>
        <w:spacing w:after="0" w:line="360" w:lineRule="auto"/>
        <w:jc w:val="both"/>
        <w:rPr>
          <w:rFonts w:eastAsia="Times New Roman" w:cstheme="minorHAnsi"/>
          <w:b/>
          <w:bCs/>
          <w:lang w:eastAsia="es-ES"/>
        </w:rPr>
      </w:pPr>
      <w:r w:rsidRPr="006B5A86">
        <w:rPr>
          <w:rFonts w:eastAsia="Times New Roman" w:cstheme="minorHAnsi"/>
          <w:b/>
          <w:bCs/>
          <w:lang w:eastAsia="es-ES"/>
        </w:rPr>
        <w:lastRenderedPageBreak/>
        <w:t xml:space="preserve"> EVALUACIÓN DEL RESIDENTE</w:t>
      </w:r>
    </w:p>
    <w:p w14:paraId="0360F6C6" w14:textId="50DCA026" w:rsidR="00DC0A95" w:rsidRPr="00DC0A95" w:rsidRDefault="00DC0A95" w:rsidP="00DC0A95">
      <w:pPr>
        <w:spacing w:after="0" w:line="360" w:lineRule="auto"/>
        <w:jc w:val="both"/>
        <w:rPr>
          <w:rFonts w:eastAsia="Times New Roman" w:cstheme="minorHAnsi"/>
          <w:b/>
          <w:bCs/>
          <w:lang w:eastAsia="es-ES"/>
        </w:rPr>
      </w:pPr>
      <w:r w:rsidRPr="00DC0A95">
        <w:rPr>
          <w:rFonts w:eastAsia="Times New Roman" w:cstheme="minorHAnsi"/>
          <w:b/>
          <w:bCs/>
          <w:lang w:eastAsia="es-ES"/>
        </w:rPr>
        <w:t>Resolución de 3 de julio de 2018, de la Dirección General de Ordenación Profesional, por la que se aprueban las directrices básicas que deben contener los documentos acreditativos de las evaluaciones de los especialistas en formación.</w:t>
      </w:r>
      <w:r>
        <w:rPr>
          <w:rFonts w:eastAsia="Times New Roman" w:cstheme="minorHAnsi"/>
          <w:b/>
          <w:bCs/>
          <w:lang w:eastAsia="es-ES"/>
        </w:rPr>
        <w:t xml:space="preserve"> </w:t>
      </w:r>
      <w:r w:rsidRPr="00DC0A95">
        <w:rPr>
          <w:rFonts w:eastAsia="Times New Roman" w:cstheme="minorHAnsi"/>
          <w:b/>
          <w:bCs/>
          <w:lang w:eastAsia="es-ES"/>
        </w:rPr>
        <w:t xml:space="preserve">(BOE Núm. 181, </w:t>
      </w:r>
      <w:r>
        <w:rPr>
          <w:rFonts w:eastAsia="Times New Roman" w:cstheme="minorHAnsi"/>
          <w:b/>
          <w:bCs/>
          <w:lang w:eastAsia="es-ES"/>
        </w:rPr>
        <w:t xml:space="preserve">de </w:t>
      </w:r>
      <w:r w:rsidRPr="00DC0A95">
        <w:rPr>
          <w:rFonts w:eastAsia="Times New Roman" w:cstheme="minorHAnsi"/>
          <w:b/>
          <w:bCs/>
          <w:lang w:eastAsia="es-ES"/>
        </w:rPr>
        <w:t>27 de junio de 2028)</w:t>
      </w:r>
    </w:p>
    <w:p w14:paraId="2463FCD0" w14:textId="77777777" w:rsidR="00DC0A95" w:rsidRPr="00DC0A95" w:rsidRDefault="00DC0A95" w:rsidP="006B5A86">
      <w:pPr>
        <w:spacing w:after="0" w:line="360" w:lineRule="auto"/>
        <w:jc w:val="both"/>
        <w:rPr>
          <w:rFonts w:eastAsia="Times New Roman" w:cstheme="minorHAnsi"/>
          <w:sz w:val="14"/>
          <w:lang w:eastAsia="es-ES"/>
        </w:rPr>
      </w:pPr>
    </w:p>
    <w:p w14:paraId="5F3958CE" w14:textId="52E132BA"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La evaluación del residente se realizará de forma continua, mediante entrevistas personalizadas con su tutor con periodicidad mínima trimestral.</w:t>
      </w:r>
    </w:p>
    <w:p w14:paraId="3610C2BC" w14:textId="77777777" w:rsidR="00771C17" w:rsidRPr="00DC0A95" w:rsidRDefault="00771C17" w:rsidP="006B5A86">
      <w:pPr>
        <w:spacing w:after="0" w:line="360" w:lineRule="auto"/>
        <w:jc w:val="both"/>
        <w:rPr>
          <w:rFonts w:eastAsia="Times New Roman" w:cstheme="minorHAnsi"/>
          <w:b/>
          <w:bCs/>
          <w:sz w:val="14"/>
          <w:lang w:eastAsia="es-ES"/>
        </w:rPr>
      </w:pPr>
    </w:p>
    <w:p w14:paraId="5CB35C6F" w14:textId="77777777" w:rsidR="00574A00" w:rsidRPr="00574A00" w:rsidRDefault="00771C17" w:rsidP="006B5A86">
      <w:pPr>
        <w:spacing w:after="0" w:line="360" w:lineRule="auto"/>
        <w:jc w:val="both"/>
        <w:rPr>
          <w:rFonts w:eastAsia="Times New Roman" w:cstheme="minorHAnsi"/>
          <w:b/>
          <w:lang w:eastAsia="es-ES"/>
        </w:rPr>
      </w:pPr>
      <w:r w:rsidRPr="00574A00">
        <w:rPr>
          <w:rFonts w:eastAsia="Times New Roman" w:cstheme="minorHAnsi"/>
          <w:b/>
          <w:bCs/>
          <w:lang w:eastAsia="es-ES"/>
        </w:rPr>
        <w:t>E</w:t>
      </w:r>
      <w:r w:rsidR="00574A00" w:rsidRPr="00574A00">
        <w:rPr>
          <w:rFonts w:eastAsia="Times New Roman" w:cstheme="minorHAnsi"/>
          <w:b/>
          <w:bCs/>
          <w:lang w:eastAsia="es-ES"/>
        </w:rPr>
        <w:t>n</w:t>
      </w:r>
      <w:r w:rsidRPr="00574A00">
        <w:rPr>
          <w:rFonts w:eastAsia="Times New Roman" w:cstheme="minorHAnsi"/>
          <w:b/>
          <w:lang w:eastAsia="es-ES"/>
        </w:rPr>
        <w:t xml:space="preserve">trevistas periódicas </w:t>
      </w:r>
      <w:r w:rsidR="00574A00" w:rsidRPr="00574A00">
        <w:rPr>
          <w:rFonts w:eastAsia="Times New Roman" w:cstheme="minorHAnsi"/>
          <w:b/>
          <w:lang w:eastAsia="es-ES"/>
        </w:rPr>
        <w:t xml:space="preserve">con el tutor: </w:t>
      </w:r>
    </w:p>
    <w:p w14:paraId="1DBBAD5C" w14:textId="67630493" w:rsidR="00771C17" w:rsidRPr="006B5A86" w:rsidRDefault="00574A00" w:rsidP="006B5A86">
      <w:pPr>
        <w:spacing w:after="0" w:line="360" w:lineRule="auto"/>
        <w:jc w:val="both"/>
        <w:rPr>
          <w:rFonts w:eastAsia="Times New Roman" w:cstheme="minorHAnsi"/>
          <w:lang w:eastAsia="es-ES"/>
        </w:rPr>
      </w:pPr>
      <w:r>
        <w:rPr>
          <w:rFonts w:eastAsia="Times New Roman" w:cstheme="minorHAnsi"/>
          <w:lang w:eastAsia="es-ES"/>
        </w:rPr>
        <w:t>D</w:t>
      </w:r>
      <w:r w:rsidR="00771C17" w:rsidRPr="006B5A86">
        <w:rPr>
          <w:rFonts w:eastAsia="Times New Roman" w:cstheme="minorHAnsi"/>
          <w:lang w:eastAsia="es-ES"/>
        </w:rPr>
        <w:t>e carácter estructurado y pactado, que favorezcan la autoevaluación y el autoaprendizaje del especialista en formación. Estas entrevistas, en un número no inferior a cuatro por cada año formativo, se realizarán en momentos adecuados, normalmente en la mitad de un área o bloque formativo, para valorar los avances y déficits y posibilitar la incorporación al proceso de medidas de</w:t>
      </w:r>
      <w:r w:rsidR="0044065A" w:rsidRPr="006B5A86">
        <w:rPr>
          <w:rFonts w:eastAsia="Times New Roman" w:cstheme="minorHAnsi"/>
          <w:lang w:eastAsia="es-ES"/>
        </w:rPr>
        <w:t xml:space="preserve"> </w:t>
      </w:r>
      <w:r w:rsidR="00771C17" w:rsidRPr="006B5A86">
        <w:rPr>
          <w:rFonts w:eastAsia="Times New Roman" w:cstheme="minorHAnsi"/>
          <w:lang w:eastAsia="es-ES"/>
        </w:rPr>
        <w:t>mejora. Las entrevistas se registrarán en el libro del residente y en los informes que se citan</w:t>
      </w:r>
      <w:r w:rsidR="00355C22" w:rsidRPr="006B5A86">
        <w:rPr>
          <w:rFonts w:eastAsia="Times New Roman" w:cstheme="minorHAnsi"/>
          <w:lang w:eastAsia="es-ES"/>
        </w:rPr>
        <w:t xml:space="preserve">. En cada reunión se redacta un acta con los contenidos tratados en la misma, cuyo contenido es confidencial. </w:t>
      </w:r>
    </w:p>
    <w:p w14:paraId="5C94E6DD" w14:textId="54115330" w:rsidR="00771C17" w:rsidRPr="006B5A86" w:rsidRDefault="00355C22" w:rsidP="00574A00">
      <w:pPr>
        <w:spacing w:after="0" w:line="360" w:lineRule="auto"/>
        <w:jc w:val="both"/>
        <w:rPr>
          <w:rFonts w:eastAsia="Times New Roman" w:cstheme="minorHAnsi"/>
          <w:lang w:eastAsia="es-ES"/>
        </w:rPr>
      </w:pPr>
      <w:r w:rsidRPr="006B5A86">
        <w:rPr>
          <w:rFonts w:eastAsia="Times New Roman" w:cstheme="minorHAnsi"/>
          <w:lang w:eastAsia="es-ES"/>
        </w:rPr>
        <w:t>b</w:t>
      </w:r>
      <w:r w:rsidR="00771C17" w:rsidRPr="006B5A86">
        <w:rPr>
          <w:rFonts w:eastAsia="Times New Roman" w:cstheme="minorHAnsi"/>
          <w:lang w:eastAsia="es-ES"/>
        </w:rPr>
        <w:t xml:space="preserve">) El libro del residente </w:t>
      </w:r>
    </w:p>
    <w:p w14:paraId="57698D9E" w14:textId="77777777" w:rsidR="00355C22" w:rsidRPr="00DC0A95" w:rsidRDefault="00355C22" w:rsidP="006B5A86">
      <w:pPr>
        <w:spacing w:after="0" w:line="360" w:lineRule="auto"/>
        <w:jc w:val="both"/>
        <w:rPr>
          <w:rFonts w:eastAsia="Times New Roman" w:cstheme="minorHAnsi"/>
          <w:b/>
          <w:bCs/>
          <w:sz w:val="14"/>
          <w:lang w:eastAsia="es-ES"/>
        </w:rPr>
      </w:pPr>
    </w:p>
    <w:p w14:paraId="1508C1C2" w14:textId="0AF99DD1" w:rsidR="00574A00" w:rsidRDefault="00574A00" w:rsidP="006B5A86">
      <w:pPr>
        <w:spacing w:after="0" w:line="360" w:lineRule="auto"/>
        <w:jc w:val="both"/>
        <w:rPr>
          <w:rFonts w:eastAsia="Times New Roman" w:cstheme="minorHAnsi"/>
          <w:b/>
          <w:bCs/>
          <w:lang w:eastAsia="es-ES"/>
        </w:rPr>
      </w:pPr>
      <w:r>
        <w:rPr>
          <w:rFonts w:eastAsia="Times New Roman" w:cstheme="minorHAnsi"/>
          <w:b/>
          <w:bCs/>
          <w:lang w:eastAsia="es-ES"/>
        </w:rPr>
        <w:t>Libro del residente</w:t>
      </w:r>
    </w:p>
    <w:p w14:paraId="22E459DE" w14:textId="77777777" w:rsidR="00574A00" w:rsidRDefault="00574A00" w:rsidP="00574A00">
      <w:pPr>
        <w:spacing w:after="0" w:line="360" w:lineRule="auto"/>
        <w:jc w:val="both"/>
        <w:rPr>
          <w:rFonts w:eastAsia="Times New Roman" w:cstheme="minorHAnsi"/>
          <w:lang w:eastAsia="es-ES"/>
        </w:rPr>
      </w:pPr>
      <w:r>
        <w:rPr>
          <w:rFonts w:eastAsia="Times New Roman" w:cstheme="minorHAnsi"/>
          <w:lang w:eastAsia="es-ES"/>
        </w:rPr>
        <w:t>So</w:t>
      </w:r>
      <w:r w:rsidRPr="00574A00">
        <w:rPr>
          <w:rFonts w:eastAsia="Times New Roman" w:cstheme="minorHAnsi"/>
          <w:lang w:eastAsia="es-ES"/>
        </w:rPr>
        <w:t>porte operativo de la evaluación formativa del residente. Estos documentos se entregan a la Comisión de Docencia en la Evaluación Anual.</w:t>
      </w:r>
      <w:r w:rsidR="00771C17" w:rsidRPr="006B5A86">
        <w:rPr>
          <w:rFonts w:eastAsia="Times New Roman" w:cstheme="minorHAnsi"/>
          <w:lang w:eastAsia="es-ES"/>
        </w:rPr>
        <w:t xml:space="preserve"> </w:t>
      </w:r>
    </w:p>
    <w:p w14:paraId="076ABE5E" w14:textId="61660BEC" w:rsidR="00771C17" w:rsidRPr="006B5A86" w:rsidRDefault="00771C17" w:rsidP="00574A00">
      <w:pPr>
        <w:spacing w:after="0" w:line="360" w:lineRule="auto"/>
        <w:jc w:val="both"/>
        <w:rPr>
          <w:rFonts w:eastAsia="Times New Roman" w:cstheme="minorHAnsi"/>
          <w:lang w:eastAsia="es-ES"/>
        </w:rPr>
      </w:pPr>
      <w:r w:rsidRPr="006B5A86">
        <w:rPr>
          <w:rFonts w:eastAsia="Times New Roman" w:cstheme="minorHAnsi"/>
          <w:lang w:eastAsia="es-ES"/>
        </w:rPr>
        <w:t>Concepto, características y diseño.</w:t>
      </w:r>
    </w:p>
    <w:p w14:paraId="2515D911" w14:textId="77777777" w:rsidR="0044065A" w:rsidRPr="006B5A86" w:rsidRDefault="00771C17" w:rsidP="006B5A86">
      <w:pPr>
        <w:pStyle w:val="Prrafodelista"/>
        <w:numPr>
          <w:ilvl w:val="0"/>
          <w:numId w:val="12"/>
        </w:numPr>
        <w:spacing w:after="0" w:line="360" w:lineRule="auto"/>
        <w:jc w:val="both"/>
        <w:rPr>
          <w:rFonts w:eastAsia="Times New Roman" w:cstheme="minorHAnsi"/>
          <w:lang w:eastAsia="es-ES"/>
        </w:rPr>
      </w:pPr>
      <w:r w:rsidRPr="006B5A86">
        <w:rPr>
          <w:rFonts w:eastAsia="Times New Roman" w:cstheme="minorHAnsi"/>
          <w:lang w:eastAsia="es-ES"/>
        </w:rPr>
        <w:t>El libro del residente es el instrumento en el que se registran las actividades que realiza cada residente durante su período formativo.</w:t>
      </w:r>
    </w:p>
    <w:p w14:paraId="52352E80" w14:textId="77777777" w:rsidR="0044065A" w:rsidRPr="006B5A86" w:rsidRDefault="00771C17" w:rsidP="006B5A86">
      <w:pPr>
        <w:pStyle w:val="Prrafodelista"/>
        <w:numPr>
          <w:ilvl w:val="0"/>
          <w:numId w:val="12"/>
        </w:numPr>
        <w:spacing w:after="0" w:line="360" w:lineRule="auto"/>
        <w:jc w:val="both"/>
        <w:rPr>
          <w:rFonts w:eastAsia="Times New Roman" w:cstheme="minorHAnsi"/>
          <w:lang w:eastAsia="es-ES"/>
        </w:rPr>
      </w:pPr>
      <w:r w:rsidRPr="006B5A86">
        <w:rPr>
          <w:rFonts w:eastAsia="Times New Roman" w:cstheme="minorHAnsi"/>
          <w:lang w:eastAsia="es-ES"/>
        </w:rPr>
        <w:t>Son características del libro del residente:</w:t>
      </w:r>
    </w:p>
    <w:p w14:paraId="5D45CFB9" w14:textId="77777777" w:rsidR="0044065A" w:rsidRPr="006B5A86" w:rsidRDefault="00771C17" w:rsidP="006B5A86">
      <w:pPr>
        <w:pStyle w:val="Prrafodelista"/>
        <w:numPr>
          <w:ilvl w:val="1"/>
          <w:numId w:val="12"/>
        </w:numPr>
        <w:spacing w:after="0" w:line="360" w:lineRule="auto"/>
        <w:jc w:val="both"/>
        <w:rPr>
          <w:rFonts w:eastAsia="Times New Roman" w:cstheme="minorHAnsi"/>
          <w:lang w:eastAsia="es-ES"/>
        </w:rPr>
      </w:pPr>
      <w:r w:rsidRPr="006B5A86">
        <w:rPr>
          <w:rFonts w:eastAsia="Times New Roman" w:cstheme="minorHAnsi"/>
          <w:lang w:eastAsia="es-ES"/>
        </w:rPr>
        <w:t>Carácter obligatorio.</w:t>
      </w:r>
    </w:p>
    <w:p w14:paraId="5A3EC346" w14:textId="77777777" w:rsidR="0044065A" w:rsidRPr="006B5A86" w:rsidRDefault="00771C17" w:rsidP="006B5A86">
      <w:pPr>
        <w:pStyle w:val="Prrafodelista"/>
        <w:numPr>
          <w:ilvl w:val="1"/>
          <w:numId w:val="12"/>
        </w:numPr>
        <w:spacing w:after="0" w:line="360" w:lineRule="auto"/>
        <w:jc w:val="both"/>
        <w:rPr>
          <w:rFonts w:eastAsia="Times New Roman" w:cstheme="minorHAnsi"/>
          <w:lang w:eastAsia="es-ES"/>
        </w:rPr>
      </w:pPr>
      <w:r w:rsidRPr="006B5A86">
        <w:rPr>
          <w:rFonts w:eastAsia="Times New Roman" w:cstheme="minorHAnsi"/>
          <w:lang w:eastAsia="es-ES"/>
        </w:rPr>
        <w:t>Registro individual de actividades que evidencian el proceso de aprendizaje del residente, por lo que en dicho libro se incorporarán los datos cuantitativos y cualitativos que serán tenidos en cuenta en la evaluación del proceso formativo.</w:t>
      </w:r>
    </w:p>
    <w:p w14:paraId="34D630D1" w14:textId="77777777" w:rsidR="00355C22" w:rsidRPr="006B5A86" w:rsidRDefault="00355C22" w:rsidP="006B5A86">
      <w:pPr>
        <w:pStyle w:val="Prrafodelista"/>
        <w:numPr>
          <w:ilvl w:val="2"/>
          <w:numId w:val="12"/>
        </w:numPr>
        <w:spacing w:after="0" w:line="360" w:lineRule="auto"/>
        <w:jc w:val="both"/>
        <w:rPr>
          <w:rFonts w:eastAsia="Times New Roman" w:cstheme="minorHAnsi"/>
          <w:lang w:eastAsia="es-ES"/>
        </w:rPr>
      </w:pPr>
      <w:r w:rsidRPr="006B5A86">
        <w:rPr>
          <w:rFonts w:eastAsia="Times New Roman" w:cstheme="minorHAnsi"/>
          <w:lang w:eastAsia="es-ES"/>
        </w:rPr>
        <w:t>Actividad Asistencial:</w:t>
      </w:r>
      <w:r w:rsidR="00534ABE" w:rsidRPr="006B5A86">
        <w:rPr>
          <w:rFonts w:eastAsia="Times New Roman" w:cstheme="minorHAnsi"/>
          <w:lang w:eastAsia="es-ES"/>
        </w:rPr>
        <w:t xml:space="preserve">  </w:t>
      </w:r>
      <w:r w:rsidR="00771C17" w:rsidRPr="006B5A86">
        <w:rPr>
          <w:rFonts w:eastAsia="Times New Roman" w:cstheme="minorHAnsi"/>
          <w:lang w:eastAsia="es-ES"/>
        </w:rPr>
        <w:t>Registro de las rotaciones realizadas, tanto las previstas en el programa formativo como las externas autorizadas.</w:t>
      </w:r>
      <w:r w:rsidRPr="006B5A86">
        <w:rPr>
          <w:rFonts w:eastAsia="Times New Roman" w:cstheme="minorHAnsi"/>
          <w:lang w:eastAsia="es-ES"/>
        </w:rPr>
        <w:t xml:space="preserve"> Guardias/mes</w:t>
      </w:r>
      <w:r w:rsidR="00534ABE" w:rsidRPr="006B5A86">
        <w:rPr>
          <w:rFonts w:eastAsia="Times New Roman" w:cstheme="minorHAnsi"/>
          <w:lang w:eastAsia="es-ES"/>
        </w:rPr>
        <w:t xml:space="preserve">. </w:t>
      </w:r>
      <w:r w:rsidRPr="006B5A86">
        <w:rPr>
          <w:rFonts w:eastAsia="Times New Roman" w:cstheme="minorHAnsi"/>
          <w:lang w:eastAsia="es-ES"/>
        </w:rPr>
        <w:t>Vacaciones</w:t>
      </w:r>
    </w:p>
    <w:p w14:paraId="181B9A58" w14:textId="77777777" w:rsidR="00355C22" w:rsidRPr="006B5A86" w:rsidRDefault="00355C22" w:rsidP="006B5A86">
      <w:pPr>
        <w:pStyle w:val="Prrafodelista"/>
        <w:numPr>
          <w:ilvl w:val="2"/>
          <w:numId w:val="12"/>
        </w:numPr>
        <w:spacing w:after="0" w:line="360" w:lineRule="auto"/>
        <w:jc w:val="both"/>
        <w:rPr>
          <w:rFonts w:eastAsia="Times New Roman" w:cstheme="minorHAnsi"/>
          <w:lang w:eastAsia="es-ES"/>
        </w:rPr>
      </w:pPr>
      <w:r w:rsidRPr="006B5A86">
        <w:rPr>
          <w:rFonts w:eastAsia="Times New Roman" w:cstheme="minorHAnsi"/>
          <w:lang w:eastAsia="es-ES"/>
        </w:rPr>
        <w:t>Actividad Docente:</w:t>
      </w:r>
      <w:r w:rsidR="00534ABE" w:rsidRPr="006B5A86">
        <w:rPr>
          <w:rFonts w:eastAsia="Times New Roman" w:cstheme="minorHAnsi"/>
          <w:lang w:eastAsia="es-ES"/>
        </w:rPr>
        <w:t xml:space="preserve"> </w:t>
      </w:r>
      <w:r w:rsidRPr="006B5A86">
        <w:rPr>
          <w:rFonts w:eastAsia="Times New Roman" w:cstheme="minorHAnsi"/>
          <w:lang w:eastAsia="es-ES"/>
        </w:rPr>
        <w:t xml:space="preserve">Sesiones presentadas en el servicio de </w:t>
      </w:r>
      <w:r w:rsidR="00534ABE" w:rsidRPr="006B5A86">
        <w:rPr>
          <w:rFonts w:eastAsia="Times New Roman" w:cstheme="minorHAnsi"/>
          <w:lang w:eastAsia="es-ES"/>
        </w:rPr>
        <w:t>Pediatría u otros Servicios. Asistencia</w:t>
      </w:r>
      <w:r w:rsidRPr="006B5A86">
        <w:rPr>
          <w:rFonts w:eastAsia="Times New Roman" w:cstheme="minorHAnsi"/>
          <w:lang w:eastAsia="es-ES"/>
        </w:rPr>
        <w:t xml:space="preserve"> a cursos (presenciales/ </w:t>
      </w:r>
      <w:proofErr w:type="spellStart"/>
      <w:r w:rsidRPr="006B5A86">
        <w:rPr>
          <w:rFonts w:eastAsia="Times New Roman" w:cstheme="minorHAnsi"/>
          <w:lang w:eastAsia="es-ES"/>
        </w:rPr>
        <w:t>on</w:t>
      </w:r>
      <w:proofErr w:type="spellEnd"/>
      <w:r w:rsidRPr="006B5A86">
        <w:rPr>
          <w:rFonts w:eastAsia="Times New Roman" w:cstheme="minorHAnsi"/>
          <w:lang w:eastAsia="es-ES"/>
        </w:rPr>
        <w:t xml:space="preserve"> line)</w:t>
      </w:r>
      <w:r w:rsidR="00534ABE" w:rsidRPr="006B5A86">
        <w:rPr>
          <w:rFonts w:eastAsia="Times New Roman" w:cstheme="minorHAnsi"/>
          <w:lang w:eastAsia="es-ES"/>
        </w:rPr>
        <w:t xml:space="preserve">. </w:t>
      </w:r>
      <w:r w:rsidRPr="006B5A86">
        <w:rPr>
          <w:rFonts w:eastAsia="Times New Roman" w:cstheme="minorHAnsi"/>
          <w:lang w:eastAsia="es-ES"/>
        </w:rPr>
        <w:t>Asistencia a congresos</w:t>
      </w:r>
    </w:p>
    <w:p w14:paraId="75FCE254" w14:textId="77777777" w:rsidR="00534ABE" w:rsidRPr="006B5A86" w:rsidRDefault="00355C22" w:rsidP="006B5A86">
      <w:pPr>
        <w:pStyle w:val="Prrafodelista"/>
        <w:numPr>
          <w:ilvl w:val="2"/>
          <w:numId w:val="12"/>
        </w:numPr>
        <w:spacing w:after="0" w:line="360" w:lineRule="auto"/>
        <w:jc w:val="both"/>
        <w:rPr>
          <w:rFonts w:eastAsia="Times New Roman" w:cstheme="minorHAnsi"/>
          <w:lang w:eastAsia="es-ES"/>
        </w:rPr>
      </w:pPr>
      <w:r w:rsidRPr="006B5A86">
        <w:rPr>
          <w:rFonts w:eastAsia="Times New Roman" w:cstheme="minorHAnsi"/>
          <w:lang w:eastAsia="es-ES"/>
        </w:rPr>
        <w:t>Actividad</w:t>
      </w:r>
      <w:r w:rsidR="00534ABE" w:rsidRPr="006B5A86">
        <w:rPr>
          <w:rFonts w:eastAsia="Times New Roman" w:cstheme="minorHAnsi"/>
          <w:lang w:eastAsia="es-ES"/>
        </w:rPr>
        <w:t xml:space="preserve"> </w:t>
      </w:r>
      <w:r w:rsidRPr="006B5A86">
        <w:rPr>
          <w:rFonts w:eastAsia="Times New Roman" w:cstheme="minorHAnsi"/>
          <w:lang w:eastAsia="es-ES"/>
        </w:rPr>
        <w:t>Investigadora:</w:t>
      </w:r>
      <w:r w:rsidR="00534ABE" w:rsidRPr="006B5A86">
        <w:rPr>
          <w:rFonts w:eastAsia="Times New Roman" w:cstheme="minorHAnsi"/>
          <w:lang w:eastAsia="es-ES"/>
        </w:rPr>
        <w:t xml:space="preserve"> </w:t>
      </w:r>
      <w:r w:rsidRPr="006B5A86">
        <w:rPr>
          <w:rFonts w:eastAsia="Times New Roman" w:cstheme="minorHAnsi"/>
          <w:lang w:eastAsia="es-ES"/>
        </w:rPr>
        <w:t>Publicaciones</w:t>
      </w:r>
      <w:r w:rsidR="00534ABE" w:rsidRPr="006B5A86">
        <w:rPr>
          <w:rFonts w:eastAsia="Times New Roman" w:cstheme="minorHAnsi"/>
          <w:lang w:eastAsia="es-ES"/>
        </w:rPr>
        <w:t>. Comunicaciones-poster</w:t>
      </w:r>
    </w:p>
    <w:p w14:paraId="0183B1D9" w14:textId="77777777" w:rsidR="00355C22" w:rsidRPr="006B5A86" w:rsidRDefault="00355C22" w:rsidP="006B5A86">
      <w:pPr>
        <w:pStyle w:val="Prrafodelista"/>
        <w:numPr>
          <w:ilvl w:val="2"/>
          <w:numId w:val="12"/>
        </w:numPr>
        <w:spacing w:after="0" w:line="360" w:lineRule="auto"/>
        <w:jc w:val="both"/>
        <w:rPr>
          <w:rFonts w:eastAsia="Times New Roman" w:cstheme="minorHAnsi"/>
          <w:lang w:eastAsia="es-ES"/>
        </w:rPr>
      </w:pPr>
      <w:r w:rsidRPr="006B5A86">
        <w:rPr>
          <w:rFonts w:eastAsia="Times New Roman" w:cstheme="minorHAnsi"/>
          <w:lang w:eastAsia="es-ES"/>
        </w:rPr>
        <w:t>Otros</w:t>
      </w:r>
    </w:p>
    <w:p w14:paraId="344A72BA" w14:textId="77777777" w:rsidR="00771C17" w:rsidRPr="006B5A86" w:rsidRDefault="00771C17" w:rsidP="006B5A86">
      <w:pPr>
        <w:pStyle w:val="Prrafodelista"/>
        <w:numPr>
          <w:ilvl w:val="1"/>
          <w:numId w:val="12"/>
        </w:numPr>
        <w:spacing w:after="0" w:line="360" w:lineRule="auto"/>
        <w:jc w:val="both"/>
        <w:rPr>
          <w:rFonts w:eastAsia="Times New Roman" w:cstheme="minorHAnsi"/>
          <w:lang w:eastAsia="es-ES"/>
        </w:rPr>
      </w:pPr>
      <w:r w:rsidRPr="006B5A86">
        <w:rPr>
          <w:rFonts w:eastAsia="Times New Roman" w:cstheme="minorHAnsi"/>
          <w:lang w:eastAsia="es-ES"/>
        </w:rPr>
        <w:lastRenderedPageBreak/>
        <w:t>El libro es propiedad del residente, que lo cumplimentará con ayuda y supervisión de su</w:t>
      </w:r>
      <w:r w:rsidR="00306A90" w:rsidRPr="006B5A86">
        <w:rPr>
          <w:rFonts w:eastAsia="Times New Roman" w:cstheme="minorHAnsi"/>
          <w:lang w:eastAsia="es-ES"/>
        </w:rPr>
        <w:t xml:space="preserve"> </w:t>
      </w:r>
      <w:r w:rsidRPr="006B5A86">
        <w:rPr>
          <w:rFonts w:eastAsia="Times New Roman" w:cstheme="minorHAnsi"/>
          <w:lang w:eastAsia="es-ES"/>
        </w:rPr>
        <w:t>tutor. Los datos que contenga estarán sujetos a la legislación aplicable sobre protección</w:t>
      </w:r>
      <w:r w:rsidR="00306A90" w:rsidRPr="006B5A86">
        <w:rPr>
          <w:rFonts w:eastAsia="Times New Roman" w:cstheme="minorHAnsi"/>
          <w:lang w:eastAsia="es-ES"/>
        </w:rPr>
        <w:t xml:space="preserve"> </w:t>
      </w:r>
      <w:r w:rsidRPr="006B5A86">
        <w:rPr>
          <w:rFonts w:eastAsia="Times New Roman" w:cstheme="minorHAnsi"/>
          <w:lang w:eastAsia="es-ES"/>
        </w:rPr>
        <w:t xml:space="preserve">de datos de carácter personal y secreto profesional. </w:t>
      </w:r>
    </w:p>
    <w:p w14:paraId="27201972" w14:textId="77777777" w:rsidR="00771C17" w:rsidRPr="006B5A86" w:rsidRDefault="00771C17" w:rsidP="006B5A86">
      <w:pPr>
        <w:spacing w:after="0" w:line="360" w:lineRule="auto"/>
        <w:jc w:val="both"/>
        <w:rPr>
          <w:rFonts w:eastAsia="Times New Roman" w:cstheme="minorHAnsi"/>
          <w:b/>
          <w:bCs/>
          <w:lang w:eastAsia="es-ES"/>
        </w:rPr>
      </w:pPr>
    </w:p>
    <w:p w14:paraId="157D0185" w14:textId="06FE0644" w:rsidR="00771C17" w:rsidRPr="006B5A86" w:rsidRDefault="00574A00" w:rsidP="006B5A86">
      <w:pPr>
        <w:spacing w:after="0" w:line="360" w:lineRule="auto"/>
        <w:jc w:val="both"/>
        <w:rPr>
          <w:rFonts w:eastAsia="Times New Roman" w:cstheme="minorHAnsi"/>
          <w:b/>
          <w:bCs/>
          <w:lang w:eastAsia="es-ES"/>
        </w:rPr>
      </w:pPr>
      <w:r>
        <w:rPr>
          <w:rFonts w:eastAsia="Times New Roman" w:cstheme="minorHAnsi"/>
          <w:b/>
          <w:bCs/>
          <w:lang w:eastAsia="es-ES"/>
        </w:rPr>
        <w:t>Informe de valoración de la</w:t>
      </w:r>
      <w:r w:rsidR="00C00D85">
        <w:rPr>
          <w:rFonts w:eastAsia="Times New Roman" w:cstheme="minorHAnsi"/>
          <w:b/>
          <w:bCs/>
          <w:lang w:eastAsia="es-ES"/>
        </w:rPr>
        <w:t>s</w:t>
      </w:r>
      <w:r>
        <w:rPr>
          <w:rFonts w:eastAsia="Times New Roman" w:cstheme="minorHAnsi"/>
          <w:b/>
          <w:bCs/>
          <w:lang w:eastAsia="es-ES"/>
        </w:rPr>
        <w:t xml:space="preserve"> </w:t>
      </w:r>
      <w:r w:rsidR="00C00D85">
        <w:rPr>
          <w:rFonts w:eastAsia="Times New Roman" w:cstheme="minorHAnsi"/>
          <w:b/>
          <w:bCs/>
          <w:lang w:eastAsia="es-ES"/>
        </w:rPr>
        <w:t>rotaciones</w:t>
      </w:r>
      <w:r w:rsidR="00DC0A95">
        <w:rPr>
          <w:rFonts w:eastAsia="Times New Roman" w:cstheme="minorHAnsi"/>
          <w:b/>
          <w:bCs/>
          <w:lang w:eastAsia="es-ES"/>
        </w:rPr>
        <w:t xml:space="preserve"> </w:t>
      </w:r>
      <w:r w:rsidR="00DC0A95" w:rsidRPr="00DC0A95">
        <w:rPr>
          <w:rFonts w:eastAsia="Times New Roman" w:cstheme="minorHAnsi"/>
          <w:bCs/>
          <w:lang w:eastAsia="es-ES"/>
        </w:rPr>
        <w:t>(BOE</w:t>
      </w:r>
      <w:r w:rsidR="00DC0A95">
        <w:rPr>
          <w:rFonts w:eastAsia="Times New Roman" w:cstheme="minorHAnsi"/>
          <w:bCs/>
          <w:lang w:eastAsia="es-ES"/>
        </w:rPr>
        <w:t xml:space="preserve"> Núm. 181, de 27 de junio de 2028)</w:t>
      </w:r>
    </w:p>
    <w:p w14:paraId="77B01801" w14:textId="49587D20"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La evaluación continuada será efectuada por el Tutor y por el Jefe de la Unidad por donde el especialista haya rotado. La evaluación será reflejada en la “Ficha de Evaluació</w:t>
      </w:r>
      <w:r w:rsidR="00574A00">
        <w:rPr>
          <w:rFonts w:eastAsia="Times New Roman" w:cstheme="minorHAnsi"/>
          <w:lang w:eastAsia="es-ES"/>
        </w:rPr>
        <w:t>n”, valorando en una escala de c</w:t>
      </w:r>
      <w:r w:rsidRPr="006B5A86">
        <w:rPr>
          <w:rFonts w:eastAsia="Times New Roman" w:cstheme="minorHAnsi"/>
          <w:lang w:eastAsia="es-ES"/>
        </w:rPr>
        <w:t>uantitat</w:t>
      </w:r>
      <w:r w:rsidR="00B50A11" w:rsidRPr="006B5A86">
        <w:rPr>
          <w:rFonts w:eastAsia="Times New Roman" w:cstheme="minorHAnsi"/>
          <w:lang w:eastAsia="es-ES"/>
        </w:rPr>
        <w:t>iva</w:t>
      </w:r>
      <w:r w:rsidRPr="006B5A86">
        <w:rPr>
          <w:rFonts w:eastAsia="Times New Roman" w:cstheme="minorHAnsi"/>
          <w:lang w:eastAsia="es-ES"/>
        </w:rPr>
        <w:t xml:space="preserve"> </w:t>
      </w:r>
      <w:r w:rsidR="00306A90" w:rsidRPr="006B5A86">
        <w:rPr>
          <w:rFonts w:eastAsia="Times New Roman" w:cstheme="minorHAnsi"/>
          <w:lang w:eastAsia="es-ES"/>
        </w:rPr>
        <w:t xml:space="preserve">(1 a 10) </w:t>
      </w:r>
      <w:r w:rsidR="00574A00">
        <w:rPr>
          <w:rFonts w:eastAsia="Times New Roman" w:cstheme="minorHAnsi"/>
          <w:lang w:eastAsia="es-ES"/>
        </w:rPr>
        <w:t>y c</w:t>
      </w:r>
      <w:r w:rsidRPr="006B5A86">
        <w:rPr>
          <w:rFonts w:eastAsia="Times New Roman" w:cstheme="minorHAnsi"/>
          <w:lang w:eastAsia="es-ES"/>
        </w:rPr>
        <w:t>ualitativa.</w:t>
      </w:r>
    </w:p>
    <w:p w14:paraId="3995C7E7" w14:textId="5078E497" w:rsidR="00771C17" w:rsidRPr="006B5A86" w:rsidRDefault="00306A90" w:rsidP="006B5A86">
      <w:pPr>
        <w:spacing w:after="0" w:line="360" w:lineRule="auto"/>
        <w:jc w:val="both"/>
        <w:rPr>
          <w:rFonts w:eastAsia="Times New Roman" w:cstheme="minorHAnsi"/>
          <w:lang w:eastAsia="es-ES"/>
        </w:rPr>
      </w:pPr>
      <w:r w:rsidRPr="006B5A86">
        <w:rPr>
          <w:rFonts w:eastAsia="Times New Roman" w:cstheme="minorHAnsi"/>
          <w:lang w:eastAsia="es-ES"/>
        </w:rPr>
        <w:t>Grado de cumplimiento de los objetivos docentes</w:t>
      </w:r>
      <w:r w:rsidR="00536DDC">
        <w:rPr>
          <w:rFonts w:eastAsia="Times New Roman" w:cstheme="minorHAnsi"/>
          <w:lang w:eastAsia="es-ES"/>
        </w:rPr>
        <w:t xml:space="preserve">: </w:t>
      </w:r>
      <w:r w:rsidRPr="006B5A86">
        <w:rPr>
          <w:rFonts w:eastAsia="Times New Roman" w:cstheme="minorHAnsi"/>
          <w:lang w:eastAsia="es-ES"/>
        </w:rPr>
        <w:t>Los</w:t>
      </w:r>
      <w:r w:rsidR="00771C17" w:rsidRPr="006B5A86">
        <w:rPr>
          <w:rFonts w:eastAsia="Times New Roman" w:cstheme="minorHAnsi"/>
          <w:lang w:eastAsia="es-ES"/>
        </w:rPr>
        <w:t xml:space="preserve"> aspectos para valorar serán los siguientes:</w:t>
      </w:r>
    </w:p>
    <w:p w14:paraId="4222A995"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A. Conocimientos y Habilidades</w:t>
      </w:r>
      <w:r w:rsidR="00306A90" w:rsidRPr="006B5A86">
        <w:rPr>
          <w:rFonts w:eastAsia="Times New Roman" w:cstheme="minorHAnsi"/>
          <w:lang w:eastAsia="es-ES"/>
        </w:rPr>
        <w:t xml:space="preserve"> (70% de la nota)</w:t>
      </w:r>
    </w:p>
    <w:p w14:paraId="46D0899A"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Conocimientos adquiridos</w:t>
      </w:r>
    </w:p>
    <w:p w14:paraId="493BB5EE"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Razonamiento/valoración del problema</w:t>
      </w:r>
    </w:p>
    <w:p w14:paraId="12BF5543"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Capacidad para tomar decisiones</w:t>
      </w:r>
    </w:p>
    <w:p w14:paraId="5136B119"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Habilidades adquiridas</w:t>
      </w:r>
    </w:p>
    <w:p w14:paraId="3A34EA0B"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Uso racional de recursos</w:t>
      </w:r>
    </w:p>
    <w:p w14:paraId="1B03794C" w14:textId="77777777" w:rsidR="00B50A11" w:rsidRPr="006B5A86" w:rsidRDefault="00B50A11" w:rsidP="006B5A86">
      <w:pPr>
        <w:pStyle w:val="Prrafodelista"/>
        <w:numPr>
          <w:ilvl w:val="0"/>
          <w:numId w:val="13"/>
        </w:numPr>
        <w:spacing w:after="0" w:line="360" w:lineRule="auto"/>
        <w:jc w:val="both"/>
        <w:rPr>
          <w:rFonts w:eastAsia="Times New Roman" w:cstheme="minorHAnsi"/>
          <w:lang w:eastAsia="es-ES"/>
        </w:rPr>
      </w:pPr>
      <w:r w:rsidRPr="006B5A86">
        <w:rPr>
          <w:rFonts w:eastAsia="Times New Roman" w:cstheme="minorHAnsi"/>
          <w:lang w:eastAsia="es-ES"/>
        </w:rPr>
        <w:t>Seguridad del paciente</w:t>
      </w:r>
    </w:p>
    <w:p w14:paraId="6F510F28"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B. Actitudes</w:t>
      </w:r>
      <w:r w:rsidR="00306A90" w:rsidRPr="006B5A86">
        <w:rPr>
          <w:rFonts w:eastAsia="Times New Roman" w:cstheme="minorHAnsi"/>
          <w:lang w:eastAsia="es-ES"/>
        </w:rPr>
        <w:t xml:space="preserve"> (30%)</w:t>
      </w:r>
    </w:p>
    <w:p w14:paraId="13BF545D" w14:textId="77777777" w:rsidR="00771C17" w:rsidRPr="006B5A86" w:rsidRDefault="00771C17" w:rsidP="006B5A86">
      <w:pPr>
        <w:numPr>
          <w:ilvl w:val="0"/>
          <w:numId w:val="3"/>
        </w:numPr>
        <w:spacing w:after="0" w:line="360" w:lineRule="auto"/>
        <w:jc w:val="both"/>
        <w:rPr>
          <w:rFonts w:eastAsia="Times New Roman" w:cstheme="minorHAnsi"/>
          <w:b/>
          <w:bCs/>
          <w:lang w:eastAsia="es-ES"/>
        </w:rPr>
      </w:pPr>
      <w:r w:rsidRPr="006B5A86">
        <w:rPr>
          <w:rFonts w:eastAsia="Times New Roman" w:cstheme="minorHAnsi"/>
          <w:lang w:eastAsia="es-ES"/>
        </w:rPr>
        <w:t>Motivación</w:t>
      </w:r>
      <w:r w:rsidRPr="006B5A86">
        <w:rPr>
          <w:rFonts w:eastAsia="Times New Roman" w:cstheme="minorHAnsi"/>
          <w:b/>
          <w:bCs/>
          <w:lang w:eastAsia="es-ES"/>
        </w:rPr>
        <w:t xml:space="preserve"> </w:t>
      </w:r>
    </w:p>
    <w:p w14:paraId="2E143DBE" w14:textId="77777777" w:rsidR="00771C17" w:rsidRPr="006B5A86" w:rsidRDefault="00771C17" w:rsidP="006B5A86">
      <w:pPr>
        <w:numPr>
          <w:ilvl w:val="0"/>
          <w:numId w:val="3"/>
        </w:numPr>
        <w:spacing w:after="0" w:line="360" w:lineRule="auto"/>
        <w:jc w:val="both"/>
        <w:rPr>
          <w:rFonts w:eastAsia="Times New Roman" w:cstheme="minorHAnsi"/>
          <w:b/>
          <w:bCs/>
          <w:lang w:eastAsia="es-ES"/>
        </w:rPr>
      </w:pPr>
      <w:r w:rsidRPr="006B5A86">
        <w:rPr>
          <w:rFonts w:eastAsia="Times New Roman" w:cstheme="minorHAnsi"/>
          <w:lang w:eastAsia="es-ES"/>
        </w:rPr>
        <w:t>Puntualidad / Asistencia</w:t>
      </w:r>
    </w:p>
    <w:p w14:paraId="59916036" w14:textId="77777777" w:rsidR="00771C17" w:rsidRPr="006B5A86" w:rsidRDefault="00771C17" w:rsidP="006B5A86">
      <w:pPr>
        <w:numPr>
          <w:ilvl w:val="0"/>
          <w:numId w:val="3"/>
        </w:numPr>
        <w:spacing w:after="0" w:line="360" w:lineRule="auto"/>
        <w:jc w:val="both"/>
        <w:rPr>
          <w:rFonts w:eastAsia="Times New Roman" w:cstheme="minorHAnsi"/>
          <w:b/>
          <w:bCs/>
          <w:lang w:eastAsia="es-ES"/>
        </w:rPr>
      </w:pPr>
      <w:r w:rsidRPr="006B5A86">
        <w:rPr>
          <w:rFonts w:eastAsia="Times New Roman" w:cstheme="minorHAnsi"/>
          <w:lang w:eastAsia="es-ES"/>
        </w:rPr>
        <w:t>Relación paciente / familia</w:t>
      </w:r>
    </w:p>
    <w:p w14:paraId="3924EEAE" w14:textId="77777777" w:rsidR="00771C17" w:rsidRPr="006B5A86" w:rsidRDefault="00771C17" w:rsidP="006B5A86">
      <w:pPr>
        <w:numPr>
          <w:ilvl w:val="0"/>
          <w:numId w:val="3"/>
        </w:numPr>
        <w:spacing w:after="0" w:line="360" w:lineRule="auto"/>
        <w:jc w:val="both"/>
        <w:rPr>
          <w:rFonts w:eastAsia="Times New Roman" w:cstheme="minorHAnsi"/>
          <w:b/>
          <w:bCs/>
          <w:lang w:eastAsia="es-ES"/>
        </w:rPr>
      </w:pPr>
      <w:r w:rsidRPr="006B5A86">
        <w:rPr>
          <w:rFonts w:eastAsia="Times New Roman" w:cstheme="minorHAnsi"/>
          <w:lang w:eastAsia="es-ES"/>
        </w:rPr>
        <w:t>Relaciones con el equipo de trabajo</w:t>
      </w:r>
    </w:p>
    <w:p w14:paraId="58E554BD" w14:textId="77777777" w:rsidR="00771C17" w:rsidRPr="006B5A86" w:rsidRDefault="00771C17" w:rsidP="006B5A86">
      <w:pPr>
        <w:numPr>
          <w:ilvl w:val="0"/>
          <w:numId w:val="3"/>
        </w:numPr>
        <w:spacing w:after="0" w:line="360" w:lineRule="auto"/>
        <w:jc w:val="both"/>
        <w:rPr>
          <w:rFonts w:eastAsia="Times New Roman" w:cstheme="minorHAnsi"/>
          <w:lang w:eastAsia="es-ES"/>
        </w:rPr>
      </w:pPr>
      <w:r w:rsidRPr="006B5A86">
        <w:rPr>
          <w:rFonts w:eastAsia="Times New Roman" w:cstheme="minorHAnsi"/>
          <w:lang w:eastAsia="es-ES"/>
        </w:rPr>
        <w:t>Valores éticos y profesionales</w:t>
      </w:r>
    </w:p>
    <w:p w14:paraId="70F0B418" w14:textId="77777777" w:rsidR="00306A90" w:rsidRPr="006B5A86" w:rsidRDefault="00786D1C" w:rsidP="006B5A86">
      <w:pPr>
        <w:spacing w:after="0" w:line="360" w:lineRule="auto"/>
        <w:jc w:val="both"/>
        <w:rPr>
          <w:rFonts w:eastAsia="Times New Roman" w:cstheme="minorHAnsi"/>
          <w:lang w:eastAsia="es-ES"/>
        </w:rPr>
      </w:pPr>
      <w:r w:rsidRPr="006B5A86">
        <w:rPr>
          <w:rFonts w:eastAsia="Times New Roman" w:cstheme="minorHAnsi"/>
          <w:lang w:eastAsia="es-ES"/>
        </w:rPr>
        <w:t xml:space="preserve">Calificación global de la rotación </w:t>
      </w:r>
      <w:r w:rsidR="00306A90" w:rsidRPr="006B5A86">
        <w:rPr>
          <w:rFonts w:eastAsia="Times New Roman" w:cstheme="minorHAnsi"/>
          <w:lang w:eastAsia="es-ES"/>
        </w:rPr>
        <w:t>(70%A + 30%B)</w:t>
      </w:r>
    </w:p>
    <w:p w14:paraId="5D39E9F6"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Escala de calificación</w:t>
      </w:r>
      <w:bookmarkStart w:id="31" w:name="_Hlk117421463"/>
      <w:r w:rsidRPr="006B5A86">
        <w:rPr>
          <w:rFonts w:eastAsia="Times New Roman" w:cstheme="minorHAnsi"/>
          <w:lang w:eastAsia="es-ES"/>
        </w:rPr>
        <w:t>. Cuantitativa (1-10) Cualitativa</w:t>
      </w:r>
    </w:p>
    <w:bookmarkEnd w:id="31"/>
    <w:p w14:paraId="11D17C47"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1-2 Muy insuficiente. Lejos de alcanzar los objetivos de la rotación</w:t>
      </w:r>
    </w:p>
    <w:p w14:paraId="2C997793"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3-4 Insuficiente. No alcanza todos los objetivos de la rotación, pero se acerca</w:t>
      </w:r>
    </w:p>
    <w:p w14:paraId="168D1CB2"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5 Suficiente. Alcanza los objetivos de la rotación</w:t>
      </w:r>
    </w:p>
    <w:p w14:paraId="3E92876B"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6-7 Bueno. Alcanza los objetivos de la rotación, demostrando un nivel superior en alguno</w:t>
      </w:r>
    </w:p>
    <w:p w14:paraId="1661FAE6" w14:textId="77777777" w:rsidR="00771C17"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8-9 Muy bueno. Domina todos los objetivos de la rotación</w:t>
      </w:r>
    </w:p>
    <w:p w14:paraId="47E31A07" w14:textId="77777777" w:rsidR="003A32ED" w:rsidRPr="006B5A86" w:rsidRDefault="00771C17" w:rsidP="006B5A86">
      <w:pPr>
        <w:spacing w:after="0" w:line="360" w:lineRule="auto"/>
        <w:jc w:val="both"/>
        <w:rPr>
          <w:rFonts w:eastAsia="Times New Roman" w:cstheme="minorHAnsi"/>
          <w:lang w:eastAsia="es-ES"/>
        </w:rPr>
      </w:pPr>
      <w:r w:rsidRPr="006B5A86">
        <w:rPr>
          <w:rFonts w:eastAsia="Times New Roman" w:cstheme="minorHAnsi"/>
          <w:lang w:eastAsia="es-ES"/>
        </w:rPr>
        <w:t>10 Excelente. Muy alto nivel de desempeño, respecto a los objetivos de la rotación</w:t>
      </w:r>
    </w:p>
    <w:p w14:paraId="2A063798" w14:textId="77777777" w:rsidR="00574A00" w:rsidRDefault="00574A00" w:rsidP="006B5A86">
      <w:pPr>
        <w:spacing w:after="0" w:line="360" w:lineRule="auto"/>
        <w:jc w:val="both"/>
        <w:rPr>
          <w:rFonts w:eastAsia="Times New Roman" w:cstheme="minorHAnsi"/>
          <w:b/>
          <w:bCs/>
          <w:lang w:val="es-ES_tradnl" w:eastAsia="es-ES"/>
        </w:rPr>
      </w:pPr>
    </w:p>
    <w:p w14:paraId="1BF6D463" w14:textId="77777777" w:rsidR="00574A00" w:rsidRDefault="00574A00" w:rsidP="006B5A86">
      <w:pPr>
        <w:spacing w:after="0" w:line="360" w:lineRule="auto"/>
        <w:jc w:val="both"/>
        <w:rPr>
          <w:rFonts w:eastAsia="Times New Roman" w:cstheme="minorHAnsi"/>
          <w:b/>
          <w:bCs/>
          <w:lang w:val="es-ES_tradnl" w:eastAsia="es-ES"/>
        </w:rPr>
      </w:pPr>
    </w:p>
    <w:p w14:paraId="3535E6C4" w14:textId="77777777" w:rsidR="00574A00" w:rsidRDefault="00574A00" w:rsidP="006B5A86">
      <w:pPr>
        <w:spacing w:after="0" w:line="360" w:lineRule="auto"/>
        <w:jc w:val="both"/>
        <w:rPr>
          <w:rFonts w:eastAsia="Times New Roman" w:cstheme="minorHAnsi"/>
          <w:b/>
          <w:bCs/>
          <w:lang w:val="es-ES_tradnl" w:eastAsia="es-ES"/>
        </w:rPr>
      </w:pPr>
    </w:p>
    <w:p w14:paraId="1F6671F8" w14:textId="77777777" w:rsidR="00574A00" w:rsidRDefault="00574A00" w:rsidP="006B5A86">
      <w:pPr>
        <w:spacing w:after="0" w:line="360" w:lineRule="auto"/>
        <w:jc w:val="both"/>
        <w:rPr>
          <w:rFonts w:eastAsia="Times New Roman" w:cstheme="minorHAnsi"/>
          <w:b/>
          <w:bCs/>
          <w:lang w:val="es-ES_tradnl" w:eastAsia="es-ES"/>
        </w:rPr>
      </w:pPr>
    </w:p>
    <w:p w14:paraId="7D3FAB39" w14:textId="138D9995" w:rsidR="00771C17" w:rsidRDefault="00574A00" w:rsidP="006B5A86">
      <w:pPr>
        <w:spacing w:after="0" w:line="360" w:lineRule="auto"/>
        <w:jc w:val="both"/>
        <w:rPr>
          <w:rFonts w:eastAsia="Times New Roman" w:cstheme="minorHAnsi"/>
          <w:bCs/>
          <w:lang w:val="es-ES_tradnl" w:eastAsia="es-ES"/>
        </w:rPr>
      </w:pPr>
      <w:bookmarkStart w:id="32" w:name="_GoBack"/>
      <w:bookmarkEnd w:id="32"/>
      <w:r>
        <w:rPr>
          <w:rFonts w:eastAsia="Times New Roman" w:cstheme="minorHAnsi"/>
          <w:b/>
          <w:bCs/>
          <w:lang w:val="es-ES_tradnl" w:eastAsia="es-ES"/>
        </w:rPr>
        <w:lastRenderedPageBreak/>
        <w:t>E</w:t>
      </w:r>
      <w:r w:rsidR="00771C17" w:rsidRPr="006B5A86">
        <w:rPr>
          <w:rFonts w:eastAsia="Times New Roman" w:cstheme="minorHAnsi"/>
          <w:b/>
          <w:bCs/>
          <w:lang w:val="es-ES_tradnl" w:eastAsia="es-ES"/>
        </w:rPr>
        <w:t>valuación anual</w:t>
      </w:r>
      <w:r w:rsidR="00536DDC">
        <w:rPr>
          <w:rFonts w:eastAsia="Times New Roman" w:cstheme="minorHAnsi"/>
          <w:b/>
          <w:bCs/>
          <w:lang w:val="es-ES_tradnl" w:eastAsia="es-ES"/>
        </w:rPr>
        <w:t xml:space="preserve">. Informe de evaluación anual del </w:t>
      </w:r>
      <w:r w:rsidR="00536DDC" w:rsidRPr="00DC0A95">
        <w:rPr>
          <w:rFonts w:eastAsia="Times New Roman" w:cstheme="minorHAnsi"/>
          <w:b/>
          <w:bCs/>
          <w:lang w:val="es-ES_tradnl" w:eastAsia="es-ES"/>
        </w:rPr>
        <w:t>tutor</w:t>
      </w:r>
      <w:r w:rsidR="00DC0A95" w:rsidRPr="00DC0A95">
        <w:rPr>
          <w:rFonts w:eastAsia="Times New Roman" w:cstheme="minorHAnsi"/>
          <w:b/>
          <w:bCs/>
          <w:lang w:val="es-ES_tradnl" w:eastAsia="es-ES"/>
        </w:rPr>
        <w:t xml:space="preserve"> </w:t>
      </w:r>
      <w:r w:rsidR="00DC0A95" w:rsidRPr="00DC0A95">
        <w:rPr>
          <w:rFonts w:eastAsia="Times New Roman" w:cstheme="minorHAnsi"/>
          <w:bCs/>
          <w:lang w:val="es-ES_tradnl" w:eastAsia="es-ES"/>
        </w:rPr>
        <w:t>(BOE Núm. 181, de 27 de junio de 2028)</w:t>
      </w:r>
    </w:p>
    <w:p w14:paraId="3A49B555" w14:textId="77777777" w:rsidR="00DC0A95" w:rsidRPr="00DC0A95" w:rsidRDefault="00DC0A95" w:rsidP="006B5A86">
      <w:pPr>
        <w:spacing w:after="0" w:line="360" w:lineRule="auto"/>
        <w:jc w:val="both"/>
        <w:rPr>
          <w:rFonts w:eastAsia="Times New Roman" w:cstheme="minorHAnsi"/>
          <w:bCs/>
          <w:lang w:val="es-ES_tradnl" w:eastAsia="es-ES"/>
        </w:rPr>
      </w:pPr>
    </w:p>
    <w:p w14:paraId="0E98AE09" w14:textId="77777777" w:rsidR="00306A90" w:rsidRPr="006B5A86" w:rsidRDefault="00771C17" w:rsidP="006B5A86">
      <w:pPr>
        <w:pStyle w:val="Prrafodelista"/>
        <w:numPr>
          <w:ilvl w:val="0"/>
          <w:numId w:val="14"/>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La evaluación anual tiene la finalidad de calificar los conocimientos, habilidades y actitudes de cada residente al finalizar cada uno de los años que integran el programa formativo, en los siguientes términos:</w:t>
      </w:r>
    </w:p>
    <w:p w14:paraId="125945BF" w14:textId="77777777" w:rsidR="00306A90" w:rsidRPr="006B5A86" w:rsidRDefault="00771C17" w:rsidP="006B5A86">
      <w:pPr>
        <w:pStyle w:val="Prrafodelista"/>
        <w:numPr>
          <w:ilvl w:val="1"/>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Positiva: cuando el residente ha alcanzado el nivel exigible para considerar que se han cumplido los objetivos del programa formativo en el año de que se trate.</w:t>
      </w:r>
    </w:p>
    <w:p w14:paraId="05D565E4" w14:textId="77777777" w:rsidR="00306A90" w:rsidRPr="006B5A86" w:rsidRDefault="00771C17" w:rsidP="006B5A86">
      <w:pPr>
        <w:pStyle w:val="Prrafodelista"/>
        <w:numPr>
          <w:ilvl w:val="1"/>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Negativa: cuando el residente no ha alcanzado el nivel mínimo exigible para considerar que se han cumplido los objetivos del programa formativo en el año de que se trate.</w:t>
      </w:r>
    </w:p>
    <w:p w14:paraId="66B28377" w14:textId="77777777" w:rsidR="00771C17" w:rsidRPr="006B5A86" w:rsidRDefault="00771C17" w:rsidP="006B5A86">
      <w:pPr>
        <w:pStyle w:val="Prrafodelista"/>
        <w:spacing w:after="0" w:line="360" w:lineRule="auto"/>
        <w:ind w:left="1080"/>
        <w:jc w:val="both"/>
        <w:rPr>
          <w:rFonts w:eastAsia="Times New Roman" w:cstheme="minorHAnsi"/>
          <w:lang w:val="es-ES_tradnl" w:eastAsia="es-ES"/>
        </w:rPr>
      </w:pPr>
      <w:r w:rsidRPr="006B5A86">
        <w:rPr>
          <w:rFonts w:eastAsia="Times New Roman" w:cstheme="minorHAnsi"/>
          <w:lang w:val="es-ES_tradnl" w:eastAsia="es-ES"/>
        </w:rPr>
        <w:t>Las evaluaciones anuales negativas podrán ser recuperables y no recuperables</w:t>
      </w:r>
    </w:p>
    <w:p w14:paraId="696A4970" w14:textId="77777777" w:rsidR="00306A90" w:rsidRPr="006B5A86" w:rsidRDefault="00771C17" w:rsidP="006B5A86">
      <w:pPr>
        <w:pStyle w:val="Prrafodelista"/>
        <w:numPr>
          <w:ilvl w:val="0"/>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El informe anual del tutor es el instrumento básico y fundamental para la valoración del progreso anual del residente en el proceso de adquisición de competencias profesionales, tanto asistenciales como de investigación y docencia. Este informe debe contener:</w:t>
      </w:r>
    </w:p>
    <w:p w14:paraId="2D904C65" w14:textId="77777777" w:rsidR="00786D1C" w:rsidRPr="006B5A86" w:rsidRDefault="00771C17" w:rsidP="006B5A86">
      <w:pPr>
        <w:pStyle w:val="Prrafodelista"/>
        <w:numPr>
          <w:ilvl w:val="1"/>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 xml:space="preserve">Informes de evaluación formativa, incluyendo los informes de las rotaciones, </w:t>
      </w:r>
      <w:r w:rsidR="00786D1C" w:rsidRPr="006B5A86">
        <w:rPr>
          <w:rFonts w:eastAsia="Times New Roman" w:cstheme="minorHAnsi"/>
          <w:lang w:val="es-ES_tradnl" w:eastAsia="es-ES"/>
        </w:rPr>
        <w:t>incluye informes de evaluación de rotaciones externas no previstas en el programa formativo siempre que reúnan los requisitos previstos al efecto (65% de la nota)</w:t>
      </w:r>
    </w:p>
    <w:p w14:paraId="13CF7817" w14:textId="77777777" w:rsidR="00306A90" w:rsidRPr="006B5A86" w:rsidRDefault="00786D1C" w:rsidP="006B5A86">
      <w:pPr>
        <w:pStyle w:val="Prrafodelista"/>
        <w:numPr>
          <w:ilvl w:val="1"/>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L</w:t>
      </w:r>
      <w:r w:rsidR="00771C17" w:rsidRPr="006B5A86">
        <w:rPr>
          <w:rFonts w:eastAsia="Times New Roman" w:cstheme="minorHAnsi"/>
          <w:lang w:val="es-ES_tradnl" w:eastAsia="es-ES"/>
        </w:rPr>
        <w:t>os resultados de otras valoraciones objetivas que se hayan podido realizar durante el año de que se trate y la participación en cursos, congresos, seminarios o reuniones científicas relacionados con el correspondiente programa.</w:t>
      </w:r>
      <w:r w:rsidRPr="006B5A86">
        <w:rPr>
          <w:rFonts w:eastAsia="Times New Roman" w:cstheme="minorHAnsi"/>
          <w:lang w:val="es-ES_tradnl" w:eastAsia="es-ES"/>
        </w:rPr>
        <w:t xml:space="preserve"> Actividades complementarias (10% de la nota)</w:t>
      </w:r>
    </w:p>
    <w:p w14:paraId="193EC314" w14:textId="77777777" w:rsidR="00771C17" w:rsidRPr="006B5A86" w:rsidRDefault="00771C17" w:rsidP="006B5A86">
      <w:pPr>
        <w:pStyle w:val="Prrafodelista"/>
        <w:numPr>
          <w:ilvl w:val="1"/>
          <w:numId w:val="15"/>
        </w:numPr>
        <w:spacing w:after="0" w:line="360" w:lineRule="auto"/>
        <w:jc w:val="both"/>
        <w:rPr>
          <w:rFonts w:eastAsia="Times New Roman" w:cstheme="minorHAnsi"/>
          <w:lang w:val="es-ES_tradnl" w:eastAsia="es-ES"/>
        </w:rPr>
      </w:pPr>
      <w:r w:rsidRPr="006B5A86">
        <w:rPr>
          <w:rFonts w:eastAsia="Times New Roman" w:cstheme="minorHAnsi"/>
          <w:lang w:val="es-ES_tradnl" w:eastAsia="es-ES"/>
        </w:rPr>
        <w:t xml:space="preserve">Informes </w:t>
      </w:r>
      <w:r w:rsidR="00786D1C" w:rsidRPr="006B5A86">
        <w:rPr>
          <w:rFonts w:eastAsia="Times New Roman" w:cstheme="minorHAnsi"/>
          <w:lang w:val="es-ES_tradnl" w:eastAsia="es-ES"/>
        </w:rPr>
        <w:t xml:space="preserve">del tutor y </w:t>
      </w:r>
      <w:r w:rsidRPr="006B5A86">
        <w:rPr>
          <w:rFonts w:eastAsia="Times New Roman" w:cstheme="minorHAnsi"/>
          <w:lang w:val="es-ES_tradnl" w:eastAsia="es-ES"/>
        </w:rPr>
        <w:t>que se soliciten de los jefes de las distintas unidades asistenciales integradas en la unidad docente de la especialidad en la qu</w:t>
      </w:r>
      <w:r w:rsidR="00786D1C" w:rsidRPr="006B5A86">
        <w:rPr>
          <w:rFonts w:eastAsia="Times New Roman" w:cstheme="minorHAnsi"/>
          <w:lang w:val="es-ES_tradnl" w:eastAsia="es-ES"/>
        </w:rPr>
        <w:t>e se esté formando el residente (25% de la nota)</w:t>
      </w:r>
    </w:p>
    <w:p w14:paraId="17CE9D00" w14:textId="77777777" w:rsidR="00FF6C0A" w:rsidRPr="006B5A86" w:rsidRDefault="00771C17" w:rsidP="006B5A86">
      <w:pPr>
        <w:spacing w:after="0" w:line="360" w:lineRule="auto"/>
        <w:jc w:val="both"/>
        <w:rPr>
          <w:rFonts w:eastAsia="Times New Roman" w:cstheme="minorHAnsi"/>
          <w:lang w:val="es-ES_tradnl" w:eastAsia="es-ES"/>
        </w:rPr>
      </w:pPr>
      <w:r w:rsidRPr="006B5A86">
        <w:rPr>
          <w:rFonts w:eastAsia="Times New Roman" w:cstheme="minorHAnsi"/>
          <w:lang w:val="es-ES_tradnl" w:eastAsia="es-ES"/>
        </w:rPr>
        <w:t>3. La evaluación anual se llevará a cabo por el correspondiente comité de evaluación y sus resultados se trasladarán a la comisión de docencia para que proceda a su publicación.</w:t>
      </w:r>
    </w:p>
    <w:p w14:paraId="322246F5" w14:textId="44822EFE" w:rsidR="00FF6C0A" w:rsidRDefault="00355C22" w:rsidP="006B5A86">
      <w:pPr>
        <w:spacing w:line="360" w:lineRule="auto"/>
        <w:rPr>
          <w:rFonts w:eastAsia="Times New Roman" w:cstheme="minorHAnsi"/>
          <w:lang w:val="es-ES_tradnl" w:eastAsia="es-ES"/>
        </w:rPr>
      </w:pPr>
      <w:r w:rsidRPr="006B5A86">
        <w:rPr>
          <w:rFonts w:eastAsia="Times New Roman" w:cstheme="minorHAnsi"/>
          <w:lang w:val="es-ES_tradnl" w:eastAsia="es-ES"/>
        </w:rPr>
        <w:t>Cuando la suma de los periodos de suspensión de contrato sea mayor del 25% de la jornada anual, el tutor deberá proponer al Comité de Evaluación una EVALUACIÓN ANUAL NEGATIVA RECUPERABLE o, si el periodo de suspensión es superior a 6 meses podrá proponer la repetición del año de formación</w:t>
      </w:r>
      <w:r w:rsidR="00536DDC">
        <w:rPr>
          <w:rFonts w:eastAsia="Times New Roman" w:cstheme="minorHAnsi"/>
          <w:lang w:val="es-ES_tradnl" w:eastAsia="es-ES"/>
        </w:rPr>
        <w:t>.</w:t>
      </w:r>
    </w:p>
    <w:p w14:paraId="5151B22B" w14:textId="77777777" w:rsidR="00D3159A" w:rsidRPr="006B5A86" w:rsidRDefault="00D3159A" w:rsidP="006B5A86">
      <w:pPr>
        <w:spacing w:line="360" w:lineRule="auto"/>
        <w:rPr>
          <w:rFonts w:eastAsia="Times New Roman" w:cstheme="minorHAnsi"/>
          <w:lang w:val="es-ES_tradnl" w:eastAsia="es-ES"/>
        </w:rPr>
      </w:pPr>
    </w:p>
    <w:sectPr w:rsidR="00D3159A" w:rsidRPr="006B5A86" w:rsidSect="00FF6C0A">
      <w:headerReference w:type="default" r:id="rId14"/>
      <w:footerReference w:type="default" r:id="rId15"/>
      <w:pgSz w:w="11906" w:h="16838"/>
      <w:pgMar w:top="1418"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D200" w14:textId="77777777" w:rsidR="00DC0A95" w:rsidRDefault="00DC0A95" w:rsidP="00691B6E">
      <w:pPr>
        <w:spacing w:after="0" w:line="240" w:lineRule="auto"/>
      </w:pPr>
      <w:r>
        <w:separator/>
      </w:r>
    </w:p>
  </w:endnote>
  <w:endnote w:type="continuationSeparator" w:id="0">
    <w:p w14:paraId="3DC50424" w14:textId="77777777" w:rsidR="00DC0A95" w:rsidRDefault="00DC0A95" w:rsidP="006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Gothic">
    <w:altName w:val="Times New Roman"/>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7C9D" w14:textId="77777777" w:rsidR="00DC0A95" w:rsidRDefault="00DC0A9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4B45B1" w14:textId="77777777" w:rsidR="00DC0A95" w:rsidRDefault="00DC0A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13EE" w14:textId="5E428C10" w:rsidR="00DC0A95" w:rsidRDefault="00DC0A95">
    <w:pPr>
      <w:pStyle w:val="Piedepgina"/>
      <w:jc w:val="right"/>
    </w:pPr>
    <w:r>
      <w:fldChar w:fldCharType="begin"/>
    </w:r>
    <w:r>
      <w:instrText>PAGE   \* MERGEFORMAT</w:instrText>
    </w:r>
    <w:r>
      <w:fldChar w:fldCharType="separate"/>
    </w:r>
    <w:r w:rsidR="00A1732C">
      <w:rPr>
        <w:noProof/>
      </w:rPr>
      <w:t>16</w:t>
    </w:r>
    <w:r>
      <w:fldChar w:fldCharType="end"/>
    </w:r>
  </w:p>
  <w:p w14:paraId="006D81EF" w14:textId="77777777" w:rsidR="00DC0A95" w:rsidRDefault="00DC0A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481804"/>
      <w:docPartObj>
        <w:docPartGallery w:val="Page Numbers (Bottom of Page)"/>
        <w:docPartUnique/>
      </w:docPartObj>
    </w:sdtPr>
    <w:sdtContent>
      <w:p w14:paraId="1C60B43A" w14:textId="2C877815" w:rsidR="00DC0A95" w:rsidRDefault="00DC0A95">
        <w:pPr>
          <w:pStyle w:val="Piedepgina"/>
          <w:jc w:val="right"/>
        </w:pPr>
        <w:r>
          <w:fldChar w:fldCharType="begin"/>
        </w:r>
        <w:r>
          <w:instrText>PAGE   \* MERGEFORMAT</w:instrText>
        </w:r>
        <w:r>
          <w:fldChar w:fldCharType="separate"/>
        </w:r>
        <w:r w:rsidR="00A1732C">
          <w:rPr>
            <w:noProof/>
          </w:rPr>
          <w:t>58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284CB" w14:textId="77777777" w:rsidR="00DC0A95" w:rsidRDefault="00DC0A95" w:rsidP="00691B6E">
      <w:pPr>
        <w:spacing w:after="0" w:line="240" w:lineRule="auto"/>
      </w:pPr>
      <w:r>
        <w:separator/>
      </w:r>
    </w:p>
  </w:footnote>
  <w:footnote w:type="continuationSeparator" w:id="0">
    <w:p w14:paraId="358FE73E" w14:textId="77777777" w:rsidR="00DC0A95" w:rsidRDefault="00DC0A95" w:rsidP="0069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C188" w14:textId="77777777" w:rsidR="00DC0A95" w:rsidRPr="00B52A8A" w:rsidRDefault="00DC0A95" w:rsidP="002D7F00">
    <w:pPr>
      <w:pStyle w:val="Piedepgina"/>
      <w:jc w:val="center"/>
      <w:rPr>
        <w:sz w:val="18"/>
        <w:szCs w:val="18"/>
      </w:rPr>
    </w:pPr>
    <w:r w:rsidRPr="00B52A8A">
      <w:rPr>
        <w:sz w:val="18"/>
        <w:szCs w:val="18"/>
      </w:rPr>
      <w:t>Guía o itinerario formativo tipo de Pediatría y sus Áreas Específicas</w:t>
    </w:r>
  </w:p>
  <w:p w14:paraId="451B32A2" w14:textId="77777777" w:rsidR="00DC0A95" w:rsidRDefault="00DC0A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2F6"/>
    <w:multiLevelType w:val="multilevel"/>
    <w:tmpl w:val="A740B99A"/>
    <w:lvl w:ilvl="0">
      <w:start w:val="1"/>
      <w:numFmt w:val="decimal"/>
      <w:lvlText w:val="%1."/>
      <w:lvlJc w:val="left"/>
      <w:pPr>
        <w:ind w:left="720" w:hanging="360"/>
      </w:pPr>
      <w:rPr>
        <w:rFonts w:hint="default"/>
      </w:rPr>
    </w:lvl>
    <w:lvl w:ilvl="1">
      <w:start w:val="1"/>
      <w:numFmt w:val="decimal"/>
      <w:lvlText w:val="%2."/>
      <w:lvlJc w:val="left"/>
      <w:pPr>
        <w:ind w:left="1428" w:hanging="720"/>
      </w:pPr>
      <w:rPr>
        <w:rFonts w:hint="default"/>
      </w:rPr>
    </w:lvl>
    <w:lvl w:ilvl="2">
      <w:start w:val="8"/>
      <w:numFmt w:val="bullet"/>
      <w:lvlText w:val="-"/>
      <w:lvlJc w:val="left"/>
      <w:pPr>
        <w:ind w:left="1776" w:hanging="720"/>
      </w:pPr>
      <w:rPr>
        <w:rFonts w:ascii="Arial" w:eastAsia="Times New Roman" w:hAnsi="Arial" w:cs="Arial" w:hint="default"/>
      </w:rPr>
    </w:lvl>
    <w:lvl w:ilvl="3">
      <w:start w:val="1"/>
      <w:numFmt w:val="bullet"/>
      <w:lvlText w:val=""/>
      <w:lvlJc w:val="left"/>
      <w:pPr>
        <w:ind w:left="2484" w:hanging="1080"/>
      </w:pPr>
      <w:rPr>
        <w:rFonts w:ascii="Symbol" w:hAnsi="Symbol"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08B4238E"/>
    <w:multiLevelType w:val="hybridMultilevel"/>
    <w:tmpl w:val="767C1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932536"/>
    <w:multiLevelType w:val="multilevel"/>
    <w:tmpl w:val="9028E9A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4623"/>
    <w:multiLevelType w:val="multilevel"/>
    <w:tmpl w:val="04CA362C"/>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F5C6643"/>
    <w:multiLevelType w:val="hybridMultilevel"/>
    <w:tmpl w:val="8AE4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D6EE8"/>
    <w:multiLevelType w:val="multilevel"/>
    <w:tmpl w:val="F4DAE73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EB4880"/>
    <w:multiLevelType w:val="hybridMultilevel"/>
    <w:tmpl w:val="59441D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226871"/>
    <w:multiLevelType w:val="hybridMultilevel"/>
    <w:tmpl w:val="140423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401807"/>
    <w:multiLevelType w:val="hybridMultilevel"/>
    <w:tmpl w:val="B6B4889E"/>
    <w:lvl w:ilvl="0" w:tplc="0C0A000F">
      <w:start w:val="1"/>
      <w:numFmt w:val="decimal"/>
      <w:lvlText w:val="%1."/>
      <w:lvlJc w:val="left"/>
      <w:pPr>
        <w:ind w:left="360" w:hanging="360"/>
      </w:pPr>
      <w:rPr>
        <w:rFonts w:hint="default"/>
      </w:rPr>
    </w:lvl>
    <w:lvl w:ilvl="1" w:tplc="353CCDD4">
      <w:start w:val="5"/>
      <w:numFmt w:val="bullet"/>
      <w:lvlText w:val="-"/>
      <w:lvlJc w:val="left"/>
      <w:pPr>
        <w:ind w:left="1014" w:hanging="360"/>
      </w:pPr>
      <w:rPr>
        <w:rFonts w:ascii="Calibri" w:eastAsiaTheme="minorHAnsi" w:hAnsi="Calibri" w:cs="Calibri" w:hint="default"/>
      </w:rPr>
    </w:lvl>
    <w:lvl w:ilvl="2" w:tplc="0C0A0001">
      <w:start w:val="1"/>
      <w:numFmt w:val="bullet"/>
      <w:lvlText w:val=""/>
      <w:lvlJc w:val="left"/>
      <w:pPr>
        <w:ind w:left="1734" w:hanging="180"/>
      </w:pPr>
      <w:rPr>
        <w:rFonts w:ascii="Symbol" w:hAnsi="Symbol" w:hint="default"/>
      </w:r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9" w15:restartNumberingAfterBreak="0">
    <w:nsid w:val="14A77FFB"/>
    <w:multiLevelType w:val="hybridMultilevel"/>
    <w:tmpl w:val="248A1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C42CC6"/>
    <w:multiLevelType w:val="hybridMultilevel"/>
    <w:tmpl w:val="99CA69D6"/>
    <w:lvl w:ilvl="0" w:tplc="CA164858">
      <w:start w:val="1"/>
      <w:numFmt w:val="decimal"/>
      <w:pStyle w:val="Ttulo1"/>
      <w:lvlText w:val="%1."/>
      <w:lvlJc w:val="left"/>
      <w:pPr>
        <w:tabs>
          <w:tab w:val="num" w:pos="530"/>
        </w:tabs>
        <w:ind w:left="530" w:hanging="360"/>
      </w:pPr>
      <w:rPr>
        <w:rFonts w:hint="default"/>
      </w:rPr>
    </w:lvl>
    <w:lvl w:ilvl="1" w:tplc="24B0DD2A">
      <w:start w:val="1"/>
      <w:numFmt w:val="decimal"/>
      <w:lvlText w:val="%2)"/>
      <w:lvlJc w:val="left"/>
      <w:pPr>
        <w:tabs>
          <w:tab w:val="num" w:pos="1440"/>
        </w:tabs>
        <w:ind w:left="1440" w:hanging="360"/>
      </w:pPr>
      <w:rPr>
        <w:rFonts w:cs="CenturyGothic"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7DC0E15"/>
    <w:multiLevelType w:val="hybridMultilevel"/>
    <w:tmpl w:val="00DEA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801198B"/>
    <w:multiLevelType w:val="hybridMultilevel"/>
    <w:tmpl w:val="388A4E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CB11E9"/>
    <w:multiLevelType w:val="hybridMultilevel"/>
    <w:tmpl w:val="83A83DE0"/>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AD33F55"/>
    <w:multiLevelType w:val="hybridMultilevel"/>
    <w:tmpl w:val="CB8C2E02"/>
    <w:lvl w:ilvl="0" w:tplc="0110FA1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772B2C"/>
    <w:multiLevelType w:val="hybridMultilevel"/>
    <w:tmpl w:val="CDD60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AC0100"/>
    <w:multiLevelType w:val="multilevel"/>
    <w:tmpl w:val="2BE07E60"/>
    <w:lvl w:ilvl="0">
      <w:start w:val="3"/>
      <w:numFmt w:val="decimal"/>
      <w:lvlText w:val="%1"/>
      <w:lvlJc w:val="left"/>
      <w:pPr>
        <w:ind w:left="360" w:hanging="360"/>
      </w:pPr>
      <w:rPr>
        <w:rFonts w:eastAsiaTheme="minorHAnsi" w:hint="default"/>
      </w:rPr>
    </w:lvl>
    <w:lvl w:ilvl="1">
      <w:start w:val="7"/>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230F2B44"/>
    <w:multiLevelType w:val="hybridMultilevel"/>
    <w:tmpl w:val="19FE8432"/>
    <w:lvl w:ilvl="0" w:tplc="0C0A0019">
      <w:start w:val="1"/>
      <w:numFmt w:val="lowerLetter"/>
      <w:lvlText w:val="%1."/>
      <w:lvlJc w:val="left"/>
      <w:pPr>
        <w:ind w:left="-1830" w:hanging="360"/>
      </w:pPr>
    </w:lvl>
    <w:lvl w:ilvl="1" w:tplc="0C0A0019" w:tentative="1">
      <w:start w:val="1"/>
      <w:numFmt w:val="lowerLetter"/>
      <w:lvlText w:val="%2."/>
      <w:lvlJc w:val="left"/>
      <w:pPr>
        <w:ind w:left="-1110" w:hanging="360"/>
      </w:pPr>
    </w:lvl>
    <w:lvl w:ilvl="2" w:tplc="0C0A001B" w:tentative="1">
      <w:start w:val="1"/>
      <w:numFmt w:val="lowerRoman"/>
      <w:lvlText w:val="%3."/>
      <w:lvlJc w:val="right"/>
      <w:pPr>
        <w:ind w:left="-390" w:hanging="180"/>
      </w:pPr>
    </w:lvl>
    <w:lvl w:ilvl="3" w:tplc="0C0A000F" w:tentative="1">
      <w:start w:val="1"/>
      <w:numFmt w:val="decimal"/>
      <w:lvlText w:val="%4."/>
      <w:lvlJc w:val="left"/>
      <w:pPr>
        <w:ind w:left="330" w:hanging="360"/>
      </w:pPr>
    </w:lvl>
    <w:lvl w:ilvl="4" w:tplc="0C0A0019" w:tentative="1">
      <w:start w:val="1"/>
      <w:numFmt w:val="lowerLetter"/>
      <w:lvlText w:val="%5."/>
      <w:lvlJc w:val="left"/>
      <w:pPr>
        <w:ind w:left="1050" w:hanging="360"/>
      </w:pPr>
    </w:lvl>
    <w:lvl w:ilvl="5" w:tplc="0C0A001B" w:tentative="1">
      <w:start w:val="1"/>
      <w:numFmt w:val="lowerRoman"/>
      <w:lvlText w:val="%6."/>
      <w:lvlJc w:val="right"/>
      <w:pPr>
        <w:ind w:left="1770" w:hanging="180"/>
      </w:pPr>
    </w:lvl>
    <w:lvl w:ilvl="6" w:tplc="0C0A000F" w:tentative="1">
      <w:start w:val="1"/>
      <w:numFmt w:val="decimal"/>
      <w:lvlText w:val="%7."/>
      <w:lvlJc w:val="left"/>
      <w:pPr>
        <w:ind w:left="2490" w:hanging="360"/>
      </w:pPr>
    </w:lvl>
    <w:lvl w:ilvl="7" w:tplc="0C0A0019" w:tentative="1">
      <w:start w:val="1"/>
      <w:numFmt w:val="lowerLetter"/>
      <w:lvlText w:val="%8."/>
      <w:lvlJc w:val="left"/>
      <w:pPr>
        <w:ind w:left="3210" w:hanging="360"/>
      </w:pPr>
    </w:lvl>
    <w:lvl w:ilvl="8" w:tplc="0C0A001B" w:tentative="1">
      <w:start w:val="1"/>
      <w:numFmt w:val="lowerRoman"/>
      <w:lvlText w:val="%9."/>
      <w:lvlJc w:val="right"/>
      <w:pPr>
        <w:ind w:left="3930" w:hanging="180"/>
      </w:pPr>
    </w:lvl>
  </w:abstractNum>
  <w:abstractNum w:abstractNumId="18" w15:restartNumberingAfterBreak="0">
    <w:nsid w:val="233A31A5"/>
    <w:multiLevelType w:val="hybridMultilevel"/>
    <w:tmpl w:val="D05E665C"/>
    <w:lvl w:ilvl="0" w:tplc="0C0A000F">
      <w:start w:val="1"/>
      <w:numFmt w:val="decimal"/>
      <w:lvlText w:val="%1."/>
      <w:lvlJc w:val="left"/>
      <w:pPr>
        <w:ind w:left="786" w:hanging="360"/>
      </w:pPr>
      <w:rPr>
        <w:rFonts w:hint="default"/>
      </w:rPr>
    </w:lvl>
    <w:lvl w:ilvl="1" w:tplc="353CCDD4">
      <w:start w:val="5"/>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E14C9A"/>
    <w:multiLevelType w:val="hybridMultilevel"/>
    <w:tmpl w:val="E3886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922323D"/>
    <w:multiLevelType w:val="hybridMultilevel"/>
    <w:tmpl w:val="0764F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C3A6DCE"/>
    <w:multiLevelType w:val="hybridMultilevel"/>
    <w:tmpl w:val="060677B0"/>
    <w:lvl w:ilvl="0" w:tplc="AF38A0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E5C2AA4"/>
    <w:multiLevelType w:val="multilevel"/>
    <w:tmpl w:val="152C8620"/>
    <w:lvl w:ilvl="0">
      <w:start w:val="3"/>
      <w:numFmt w:val="decimal"/>
      <w:lvlText w:val="%1"/>
      <w:lvlJc w:val="left"/>
      <w:pPr>
        <w:ind w:left="435" w:hanging="435"/>
      </w:pPr>
      <w:rPr>
        <w:rFonts w:hint="default"/>
      </w:rPr>
    </w:lvl>
    <w:lvl w:ilvl="1">
      <w:start w:val="2"/>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2FA162F3"/>
    <w:multiLevelType w:val="hybridMultilevel"/>
    <w:tmpl w:val="AB3A3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CD4588"/>
    <w:multiLevelType w:val="hybridMultilevel"/>
    <w:tmpl w:val="5CCC68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36C6CF6"/>
    <w:multiLevelType w:val="hybridMultilevel"/>
    <w:tmpl w:val="C338DD0E"/>
    <w:lvl w:ilvl="0" w:tplc="0110FA1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77510E"/>
    <w:multiLevelType w:val="hybridMultilevel"/>
    <w:tmpl w:val="FD08D2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9540E5"/>
    <w:multiLevelType w:val="hybridMultilevel"/>
    <w:tmpl w:val="AD38F3C2"/>
    <w:lvl w:ilvl="0" w:tplc="0110FA1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81E1D76"/>
    <w:multiLevelType w:val="hybridMultilevel"/>
    <w:tmpl w:val="BA68B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8E60351"/>
    <w:multiLevelType w:val="multilevel"/>
    <w:tmpl w:val="C324ED96"/>
    <w:lvl w:ilvl="0">
      <w:start w:val="1"/>
      <w:numFmt w:val="decimal"/>
      <w:lvlText w:val="%1."/>
      <w:lvlJc w:val="left"/>
      <w:pPr>
        <w:ind w:left="720" w:hanging="360"/>
      </w:pPr>
      <w:rPr>
        <w:rFonts w:hint="default"/>
      </w:rPr>
    </w:lvl>
    <w:lvl w:ilvl="1">
      <w:start w:val="1"/>
      <w:numFmt w:val="decimal"/>
      <w:lvlText w:val="%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30" w15:restartNumberingAfterBreak="0">
    <w:nsid w:val="3C4E3DF0"/>
    <w:multiLevelType w:val="hybridMultilevel"/>
    <w:tmpl w:val="DA8E070C"/>
    <w:lvl w:ilvl="0" w:tplc="0C0A000F">
      <w:start w:val="1"/>
      <w:numFmt w:val="decimal"/>
      <w:lvlText w:val="%1."/>
      <w:lvlJc w:val="left"/>
      <w:pPr>
        <w:ind w:left="360" w:hanging="360"/>
      </w:pPr>
    </w:lvl>
    <w:lvl w:ilvl="1" w:tplc="353CCDD4">
      <w:start w:val="5"/>
      <w:numFmt w:val="bullet"/>
      <w:lvlText w:val="-"/>
      <w:lvlJc w:val="left"/>
      <w:pPr>
        <w:ind w:left="1080" w:hanging="360"/>
      </w:pPr>
      <w:rPr>
        <w:rFonts w:ascii="Calibri" w:eastAsiaTheme="minorHAnsi"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3D146285"/>
    <w:multiLevelType w:val="hybridMultilevel"/>
    <w:tmpl w:val="BE380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DE83E7C"/>
    <w:multiLevelType w:val="hybridMultilevel"/>
    <w:tmpl w:val="BF247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4732191"/>
    <w:multiLevelType w:val="hybridMultilevel"/>
    <w:tmpl w:val="CFCC65F6"/>
    <w:lvl w:ilvl="0" w:tplc="0110FA1A">
      <w:start w:val="8"/>
      <w:numFmt w:val="bullet"/>
      <w:lvlText w:val="-"/>
      <w:lvlJc w:val="left"/>
      <w:pPr>
        <w:ind w:left="360" w:hanging="360"/>
      </w:pPr>
      <w:rPr>
        <w:rFonts w:ascii="Arial" w:eastAsia="Times New Roman" w:hAnsi="Arial" w:cs="Arial" w:hint="default"/>
      </w:rPr>
    </w:lvl>
    <w:lvl w:ilvl="1" w:tplc="0110FA1A">
      <w:start w:val="8"/>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454D5BC1"/>
    <w:multiLevelType w:val="multilevel"/>
    <w:tmpl w:val="7CC2ADEE"/>
    <w:lvl w:ilvl="0">
      <w:start w:val="2"/>
      <w:numFmt w:val="decimal"/>
      <w:lvlText w:val="%1."/>
      <w:lvlJc w:val="left"/>
      <w:pPr>
        <w:ind w:left="495" w:hanging="495"/>
      </w:pPr>
      <w:rPr>
        <w:rFonts w:hint="default"/>
      </w:rPr>
    </w:lvl>
    <w:lvl w:ilvl="1">
      <w:start w:val="2"/>
      <w:numFmt w:val="decimal"/>
      <w:lvlText w:val="%1.%2."/>
      <w:lvlJc w:val="left"/>
      <w:pPr>
        <w:ind w:left="1203" w:hanging="495"/>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455E7760"/>
    <w:multiLevelType w:val="hybridMultilevel"/>
    <w:tmpl w:val="DFAEC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344920"/>
    <w:multiLevelType w:val="hybridMultilevel"/>
    <w:tmpl w:val="2536E4C2"/>
    <w:lvl w:ilvl="0" w:tplc="0110FA1A">
      <w:start w:val="8"/>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05939D8"/>
    <w:multiLevelType w:val="hybridMultilevel"/>
    <w:tmpl w:val="7AB4D7C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526814CD"/>
    <w:multiLevelType w:val="hybridMultilevel"/>
    <w:tmpl w:val="5A7004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2DB5BC9"/>
    <w:multiLevelType w:val="hybridMultilevel"/>
    <w:tmpl w:val="0B40F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4E17D34"/>
    <w:multiLevelType w:val="hybridMultilevel"/>
    <w:tmpl w:val="25441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6CC2331"/>
    <w:multiLevelType w:val="hybridMultilevel"/>
    <w:tmpl w:val="62889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F6B514B"/>
    <w:multiLevelType w:val="multilevel"/>
    <w:tmpl w:val="CF34ACA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66D831BF"/>
    <w:multiLevelType w:val="hybridMultilevel"/>
    <w:tmpl w:val="428A2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F57352"/>
    <w:multiLevelType w:val="hybridMultilevel"/>
    <w:tmpl w:val="203E42AC"/>
    <w:lvl w:ilvl="0" w:tplc="0C0A000F">
      <w:start w:val="5"/>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68264DE3"/>
    <w:multiLevelType w:val="hybridMultilevel"/>
    <w:tmpl w:val="528C1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8FE262E"/>
    <w:multiLevelType w:val="hybridMultilevel"/>
    <w:tmpl w:val="B1465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9AD5AEF"/>
    <w:multiLevelType w:val="hybridMultilevel"/>
    <w:tmpl w:val="B4EEB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A1D22FC"/>
    <w:multiLevelType w:val="multilevel"/>
    <w:tmpl w:val="8826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CE3ED3"/>
    <w:multiLevelType w:val="hybridMultilevel"/>
    <w:tmpl w:val="5080B8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0950D3"/>
    <w:multiLevelType w:val="hybridMultilevel"/>
    <w:tmpl w:val="ECA8A7C4"/>
    <w:lvl w:ilvl="0" w:tplc="2E96A74A">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70F07C27"/>
    <w:multiLevelType w:val="multilevel"/>
    <w:tmpl w:val="81168AA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2" w15:restartNumberingAfterBreak="0">
    <w:nsid w:val="73862EE1"/>
    <w:multiLevelType w:val="hybridMultilevel"/>
    <w:tmpl w:val="620AA3D8"/>
    <w:lvl w:ilvl="0" w:tplc="353CCDD4">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6DE63E4"/>
    <w:multiLevelType w:val="hybridMultilevel"/>
    <w:tmpl w:val="B9301996"/>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54" w15:restartNumberingAfterBreak="0">
    <w:nsid w:val="774C7E97"/>
    <w:multiLevelType w:val="hybridMultilevel"/>
    <w:tmpl w:val="B088E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B8568C0"/>
    <w:multiLevelType w:val="hybridMultilevel"/>
    <w:tmpl w:val="A8100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B8D2741"/>
    <w:multiLevelType w:val="hybridMultilevel"/>
    <w:tmpl w:val="5D5C2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4"/>
  </w:num>
  <w:num w:numId="4">
    <w:abstractNumId w:val="50"/>
  </w:num>
  <w:num w:numId="5">
    <w:abstractNumId w:val="40"/>
  </w:num>
  <w:num w:numId="6">
    <w:abstractNumId w:val="11"/>
  </w:num>
  <w:num w:numId="7">
    <w:abstractNumId w:val="19"/>
  </w:num>
  <w:num w:numId="8">
    <w:abstractNumId w:val="56"/>
  </w:num>
  <w:num w:numId="9">
    <w:abstractNumId w:val="28"/>
  </w:num>
  <w:num w:numId="10">
    <w:abstractNumId w:val="48"/>
  </w:num>
  <w:num w:numId="11">
    <w:abstractNumId w:val="24"/>
  </w:num>
  <w:num w:numId="12">
    <w:abstractNumId w:val="8"/>
  </w:num>
  <w:num w:numId="13">
    <w:abstractNumId w:val="52"/>
  </w:num>
  <w:num w:numId="14">
    <w:abstractNumId w:val="37"/>
  </w:num>
  <w:num w:numId="15">
    <w:abstractNumId w:val="30"/>
  </w:num>
  <w:num w:numId="16">
    <w:abstractNumId w:val="10"/>
  </w:num>
  <w:num w:numId="17">
    <w:abstractNumId w:val="38"/>
  </w:num>
  <w:num w:numId="18">
    <w:abstractNumId w:val="9"/>
  </w:num>
  <w:num w:numId="19">
    <w:abstractNumId w:val="53"/>
  </w:num>
  <w:num w:numId="20">
    <w:abstractNumId w:val="26"/>
  </w:num>
  <w:num w:numId="21">
    <w:abstractNumId w:val="39"/>
  </w:num>
  <w:num w:numId="22">
    <w:abstractNumId w:val="1"/>
  </w:num>
  <w:num w:numId="23">
    <w:abstractNumId w:val="32"/>
  </w:num>
  <w:num w:numId="24">
    <w:abstractNumId w:val="21"/>
  </w:num>
  <w:num w:numId="25">
    <w:abstractNumId w:val="20"/>
  </w:num>
  <w:num w:numId="26">
    <w:abstractNumId w:val="55"/>
  </w:num>
  <w:num w:numId="27">
    <w:abstractNumId w:val="35"/>
  </w:num>
  <w:num w:numId="28">
    <w:abstractNumId w:val="47"/>
  </w:num>
  <w:num w:numId="29">
    <w:abstractNumId w:val="43"/>
  </w:num>
  <w:num w:numId="30">
    <w:abstractNumId w:val="29"/>
  </w:num>
  <w:num w:numId="31">
    <w:abstractNumId w:val="23"/>
  </w:num>
  <w:num w:numId="32">
    <w:abstractNumId w:val="13"/>
  </w:num>
  <w:num w:numId="33">
    <w:abstractNumId w:val="54"/>
  </w:num>
  <w:num w:numId="34">
    <w:abstractNumId w:val="45"/>
  </w:num>
  <w:num w:numId="35">
    <w:abstractNumId w:val="31"/>
  </w:num>
  <w:num w:numId="36">
    <w:abstractNumId w:val="7"/>
  </w:num>
  <w:num w:numId="37">
    <w:abstractNumId w:val="41"/>
  </w:num>
  <w:num w:numId="38">
    <w:abstractNumId w:val="12"/>
  </w:num>
  <w:num w:numId="39">
    <w:abstractNumId w:val="5"/>
  </w:num>
  <w:num w:numId="40">
    <w:abstractNumId w:val="42"/>
  </w:num>
  <w:num w:numId="41">
    <w:abstractNumId w:val="4"/>
  </w:num>
  <w:num w:numId="42">
    <w:abstractNumId w:val="0"/>
  </w:num>
  <w:num w:numId="43">
    <w:abstractNumId w:val="51"/>
  </w:num>
  <w:num w:numId="44">
    <w:abstractNumId w:val="36"/>
  </w:num>
  <w:num w:numId="45">
    <w:abstractNumId w:val="34"/>
  </w:num>
  <w:num w:numId="46">
    <w:abstractNumId w:val="2"/>
  </w:num>
  <w:num w:numId="47">
    <w:abstractNumId w:val="16"/>
  </w:num>
  <w:num w:numId="48">
    <w:abstractNumId w:val="33"/>
  </w:num>
  <w:num w:numId="49">
    <w:abstractNumId w:val="27"/>
  </w:num>
  <w:num w:numId="50">
    <w:abstractNumId w:val="25"/>
  </w:num>
  <w:num w:numId="51">
    <w:abstractNumId w:val="3"/>
  </w:num>
  <w:num w:numId="52">
    <w:abstractNumId w:val="22"/>
  </w:num>
  <w:num w:numId="53">
    <w:abstractNumId w:val="44"/>
  </w:num>
  <w:num w:numId="54">
    <w:abstractNumId w:val="15"/>
  </w:num>
  <w:num w:numId="55">
    <w:abstractNumId w:val="46"/>
  </w:num>
  <w:num w:numId="56">
    <w:abstractNumId w:val="49"/>
  </w:num>
  <w:num w:numId="57">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E"/>
    <w:rsid w:val="000042C9"/>
    <w:rsid w:val="00011C1F"/>
    <w:rsid w:val="000308A1"/>
    <w:rsid w:val="000464D4"/>
    <w:rsid w:val="0005003A"/>
    <w:rsid w:val="00061B8E"/>
    <w:rsid w:val="0008065D"/>
    <w:rsid w:val="00093FF1"/>
    <w:rsid w:val="00095DA3"/>
    <w:rsid w:val="0009798E"/>
    <w:rsid w:val="000A6260"/>
    <w:rsid w:val="001021FC"/>
    <w:rsid w:val="00103625"/>
    <w:rsid w:val="00113D2E"/>
    <w:rsid w:val="0011416C"/>
    <w:rsid w:val="0011516F"/>
    <w:rsid w:val="00156B9E"/>
    <w:rsid w:val="00174E17"/>
    <w:rsid w:val="0018214C"/>
    <w:rsid w:val="00197A5B"/>
    <w:rsid w:val="001C3D70"/>
    <w:rsid w:val="001D47A8"/>
    <w:rsid w:val="001E0DFF"/>
    <w:rsid w:val="0020577D"/>
    <w:rsid w:val="00205CD2"/>
    <w:rsid w:val="00243371"/>
    <w:rsid w:val="00266C68"/>
    <w:rsid w:val="002703A9"/>
    <w:rsid w:val="00290C2B"/>
    <w:rsid w:val="002B36F8"/>
    <w:rsid w:val="002B62DC"/>
    <w:rsid w:val="002D7F00"/>
    <w:rsid w:val="00306A90"/>
    <w:rsid w:val="003117AF"/>
    <w:rsid w:val="00312890"/>
    <w:rsid w:val="00350DB9"/>
    <w:rsid w:val="003527FB"/>
    <w:rsid w:val="00355C22"/>
    <w:rsid w:val="00365400"/>
    <w:rsid w:val="00366ED8"/>
    <w:rsid w:val="00383102"/>
    <w:rsid w:val="003847BC"/>
    <w:rsid w:val="003960AA"/>
    <w:rsid w:val="003A32ED"/>
    <w:rsid w:val="003B7691"/>
    <w:rsid w:val="003C6980"/>
    <w:rsid w:val="003D101E"/>
    <w:rsid w:val="003D475A"/>
    <w:rsid w:val="003F16BD"/>
    <w:rsid w:val="004016CC"/>
    <w:rsid w:val="0040404C"/>
    <w:rsid w:val="004220BB"/>
    <w:rsid w:val="00436D60"/>
    <w:rsid w:val="0044065A"/>
    <w:rsid w:val="00442388"/>
    <w:rsid w:val="0048259D"/>
    <w:rsid w:val="00485A4C"/>
    <w:rsid w:val="0049534D"/>
    <w:rsid w:val="004A104C"/>
    <w:rsid w:val="004A3554"/>
    <w:rsid w:val="004C31CA"/>
    <w:rsid w:val="004C34C4"/>
    <w:rsid w:val="004C4C5B"/>
    <w:rsid w:val="004D0F53"/>
    <w:rsid w:val="004D5FAE"/>
    <w:rsid w:val="004D60E1"/>
    <w:rsid w:val="004D687C"/>
    <w:rsid w:val="004F3E0E"/>
    <w:rsid w:val="00521858"/>
    <w:rsid w:val="00534ABE"/>
    <w:rsid w:val="00536BCF"/>
    <w:rsid w:val="00536DDC"/>
    <w:rsid w:val="00550125"/>
    <w:rsid w:val="00571A80"/>
    <w:rsid w:val="005721FD"/>
    <w:rsid w:val="00574A00"/>
    <w:rsid w:val="00592D04"/>
    <w:rsid w:val="005B1A0C"/>
    <w:rsid w:val="006002FE"/>
    <w:rsid w:val="00636346"/>
    <w:rsid w:val="006434AA"/>
    <w:rsid w:val="00672675"/>
    <w:rsid w:val="00675694"/>
    <w:rsid w:val="00677F3C"/>
    <w:rsid w:val="0069136A"/>
    <w:rsid w:val="00691B6E"/>
    <w:rsid w:val="00695816"/>
    <w:rsid w:val="006970B3"/>
    <w:rsid w:val="006B446D"/>
    <w:rsid w:val="006B5A86"/>
    <w:rsid w:val="006D1486"/>
    <w:rsid w:val="006D20BB"/>
    <w:rsid w:val="006D361F"/>
    <w:rsid w:val="006D6AF5"/>
    <w:rsid w:val="006D7127"/>
    <w:rsid w:val="00730915"/>
    <w:rsid w:val="00742AA2"/>
    <w:rsid w:val="00751E19"/>
    <w:rsid w:val="00771C17"/>
    <w:rsid w:val="00772E22"/>
    <w:rsid w:val="00786D1C"/>
    <w:rsid w:val="00795436"/>
    <w:rsid w:val="007A34DE"/>
    <w:rsid w:val="007B3F76"/>
    <w:rsid w:val="007D25F1"/>
    <w:rsid w:val="007E19DB"/>
    <w:rsid w:val="007F067D"/>
    <w:rsid w:val="007F1352"/>
    <w:rsid w:val="00800101"/>
    <w:rsid w:val="00813A7A"/>
    <w:rsid w:val="00814837"/>
    <w:rsid w:val="008300C5"/>
    <w:rsid w:val="00840B16"/>
    <w:rsid w:val="008A50EB"/>
    <w:rsid w:val="008C38AF"/>
    <w:rsid w:val="008C46DB"/>
    <w:rsid w:val="008D23DB"/>
    <w:rsid w:val="008D4876"/>
    <w:rsid w:val="008E6F57"/>
    <w:rsid w:val="008F2CEA"/>
    <w:rsid w:val="00903361"/>
    <w:rsid w:val="00946EC4"/>
    <w:rsid w:val="009527B8"/>
    <w:rsid w:val="009672A4"/>
    <w:rsid w:val="009736E3"/>
    <w:rsid w:val="009812A3"/>
    <w:rsid w:val="009A63FC"/>
    <w:rsid w:val="009B286C"/>
    <w:rsid w:val="009B34BF"/>
    <w:rsid w:val="009C3D37"/>
    <w:rsid w:val="009E3AE9"/>
    <w:rsid w:val="009E5C39"/>
    <w:rsid w:val="009F77C1"/>
    <w:rsid w:val="00A07D68"/>
    <w:rsid w:val="00A07E2E"/>
    <w:rsid w:val="00A1732C"/>
    <w:rsid w:val="00A17E63"/>
    <w:rsid w:val="00A241E0"/>
    <w:rsid w:val="00A3148A"/>
    <w:rsid w:val="00A350BD"/>
    <w:rsid w:val="00A52F33"/>
    <w:rsid w:val="00A602B7"/>
    <w:rsid w:val="00A64634"/>
    <w:rsid w:val="00A76C71"/>
    <w:rsid w:val="00A87A4E"/>
    <w:rsid w:val="00A92E5F"/>
    <w:rsid w:val="00A939C4"/>
    <w:rsid w:val="00B15E3D"/>
    <w:rsid w:val="00B23AAB"/>
    <w:rsid w:val="00B4106C"/>
    <w:rsid w:val="00B50A11"/>
    <w:rsid w:val="00B51FBC"/>
    <w:rsid w:val="00B52A8A"/>
    <w:rsid w:val="00B80876"/>
    <w:rsid w:val="00B909F0"/>
    <w:rsid w:val="00BA6C93"/>
    <w:rsid w:val="00BB398D"/>
    <w:rsid w:val="00BE1859"/>
    <w:rsid w:val="00BF1B0E"/>
    <w:rsid w:val="00C00D85"/>
    <w:rsid w:val="00C22FD5"/>
    <w:rsid w:val="00C2418D"/>
    <w:rsid w:val="00C562FD"/>
    <w:rsid w:val="00C67156"/>
    <w:rsid w:val="00C7094B"/>
    <w:rsid w:val="00C73960"/>
    <w:rsid w:val="00C92C11"/>
    <w:rsid w:val="00CA1CE9"/>
    <w:rsid w:val="00CD54DB"/>
    <w:rsid w:val="00CE7AD8"/>
    <w:rsid w:val="00CF0844"/>
    <w:rsid w:val="00D05C15"/>
    <w:rsid w:val="00D06098"/>
    <w:rsid w:val="00D303ED"/>
    <w:rsid w:val="00D3159A"/>
    <w:rsid w:val="00D77C65"/>
    <w:rsid w:val="00DB0C8A"/>
    <w:rsid w:val="00DC0A95"/>
    <w:rsid w:val="00DD335D"/>
    <w:rsid w:val="00DE1D32"/>
    <w:rsid w:val="00DF105A"/>
    <w:rsid w:val="00DF2936"/>
    <w:rsid w:val="00E237F0"/>
    <w:rsid w:val="00E25551"/>
    <w:rsid w:val="00E35FAF"/>
    <w:rsid w:val="00E44EE2"/>
    <w:rsid w:val="00E522D8"/>
    <w:rsid w:val="00E5549E"/>
    <w:rsid w:val="00E632E9"/>
    <w:rsid w:val="00E64A1E"/>
    <w:rsid w:val="00E75F13"/>
    <w:rsid w:val="00EA6A8E"/>
    <w:rsid w:val="00EC1C1F"/>
    <w:rsid w:val="00EC1C9F"/>
    <w:rsid w:val="00EC2CF0"/>
    <w:rsid w:val="00ED33F0"/>
    <w:rsid w:val="00ED54C9"/>
    <w:rsid w:val="00EF639B"/>
    <w:rsid w:val="00EF7DE8"/>
    <w:rsid w:val="00F03AE6"/>
    <w:rsid w:val="00F21B80"/>
    <w:rsid w:val="00F228BD"/>
    <w:rsid w:val="00F342CF"/>
    <w:rsid w:val="00F73180"/>
    <w:rsid w:val="00FD1023"/>
    <w:rsid w:val="00FE3F44"/>
    <w:rsid w:val="00FE45C2"/>
    <w:rsid w:val="00FF6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84C3BC"/>
  <w15:chartTrackingRefBased/>
  <w15:docId w15:val="{524EB85C-D2F5-48C5-9D18-8292BAEE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0E"/>
  </w:style>
  <w:style w:type="paragraph" w:styleId="Ttulo1">
    <w:name w:val="heading 1"/>
    <w:basedOn w:val="Ttulodendice"/>
    <w:next w:val="Normal"/>
    <w:link w:val="Ttulo1Car"/>
    <w:autoRedefine/>
    <w:qFormat/>
    <w:rsid w:val="00D303ED"/>
    <w:pPr>
      <w:keepNext/>
      <w:numPr>
        <w:numId w:val="16"/>
      </w:numPr>
      <w:tabs>
        <w:tab w:val="left" w:pos="567"/>
      </w:tabs>
      <w:spacing w:before="60" w:after="240" w:line="280" w:lineRule="atLeast"/>
      <w:jc w:val="both"/>
      <w:outlineLvl w:val="0"/>
    </w:pPr>
    <w:rPr>
      <w:rFonts w:ascii="Verdana" w:eastAsia="Times New Roman" w:hAnsi="Verdana" w:cs="Arial"/>
      <w:bCs w:val="0"/>
      <w:caps/>
      <w:sz w:val="18"/>
      <w:szCs w:val="44"/>
      <w:u w:val="single"/>
      <w:lang w:eastAsia="es-ES"/>
    </w:rPr>
  </w:style>
  <w:style w:type="paragraph" w:styleId="Ttulo2">
    <w:name w:val="heading 2"/>
    <w:basedOn w:val="Normal"/>
    <w:next w:val="Normal"/>
    <w:link w:val="Ttulo2Car"/>
    <w:unhideWhenUsed/>
    <w:qFormat/>
    <w:rsid w:val="00592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592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592D04"/>
    <w:pPr>
      <w:keepNext/>
      <w:tabs>
        <w:tab w:val="num" w:pos="864"/>
      </w:tabs>
      <w:spacing w:before="240" w:after="60" w:line="360" w:lineRule="auto"/>
      <w:ind w:left="864" w:hanging="864"/>
      <w:jc w:val="both"/>
      <w:outlineLvl w:val="3"/>
    </w:pPr>
    <w:rPr>
      <w:rFonts w:ascii="Tahoma" w:eastAsia="Times New Roman" w:hAnsi="Tahoma" w:cs="Times New Roman"/>
      <w:b/>
      <w:bCs/>
      <w:szCs w:val="28"/>
      <w:u w:val="single"/>
      <w:lang w:eastAsia="es-ES"/>
    </w:rPr>
  </w:style>
  <w:style w:type="paragraph" w:styleId="Ttulo5">
    <w:name w:val="heading 5"/>
    <w:basedOn w:val="Normal"/>
    <w:next w:val="Normal"/>
    <w:link w:val="Ttulo5Car"/>
    <w:qFormat/>
    <w:rsid w:val="00592D04"/>
    <w:pPr>
      <w:tabs>
        <w:tab w:val="num" w:pos="1008"/>
      </w:tabs>
      <w:spacing w:before="240" w:after="60" w:line="360" w:lineRule="auto"/>
      <w:ind w:left="1008" w:hanging="1008"/>
      <w:jc w:val="both"/>
      <w:outlineLvl w:val="4"/>
    </w:pPr>
    <w:rPr>
      <w:rFonts w:ascii="Tahoma" w:eastAsia="Times New Roman" w:hAnsi="Tahoma" w:cs="Times New Roman"/>
      <w:b/>
      <w:bCs/>
      <w:i/>
      <w:iCs/>
      <w:sz w:val="26"/>
      <w:szCs w:val="26"/>
      <w:lang w:eastAsia="es-ES"/>
    </w:rPr>
  </w:style>
  <w:style w:type="paragraph" w:styleId="Ttulo6">
    <w:name w:val="heading 6"/>
    <w:basedOn w:val="Normal"/>
    <w:next w:val="Normal"/>
    <w:link w:val="Ttulo6Car"/>
    <w:qFormat/>
    <w:rsid w:val="00592D04"/>
    <w:pPr>
      <w:tabs>
        <w:tab w:val="num" w:pos="1152"/>
      </w:tabs>
      <w:spacing w:before="240" w:after="60" w:line="360" w:lineRule="auto"/>
      <w:ind w:left="1152" w:hanging="1152"/>
      <w:jc w:val="both"/>
      <w:outlineLvl w:val="5"/>
    </w:pPr>
    <w:rPr>
      <w:rFonts w:ascii="Tahoma" w:eastAsia="Times New Roman" w:hAnsi="Tahoma" w:cs="Times New Roman"/>
      <w:b/>
      <w:bCs/>
      <w:lang w:eastAsia="es-ES"/>
    </w:rPr>
  </w:style>
  <w:style w:type="paragraph" w:styleId="Ttulo7">
    <w:name w:val="heading 7"/>
    <w:basedOn w:val="Normal"/>
    <w:next w:val="Normal"/>
    <w:link w:val="Ttulo7Car"/>
    <w:qFormat/>
    <w:rsid w:val="00592D04"/>
    <w:pPr>
      <w:tabs>
        <w:tab w:val="num" w:pos="1296"/>
      </w:tabs>
      <w:spacing w:before="240" w:after="60" w:line="360" w:lineRule="auto"/>
      <w:ind w:left="1296" w:hanging="1296"/>
      <w:jc w:val="both"/>
      <w:outlineLvl w:val="6"/>
    </w:pPr>
    <w:rPr>
      <w:rFonts w:ascii="Tahoma" w:eastAsia="Times New Roman" w:hAnsi="Tahoma" w:cs="Times New Roman"/>
      <w:sz w:val="20"/>
      <w:szCs w:val="24"/>
      <w:lang w:eastAsia="es-ES"/>
    </w:rPr>
  </w:style>
  <w:style w:type="paragraph" w:styleId="Ttulo8">
    <w:name w:val="heading 8"/>
    <w:basedOn w:val="Normal"/>
    <w:next w:val="Normal"/>
    <w:link w:val="Ttulo8Car"/>
    <w:qFormat/>
    <w:rsid w:val="00592D04"/>
    <w:pPr>
      <w:tabs>
        <w:tab w:val="num" w:pos="1440"/>
      </w:tabs>
      <w:spacing w:before="240" w:after="60" w:line="360" w:lineRule="auto"/>
      <w:ind w:left="1440" w:hanging="1440"/>
      <w:jc w:val="both"/>
      <w:outlineLvl w:val="7"/>
    </w:pPr>
    <w:rPr>
      <w:rFonts w:ascii="Tahoma" w:eastAsia="Times New Roman" w:hAnsi="Tahoma" w:cs="Times New Roman"/>
      <w:i/>
      <w:iCs/>
      <w:sz w:val="20"/>
      <w:szCs w:val="24"/>
      <w:lang w:eastAsia="es-ES"/>
    </w:rPr>
  </w:style>
  <w:style w:type="paragraph" w:styleId="Ttulo9">
    <w:name w:val="heading 9"/>
    <w:basedOn w:val="Normal"/>
    <w:next w:val="Normal"/>
    <w:link w:val="Ttulo9Car"/>
    <w:qFormat/>
    <w:rsid w:val="00592D04"/>
    <w:pPr>
      <w:tabs>
        <w:tab w:val="num" w:pos="1584"/>
      </w:tabs>
      <w:spacing w:before="240" w:after="60" w:line="360" w:lineRule="auto"/>
      <w:ind w:left="1584" w:hanging="1584"/>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1B6E"/>
    <w:pPr>
      <w:autoSpaceDE w:val="0"/>
      <w:autoSpaceDN w:val="0"/>
      <w:adjustRightInd w:val="0"/>
      <w:spacing w:after="0" w:line="240" w:lineRule="auto"/>
    </w:pPr>
    <w:rPr>
      <w:rFonts w:ascii="Tahoma" w:hAnsi="Tahoma" w:cs="Tahoma"/>
      <w:color w:val="000000"/>
      <w:sz w:val="24"/>
      <w:szCs w:val="24"/>
    </w:rPr>
  </w:style>
  <w:style w:type="paragraph" w:styleId="Encabezado">
    <w:name w:val="header"/>
    <w:basedOn w:val="Normal"/>
    <w:link w:val="EncabezadoCar"/>
    <w:uiPriority w:val="99"/>
    <w:unhideWhenUsed/>
    <w:rsid w:val="00691B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1B6E"/>
  </w:style>
  <w:style w:type="paragraph" w:styleId="Piedepgina">
    <w:name w:val="footer"/>
    <w:basedOn w:val="Normal"/>
    <w:link w:val="PiedepginaCar"/>
    <w:uiPriority w:val="99"/>
    <w:unhideWhenUsed/>
    <w:rsid w:val="00691B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1B6E"/>
  </w:style>
  <w:style w:type="paragraph" w:styleId="Prrafodelista">
    <w:name w:val="List Paragraph"/>
    <w:basedOn w:val="Normal"/>
    <w:uiPriority w:val="34"/>
    <w:qFormat/>
    <w:rsid w:val="003117AF"/>
    <w:pPr>
      <w:ind w:left="720"/>
      <w:contextualSpacing/>
    </w:pPr>
  </w:style>
  <w:style w:type="paragraph" w:styleId="Textodeglobo">
    <w:name w:val="Balloon Text"/>
    <w:basedOn w:val="Normal"/>
    <w:link w:val="TextodegloboCar"/>
    <w:semiHidden/>
    <w:unhideWhenUsed/>
    <w:rsid w:val="00CD54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CD54DB"/>
    <w:rPr>
      <w:rFonts w:ascii="Segoe UI" w:hAnsi="Segoe UI" w:cs="Segoe UI"/>
      <w:sz w:val="18"/>
      <w:szCs w:val="18"/>
    </w:rPr>
  </w:style>
  <w:style w:type="character" w:customStyle="1" w:styleId="Ttulo1Car">
    <w:name w:val="Título 1 Car"/>
    <w:basedOn w:val="Fuentedeprrafopredeter"/>
    <w:link w:val="Ttulo1"/>
    <w:rsid w:val="00D303ED"/>
    <w:rPr>
      <w:rFonts w:ascii="Verdana" w:eastAsia="Times New Roman" w:hAnsi="Verdana" w:cs="Arial"/>
      <w:b/>
      <w:caps/>
      <w:sz w:val="18"/>
      <w:szCs w:val="44"/>
      <w:u w:val="single"/>
      <w:lang w:eastAsia="es-ES"/>
    </w:rPr>
  </w:style>
  <w:style w:type="paragraph" w:styleId="ndice1">
    <w:name w:val="index 1"/>
    <w:basedOn w:val="Normal"/>
    <w:next w:val="Normal"/>
    <w:autoRedefine/>
    <w:uiPriority w:val="99"/>
    <w:semiHidden/>
    <w:unhideWhenUsed/>
    <w:rsid w:val="00D303ED"/>
    <w:pPr>
      <w:spacing w:after="0" w:line="240" w:lineRule="auto"/>
      <w:ind w:left="220" w:hanging="220"/>
    </w:pPr>
  </w:style>
  <w:style w:type="paragraph" w:styleId="Ttulodendice">
    <w:name w:val="index heading"/>
    <w:basedOn w:val="Normal"/>
    <w:next w:val="ndice1"/>
    <w:uiPriority w:val="99"/>
    <w:semiHidden/>
    <w:unhideWhenUsed/>
    <w:rsid w:val="00D303ED"/>
    <w:rPr>
      <w:rFonts w:asciiTheme="majorHAnsi" w:eastAsiaTheme="majorEastAsia" w:hAnsiTheme="majorHAnsi" w:cstheme="majorBidi"/>
      <w:b/>
      <w:bCs/>
    </w:rPr>
  </w:style>
  <w:style w:type="character" w:styleId="Hipervnculo">
    <w:name w:val="Hyperlink"/>
    <w:basedOn w:val="Fuentedeprrafopredeter"/>
    <w:uiPriority w:val="99"/>
    <w:unhideWhenUsed/>
    <w:rsid w:val="00C22FD5"/>
    <w:rPr>
      <w:color w:val="0563C1" w:themeColor="hyperlink"/>
      <w:u w:val="single"/>
    </w:rPr>
  </w:style>
  <w:style w:type="character" w:customStyle="1" w:styleId="Mencinsinresolver1">
    <w:name w:val="Mención sin resolver1"/>
    <w:basedOn w:val="Fuentedeprrafopredeter"/>
    <w:uiPriority w:val="99"/>
    <w:semiHidden/>
    <w:unhideWhenUsed/>
    <w:rsid w:val="00C22FD5"/>
    <w:rPr>
      <w:color w:val="605E5C"/>
      <w:shd w:val="clear" w:color="auto" w:fill="E1DFDD"/>
    </w:rPr>
  </w:style>
  <w:style w:type="character" w:customStyle="1" w:styleId="Ttulo2Car">
    <w:name w:val="Título 2 Car"/>
    <w:basedOn w:val="Fuentedeprrafopredeter"/>
    <w:link w:val="Ttulo2"/>
    <w:rsid w:val="00592D0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592D0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92D04"/>
    <w:rPr>
      <w:rFonts w:ascii="Tahoma" w:eastAsia="Times New Roman" w:hAnsi="Tahoma" w:cs="Times New Roman"/>
      <w:b/>
      <w:bCs/>
      <w:szCs w:val="28"/>
      <w:u w:val="single"/>
      <w:lang w:eastAsia="es-ES"/>
    </w:rPr>
  </w:style>
  <w:style w:type="character" w:customStyle="1" w:styleId="Ttulo5Car">
    <w:name w:val="Título 5 Car"/>
    <w:basedOn w:val="Fuentedeprrafopredeter"/>
    <w:link w:val="Ttulo5"/>
    <w:rsid w:val="00592D04"/>
    <w:rPr>
      <w:rFonts w:ascii="Tahoma" w:eastAsia="Times New Roman" w:hAnsi="Tahoma" w:cs="Times New Roman"/>
      <w:b/>
      <w:bCs/>
      <w:i/>
      <w:iCs/>
      <w:sz w:val="26"/>
      <w:szCs w:val="26"/>
      <w:lang w:eastAsia="es-ES"/>
    </w:rPr>
  </w:style>
  <w:style w:type="character" w:customStyle="1" w:styleId="Ttulo6Car">
    <w:name w:val="Título 6 Car"/>
    <w:basedOn w:val="Fuentedeprrafopredeter"/>
    <w:link w:val="Ttulo6"/>
    <w:rsid w:val="00592D04"/>
    <w:rPr>
      <w:rFonts w:ascii="Tahoma" w:eastAsia="Times New Roman" w:hAnsi="Tahoma" w:cs="Times New Roman"/>
      <w:b/>
      <w:bCs/>
      <w:lang w:eastAsia="es-ES"/>
    </w:rPr>
  </w:style>
  <w:style w:type="character" w:customStyle="1" w:styleId="Ttulo7Car">
    <w:name w:val="Título 7 Car"/>
    <w:basedOn w:val="Fuentedeprrafopredeter"/>
    <w:link w:val="Ttulo7"/>
    <w:rsid w:val="00592D04"/>
    <w:rPr>
      <w:rFonts w:ascii="Tahoma" w:eastAsia="Times New Roman" w:hAnsi="Tahoma" w:cs="Times New Roman"/>
      <w:sz w:val="20"/>
      <w:szCs w:val="24"/>
      <w:lang w:eastAsia="es-ES"/>
    </w:rPr>
  </w:style>
  <w:style w:type="character" w:customStyle="1" w:styleId="Ttulo8Car">
    <w:name w:val="Título 8 Car"/>
    <w:basedOn w:val="Fuentedeprrafopredeter"/>
    <w:link w:val="Ttulo8"/>
    <w:rsid w:val="00592D04"/>
    <w:rPr>
      <w:rFonts w:ascii="Tahoma" w:eastAsia="Times New Roman" w:hAnsi="Tahoma" w:cs="Times New Roman"/>
      <w:i/>
      <w:iCs/>
      <w:sz w:val="20"/>
      <w:szCs w:val="24"/>
      <w:lang w:eastAsia="es-ES"/>
    </w:rPr>
  </w:style>
  <w:style w:type="character" w:customStyle="1" w:styleId="Ttulo9Car">
    <w:name w:val="Título 9 Car"/>
    <w:basedOn w:val="Fuentedeprrafopredeter"/>
    <w:link w:val="Ttulo9"/>
    <w:rsid w:val="00592D04"/>
    <w:rPr>
      <w:rFonts w:ascii="Arial" w:eastAsia="Times New Roman" w:hAnsi="Arial" w:cs="Arial"/>
      <w:lang w:eastAsia="es-ES"/>
    </w:rPr>
  </w:style>
  <w:style w:type="character" w:customStyle="1" w:styleId="CarCar1">
    <w:name w:val="Car Car1"/>
    <w:rsid w:val="00592D04"/>
    <w:rPr>
      <w:rFonts w:ascii="Tahoma" w:hAnsi="Tahoma" w:cs="Arial"/>
      <w:b/>
      <w:bCs/>
      <w:kern w:val="32"/>
      <w:szCs w:val="32"/>
      <w:lang w:val="es-ES" w:eastAsia="es-ES" w:bidi="ar-SA"/>
    </w:rPr>
  </w:style>
  <w:style w:type="paragraph" w:styleId="NormalWeb">
    <w:name w:val="Normal (Web)"/>
    <w:basedOn w:val="Normal"/>
    <w:rsid w:val="00592D04"/>
    <w:pPr>
      <w:spacing w:before="100" w:beforeAutospacing="1" w:after="100" w:afterAutospacing="1" w:line="360" w:lineRule="auto"/>
      <w:ind w:firstLine="708"/>
      <w:jc w:val="both"/>
    </w:pPr>
    <w:rPr>
      <w:rFonts w:ascii="Tahoma" w:eastAsia="Times New Roman" w:hAnsi="Tahoma" w:cs="Times New Roman"/>
      <w:sz w:val="20"/>
      <w:szCs w:val="24"/>
      <w:lang w:eastAsia="es-ES"/>
    </w:rPr>
  </w:style>
  <w:style w:type="paragraph" w:customStyle="1" w:styleId="Comentario">
    <w:name w:val="Comentario"/>
    <w:basedOn w:val="Normal"/>
    <w:next w:val="Normal"/>
    <w:rsid w:val="00592D04"/>
    <w:pPr>
      <w:spacing w:before="240" w:after="240" w:line="360" w:lineRule="auto"/>
      <w:ind w:left="851" w:firstLine="708"/>
      <w:jc w:val="both"/>
    </w:pPr>
    <w:rPr>
      <w:rFonts w:ascii="Trebuchet MS" w:eastAsia="Times New Roman" w:hAnsi="Trebuchet MS" w:cs="Times New Roman"/>
      <w:sz w:val="18"/>
      <w:szCs w:val="20"/>
      <w:lang w:eastAsia="es-ES"/>
    </w:rPr>
  </w:style>
  <w:style w:type="paragraph" w:customStyle="1" w:styleId="b1">
    <w:name w:val="b1"/>
    <w:basedOn w:val="Normal"/>
    <w:rsid w:val="00592D04"/>
    <w:pPr>
      <w:spacing w:before="100" w:beforeAutospacing="1" w:after="100" w:afterAutospacing="1" w:line="360" w:lineRule="auto"/>
      <w:ind w:firstLine="708"/>
      <w:jc w:val="both"/>
    </w:pPr>
    <w:rPr>
      <w:rFonts w:ascii="Arial" w:eastAsia="Times New Roman" w:hAnsi="Arial" w:cs="Arial"/>
      <w:color w:val="000000"/>
      <w:sz w:val="20"/>
      <w:szCs w:val="20"/>
      <w:lang w:eastAsia="es-ES"/>
    </w:rPr>
  </w:style>
  <w:style w:type="paragraph" w:customStyle="1" w:styleId="b">
    <w:name w:val="b"/>
    <w:basedOn w:val="Normal"/>
    <w:rsid w:val="00592D04"/>
    <w:pPr>
      <w:spacing w:before="100" w:beforeAutospacing="1" w:after="100" w:afterAutospacing="1" w:line="360" w:lineRule="auto"/>
      <w:ind w:firstLine="708"/>
      <w:jc w:val="both"/>
    </w:pPr>
    <w:rPr>
      <w:rFonts w:ascii="Arial" w:eastAsia="Times New Roman" w:hAnsi="Arial" w:cs="Arial"/>
      <w:i/>
      <w:iCs/>
      <w:color w:val="000000"/>
      <w:sz w:val="20"/>
      <w:szCs w:val="20"/>
      <w:lang w:eastAsia="es-ES"/>
    </w:rPr>
  </w:style>
  <w:style w:type="paragraph" w:customStyle="1" w:styleId="cab">
    <w:name w:val="cab"/>
    <w:basedOn w:val="Normal"/>
    <w:rsid w:val="00592D04"/>
    <w:pPr>
      <w:spacing w:before="100" w:beforeAutospacing="1" w:after="100" w:afterAutospacing="1" w:line="360" w:lineRule="auto"/>
      <w:ind w:firstLine="708"/>
      <w:jc w:val="both"/>
    </w:pPr>
    <w:rPr>
      <w:rFonts w:ascii="Arial" w:eastAsia="Times New Roman" w:hAnsi="Arial" w:cs="Arial"/>
      <w:b/>
      <w:bCs/>
      <w:color w:val="000000"/>
      <w:sz w:val="20"/>
      <w:szCs w:val="20"/>
      <w:lang w:eastAsia="es-ES"/>
    </w:rPr>
  </w:style>
  <w:style w:type="paragraph" w:customStyle="1" w:styleId="xl22">
    <w:name w:val="xl22"/>
    <w:basedOn w:val="Normal"/>
    <w:rsid w:val="00592D04"/>
    <w:pPr>
      <w:spacing w:before="100" w:beforeAutospacing="1" w:after="100" w:afterAutospacing="1" w:line="360" w:lineRule="auto"/>
      <w:ind w:firstLine="708"/>
      <w:jc w:val="both"/>
    </w:pPr>
    <w:rPr>
      <w:rFonts w:ascii="MS Sans Serif" w:eastAsia="Arial Unicode MS" w:hAnsi="MS Sans Serif" w:cs="Arial Unicode MS"/>
      <w:b/>
      <w:bCs/>
      <w:sz w:val="20"/>
      <w:szCs w:val="24"/>
      <w:lang w:eastAsia="es-ES"/>
    </w:rPr>
  </w:style>
  <w:style w:type="paragraph" w:customStyle="1" w:styleId="xl23">
    <w:name w:val="xl23"/>
    <w:basedOn w:val="Normal"/>
    <w:rsid w:val="00592D04"/>
    <w:pPr>
      <w:spacing w:before="100" w:beforeAutospacing="1" w:after="100" w:afterAutospacing="1" w:line="360" w:lineRule="auto"/>
      <w:ind w:firstLine="708"/>
      <w:jc w:val="right"/>
    </w:pPr>
    <w:rPr>
      <w:rFonts w:ascii="Arial Unicode MS" w:eastAsia="Arial Unicode MS" w:hAnsi="Arial Unicode MS" w:cs="Arial Unicode MS"/>
      <w:sz w:val="20"/>
      <w:szCs w:val="24"/>
      <w:lang w:eastAsia="es-ES"/>
    </w:rPr>
  </w:style>
  <w:style w:type="paragraph" w:customStyle="1" w:styleId="xl24">
    <w:name w:val="xl24"/>
    <w:basedOn w:val="Normal"/>
    <w:rsid w:val="00592D04"/>
    <w:pPr>
      <w:spacing w:before="100" w:beforeAutospacing="1" w:after="100" w:afterAutospacing="1" w:line="360" w:lineRule="auto"/>
      <w:ind w:firstLine="708"/>
      <w:jc w:val="center"/>
    </w:pPr>
    <w:rPr>
      <w:rFonts w:ascii="MS Sans Serif" w:eastAsia="Arial Unicode MS" w:hAnsi="MS Sans Serif" w:cs="Arial Unicode MS"/>
      <w:b/>
      <w:bCs/>
      <w:sz w:val="20"/>
      <w:szCs w:val="24"/>
      <w:lang w:eastAsia="es-ES"/>
    </w:rPr>
  </w:style>
  <w:style w:type="character" w:customStyle="1" w:styleId="normal21">
    <w:name w:val="normal21"/>
    <w:rsid w:val="00592D04"/>
    <w:rPr>
      <w:rFonts w:ascii="Verdana" w:hAnsi="Verdana" w:hint="default"/>
      <w:color w:val="000000"/>
      <w:sz w:val="16"/>
      <w:szCs w:val="16"/>
    </w:rPr>
  </w:style>
  <w:style w:type="character" w:customStyle="1" w:styleId="texto">
    <w:name w:val="texto"/>
    <w:basedOn w:val="Fuentedeprrafopredeter"/>
    <w:rsid w:val="00592D04"/>
  </w:style>
  <w:style w:type="paragraph" w:customStyle="1" w:styleId="texto1">
    <w:name w:val="texto1"/>
    <w:basedOn w:val="Normal"/>
    <w:rsid w:val="00592D04"/>
    <w:pPr>
      <w:spacing w:before="100" w:beforeAutospacing="1" w:after="100" w:afterAutospacing="1" w:line="360" w:lineRule="auto"/>
      <w:ind w:firstLine="708"/>
      <w:jc w:val="both"/>
    </w:pPr>
    <w:rPr>
      <w:rFonts w:ascii="Tahoma" w:eastAsia="Times New Roman" w:hAnsi="Tahoma" w:cs="Tahoma"/>
      <w:color w:val="000000"/>
      <w:sz w:val="20"/>
      <w:szCs w:val="20"/>
      <w:lang w:eastAsia="es-ES"/>
    </w:rPr>
  </w:style>
  <w:style w:type="paragraph" w:customStyle="1" w:styleId="textotabla1">
    <w:name w:val="texto_tabla1"/>
    <w:basedOn w:val="Normal"/>
    <w:rsid w:val="00592D04"/>
    <w:pPr>
      <w:spacing w:before="100" w:beforeAutospacing="1" w:after="100" w:afterAutospacing="1" w:line="360" w:lineRule="auto"/>
      <w:ind w:firstLine="708"/>
      <w:jc w:val="both"/>
    </w:pPr>
    <w:rPr>
      <w:rFonts w:ascii="Tahoma" w:eastAsia="Times New Roman" w:hAnsi="Tahoma" w:cs="Tahoma"/>
      <w:color w:val="000000"/>
      <w:sz w:val="20"/>
      <w:szCs w:val="20"/>
      <w:lang w:eastAsia="es-ES"/>
    </w:rPr>
  </w:style>
  <w:style w:type="paragraph" w:customStyle="1" w:styleId="cifratabla1">
    <w:name w:val="cifra_tabla1"/>
    <w:basedOn w:val="Normal"/>
    <w:rsid w:val="00592D04"/>
    <w:pPr>
      <w:spacing w:before="100" w:beforeAutospacing="1" w:after="100" w:afterAutospacing="1" w:line="360" w:lineRule="auto"/>
      <w:ind w:firstLine="708"/>
      <w:jc w:val="both"/>
    </w:pPr>
    <w:rPr>
      <w:rFonts w:ascii="Tahoma" w:eastAsia="Times New Roman" w:hAnsi="Tahoma" w:cs="Tahoma"/>
      <w:color w:val="000000"/>
      <w:sz w:val="20"/>
      <w:szCs w:val="20"/>
      <w:lang w:eastAsia="es-ES"/>
    </w:rPr>
  </w:style>
  <w:style w:type="paragraph" w:customStyle="1" w:styleId="cifratabla2">
    <w:name w:val="cifra_tabla2"/>
    <w:basedOn w:val="Normal"/>
    <w:rsid w:val="00592D04"/>
    <w:pPr>
      <w:spacing w:before="100" w:beforeAutospacing="1" w:after="100" w:afterAutospacing="1" w:line="360" w:lineRule="auto"/>
      <w:ind w:firstLine="708"/>
      <w:jc w:val="both"/>
    </w:pPr>
    <w:rPr>
      <w:rFonts w:ascii="Tahoma" w:eastAsia="Times New Roman" w:hAnsi="Tahoma" w:cs="Tahoma"/>
      <w:color w:val="000000"/>
      <w:sz w:val="20"/>
      <w:szCs w:val="20"/>
      <w:lang w:eastAsia="es-ES"/>
    </w:rPr>
  </w:style>
  <w:style w:type="character" w:customStyle="1" w:styleId="cifratabla2Car">
    <w:name w:val="cifra_tabla2 Car"/>
    <w:rsid w:val="00592D04"/>
    <w:rPr>
      <w:rFonts w:ascii="Tahoma" w:hAnsi="Tahoma" w:cs="Tahoma"/>
      <w:color w:val="000000"/>
      <w:lang w:val="es-ES" w:eastAsia="es-ES" w:bidi="ar-SA"/>
    </w:rPr>
  </w:style>
  <w:style w:type="paragraph" w:customStyle="1" w:styleId="pie">
    <w:name w:val="pie"/>
    <w:basedOn w:val="Normal"/>
    <w:rsid w:val="00592D04"/>
    <w:pPr>
      <w:spacing w:before="100" w:beforeAutospacing="1" w:after="100" w:afterAutospacing="1" w:line="360" w:lineRule="auto"/>
      <w:ind w:left="750" w:firstLine="708"/>
      <w:jc w:val="both"/>
    </w:pPr>
    <w:rPr>
      <w:rFonts w:ascii="Arial" w:eastAsia="Times New Roman" w:hAnsi="Arial" w:cs="Arial"/>
      <w:i/>
      <w:iCs/>
      <w:color w:val="000000"/>
      <w:sz w:val="14"/>
      <w:szCs w:val="14"/>
      <w:lang w:eastAsia="es-ES"/>
    </w:rPr>
  </w:style>
  <w:style w:type="character" w:customStyle="1" w:styleId="estilo7">
    <w:name w:val="estilo7"/>
    <w:basedOn w:val="Fuentedeprrafopredeter"/>
    <w:rsid w:val="00592D04"/>
  </w:style>
  <w:style w:type="character" w:styleId="Nmerodepgina">
    <w:name w:val="page number"/>
    <w:basedOn w:val="Fuentedeprrafopredeter"/>
    <w:rsid w:val="00592D04"/>
  </w:style>
  <w:style w:type="table" w:styleId="Tablaconcuadrcula">
    <w:name w:val="Table Grid"/>
    <w:basedOn w:val="Tablanormal"/>
    <w:rsid w:val="00592D0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592D04"/>
    <w:rPr>
      <w:i/>
      <w:iCs/>
    </w:rPr>
  </w:style>
  <w:style w:type="paragraph" w:styleId="Subttulo">
    <w:name w:val="Subtitle"/>
    <w:basedOn w:val="Normal"/>
    <w:next w:val="Normal"/>
    <w:link w:val="SubttuloCar"/>
    <w:qFormat/>
    <w:rsid w:val="00592D04"/>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ar">
    <w:name w:val="Subtítulo Car"/>
    <w:basedOn w:val="Fuentedeprrafopredeter"/>
    <w:link w:val="Subttulo"/>
    <w:rsid w:val="00592D04"/>
    <w:rPr>
      <w:rFonts w:ascii="Cambria" w:eastAsia="Times New Roman" w:hAnsi="Cambria" w:cs="Times New Roman"/>
      <w:sz w:val="24"/>
      <w:szCs w:val="24"/>
      <w:lang w:val="x-none" w:eastAsia="x-none"/>
    </w:rPr>
  </w:style>
  <w:style w:type="table" w:styleId="Tablaconcuadrcula8">
    <w:name w:val="Table Grid 8"/>
    <w:basedOn w:val="Tablanormal"/>
    <w:rsid w:val="00592D04"/>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extonotaalfinal">
    <w:name w:val="endnote text"/>
    <w:basedOn w:val="Normal"/>
    <w:link w:val="TextonotaalfinalCar"/>
    <w:rsid w:val="00592D04"/>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592D04"/>
    <w:rPr>
      <w:rFonts w:ascii="Times New Roman" w:eastAsia="Times New Roman" w:hAnsi="Times New Roman" w:cs="Times New Roman"/>
      <w:sz w:val="20"/>
      <w:szCs w:val="20"/>
      <w:lang w:eastAsia="es-ES"/>
    </w:rPr>
  </w:style>
  <w:style w:type="character" w:styleId="Refdenotaalfinal">
    <w:name w:val="endnote reference"/>
    <w:rsid w:val="00592D04"/>
    <w:rPr>
      <w:vertAlign w:val="superscript"/>
    </w:rPr>
  </w:style>
  <w:style w:type="character" w:styleId="Textoennegrita">
    <w:name w:val="Strong"/>
    <w:uiPriority w:val="22"/>
    <w:qFormat/>
    <w:rsid w:val="00592D04"/>
    <w:rPr>
      <w:b/>
      <w:bCs/>
    </w:rPr>
  </w:style>
  <w:style w:type="paragraph" w:styleId="Ttulo">
    <w:name w:val="Title"/>
    <w:basedOn w:val="Normal"/>
    <w:next w:val="Normal"/>
    <w:link w:val="TtuloCar"/>
    <w:qFormat/>
    <w:rsid w:val="00592D04"/>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tuloCar">
    <w:name w:val="Título Car"/>
    <w:basedOn w:val="Fuentedeprrafopredeter"/>
    <w:link w:val="Ttulo"/>
    <w:rsid w:val="00592D04"/>
    <w:rPr>
      <w:rFonts w:ascii="Calibri Light" w:eastAsia="Times New Roman" w:hAnsi="Calibri Light" w:cs="Times New Roman"/>
      <w:b/>
      <w:bCs/>
      <w:kern w:val="28"/>
      <w:sz w:val="32"/>
      <w:szCs w:val="32"/>
      <w:lang w:val="x-none" w:eastAsia="x-none"/>
    </w:rPr>
  </w:style>
  <w:style w:type="paragraph" w:styleId="Mapadeldocumento">
    <w:name w:val="Document Map"/>
    <w:basedOn w:val="Normal"/>
    <w:link w:val="MapadeldocumentoCar"/>
    <w:rsid w:val="00592D04"/>
    <w:pPr>
      <w:spacing w:after="0" w:line="240" w:lineRule="auto"/>
    </w:pPr>
    <w:rPr>
      <w:rFonts w:ascii="Tahoma" w:eastAsia="Times New Roman" w:hAnsi="Tahoma" w:cs="Times New Roman"/>
      <w:sz w:val="16"/>
      <w:szCs w:val="16"/>
      <w:lang w:val="x-none" w:eastAsia="x-none"/>
    </w:rPr>
  </w:style>
  <w:style w:type="character" w:customStyle="1" w:styleId="MapadeldocumentoCar">
    <w:name w:val="Mapa del documento Car"/>
    <w:basedOn w:val="Fuentedeprrafopredeter"/>
    <w:link w:val="Mapadeldocumento"/>
    <w:rsid w:val="00592D04"/>
    <w:rPr>
      <w:rFonts w:ascii="Tahoma" w:eastAsia="Times New Roman" w:hAnsi="Tahoma" w:cs="Times New Roman"/>
      <w:sz w:val="16"/>
      <w:szCs w:val="16"/>
      <w:lang w:val="x-none" w:eastAsia="x-none"/>
    </w:rPr>
  </w:style>
  <w:style w:type="paragraph" w:styleId="TtuloTDC">
    <w:name w:val="TOC Heading"/>
    <w:basedOn w:val="Ttulo1"/>
    <w:next w:val="Normal"/>
    <w:uiPriority w:val="39"/>
    <w:unhideWhenUsed/>
    <w:qFormat/>
    <w:rsid w:val="00592D04"/>
    <w:pPr>
      <w:keepLines/>
      <w:numPr>
        <w:numId w:val="0"/>
      </w:numPr>
      <w:tabs>
        <w:tab w:val="clear" w:pos="567"/>
      </w:tabs>
      <w:spacing w:before="240" w:after="0" w:line="259" w:lineRule="auto"/>
      <w:jc w:val="left"/>
      <w:outlineLvl w:val="9"/>
    </w:pPr>
    <w:rPr>
      <w:rFonts w:ascii="Calibri Light" w:hAnsi="Calibri Light" w:cs="Times New Roman"/>
      <w:b w:val="0"/>
      <w:caps w:val="0"/>
      <w:color w:val="2F5496"/>
      <w:sz w:val="32"/>
      <w:szCs w:val="32"/>
      <w:u w:val="none"/>
    </w:rPr>
  </w:style>
  <w:style w:type="paragraph" w:styleId="TDC1">
    <w:name w:val="toc 1"/>
    <w:basedOn w:val="Normal"/>
    <w:next w:val="Normal"/>
    <w:autoRedefine/>
    <w:uiPriority w:val="39"/>
    <w:rsid w:val="00592D04"/>
    <w:pPr>
      <w:tabs>
        <w:tab w:val="left" w:pos="400"/>
        <w:tab w:val="right" w:leader="dot" w:pos="9269"/>
      </w:tabs>
      <w:spacing w:before="120" w:after="120" w:line="240" w:lineRule="auto"/>
    </w:pPr>
    <w:rPr>
      <w:rFonts w:ascii="Times New Roman" w:eastAsia="Times New Roman" w:hAnsi="Times New Roman" w:cs="Times New Roman"/>
      <w:noProof/>
      <w:szCs w:val="20"/>
      <w:lang w:eastAsia="es-ES"/>
    </w:rPr>
  </w:style>
  <w:style w:type="paragraph" w:styleId="TDC2">
    <w:name w:val="toc 2"/>
    <w:basedOn w:val="Normal"/>
    <w:next w:val="Normal"/>
    <w:autoRedefine/>
    <w:uiPriority w:val="39"/>
    <w:rsid w:val="00592D04"/>
    <w:pPr>
      <w:spacing w:after="0" w:line="240" w:lineRule="auto"/>
      <w:ind w:left="200"/>
    </w:pPr>
    <w:rPr>
      <w:rFonts w:ascii="Times New Roman" w:eastAsia="Times New Roman" w:hAnsi="Times New Roman" w:cs="Times New Roman"/>
      <w:sz w:val="20"/>
      <w:szCs w:val="20"/>
      <w:lang w:eastAsia="es-ES"/>
    </w:rPr>
  </w:style>
  <w:style w:type="paragraph" w:styleId="TDC3">
    <w:name w:val="toc 3"/>
    <w:basedOn w:val="Normal"/>
    <w:next w:val="Normal"/>
    <w:autoRedefine/>
    <w:uiPriority w:val="39"/>
    <w:rsid w:val="00592D04"/>
    <w:pPr>
      <w:spacing w:after="0" w:line="240" w:lineRule="auto"/>
      <w:ind w:left="400"/>
    </w:pPr>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592D04"/>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rsid w:val="00592D04"/>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0066">
      <w:bodyDiv w:val="1"/>
      <w:marLeft w:val="0"/>
      <w:marRight w:val="0"/>
      <w:marTop w:val="0"/>
      <w:marBottom w:val="0"/>
      <w:divBdr>
        <w:top w:val="none" w:sz="0" w:space="0" w:color="auto"/>
        <w:left w:val="none" w:sz="0" w:space="0" w:color="auto"/>
        <w:bottom w:val="none" w:sz="0" w:space="0" w:color="auto"/>
        <w:right w:val="none" w:sz="0" w:space="0" w:color="auto"/>
      </w:divBdr>
    </w:div>
    <w:div w:id="1249969020">
      <w:bodyDiv w:val="1"/>
      <w:marLeft w:val="0"/>
      <w:marRight w:val="0"/>
      <w:marTop w:val="0"/>
      <w:marBottom w:val="0"/>
      <w:divBdr>
        <w:top w:val="none" w:sz="0" w:space="0" w:color="auto"/>
        <w:left w:val="none" w:sz="0" w:space="0" w:color="auto"/>
        <w:bottom w:val="none" w:sz="0" w:space="0" w:color="auto"/>
        <w:right w:val="none" w:sz="0" w:space="0" w:color="auto"/>
      </w:divBdr>
      <w:divsChild>
        <w:div w:id="51060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scbs.gob.es/va/profesionales/formacion/docs/Pediatrianuev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3BDD-CABB-4679-8519-2D10889B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16225</Words>
  <Characters>89242</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Purificación Ventura Faci</dc:creator>
  <cp:keywords/>
  <dc:description/>
  <cp:lastModifiedBy>Purificacion Ventura Faci</cp:lastModifiedBy>
  <cp:revision>5</cp:revision>
  <cp:lastPrinted>2025-09-04T08:42:00Z</cp:lastPrinted>
  <dcterms:created xsi:type="dcterms:W3CDTF">2025-09-04T08:42:00Z</dcterms:created>
  <dcterms:modified xsi:type="dcterms:W3CDTF">2025-09-08T10:18:00Z</dcterms:modified>
</cp:coreProperties>
</file>